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6449"/>
        <w:gridCol w:w="2763"/>
      </w:tblGrid>
      <w:tr w:rsidR="00000000">
        <w:tblPrEx>
          <w:tblCellMar>
            <w:top w:w="0" w:type="dxa"/>
            <w:bottom w:w="0" w:type="dxa"/>
          </w:tblCellMar>
        </w:tblPrEx>
        <w:tc>
          <w:tcPr>
            <w:tcW w:w="6449" w:type="dxa"/>
          </w:tcPr>
          <w:p w:rsidR="00000000" w:rsidRDefault="00197FF3">
            <w:pPr>
              <w:pStyle w:val="Titre1"/>
            </w:pPr>
            <w:r>
              <w:t>Service du développement rural</w:t>
            </w:r>
          </w:p>
        </w:tc>
        <w:tc>
          <w:tcPr>
            <w:tcW w:w="2763" w:type="dxa"/>
          </w:tcPr>
          <w:p w:rsidR="00000000" w:rsidRDefault="00197FF3">
            <w:pPr>
              <w:rPr>
                <w:rFonts w:ascii="Rockwell" w:hAnsi="Rockwell"/>
                <w:lang w:val="en-GB"/>
              </w:rPr>
            </w:pPr>
            <w:r>
              <w:rPr>
                <w:rFonts w:ascii="Rockwell" w:hAnsi="Rockwell"/>
                <w:lang w:val="en-GB"/>
              </w:rPr>
              <w:t>B.P. 100 Papeete – Tahiti</w:t>
            </w:r>
          </w:p>
        </w:tc>
      </w:tr>
      <w:tr w:rsidR="00000000">
        <w:tblPrEx>
          <w:tblCellMar>
            <w:top w:w="0" w:type="dxa"/>
            <w:bottom w:w="0" w:type="dxa"/>
          </w:tblCellMar>
        </w:tblPrEx>
        <w:tc>
          <w:tcPr>
            <w:tcW w:w="6449" w:type="dxa"/>
          </w:tcPr>
          <w:p w:rsidR="00000000" w:rsidRDefault="00197FF3">
            <w:pPr>
              <w:pStyle w:val="Titre2"/>
            </w:pPr>
            <w:r>
              <w:t>Département de la protection des végétaux</w:t>
            </w:r>
          </w:p>
        </w:tc>
        <w:tc>
          <w:tcPr>
            <w:tcW w:w="2763" w:type="dxa"/>
          </w:tcPr>
          <w:p w:rsidR="00000000" w:rsidRDefault="00197FF3">
            <w:pPr>
              <w:rPr>
                <w:rFonts w:ascii="Rockwell" w:hAnsi="Rockwell"/>
              </w:rPr>
            </w:pPr>
            <w:r>
              <w:rPr>
                <w:rFonts w:ascii="Rockwell" w:hAnsi="Rockwell"/>
              </w:rPr>
              <w:t>Tél. 57 59 33  Fax 410 530</w:t>
            </w:r>
          </w:p>
        </w:tc>
      </w:tr>
      <w:tr w:rsidR="00000000">
        <w:tblPrEx>
          <w:tblCellMar>
            <w:top w:w="0" w:type="dxa"/>
            <w:bottom w:w="0" w:type="dxa"/>
          </w:tblCellMar>
        </w:tblPrEx>
        <w:tc>
          <w:tcPr>
            <w:tcW w:w="6449" w:type="dxa"/>
          </w:tcPr>
          <w:p w:rsidR="00000000" w:rsidRDefault="00197FF3">
            <w:pPr>
              <w:rPr>
                <w:rFonts w:ascii="Rockwell" w:hAnsi="Rockwell"/>
                <w:sz w:val="24"/>
              </w:rPr>
            </w:pPr>
            <w:r>
              <w:rPr>
                <w:rFonts w:ascii="Rockwell" w:hAnsi="Rockwell"/>
                <w:sz w:val="24"/>
              </w:rPr>
              <w:t>Unité de phytopathologie</w:t>
            </w:r>
          </w:p>
        </w:tc>
        <w:tc>
          <w:tcPr>
            <w:tcW w:w="2763" w:type="dxa"/>
          </w:tcPr>
          <w:p w:rsidR="00000000" w:rsidRDefault="00197FF3">
            <w:pPr>
              <w:rPr>
                <w:rFonts w:ascii="Rockwell" w:hAnsi="Rockwell"/>
                <w:lang w:val="de-DE"/>
              </w:rPr>
            </w:pPr>
            <w:r>
              <w:rPr>
                <w:rFonts w:ascii="Rockwell" w:hAnsi="Rockwell"/>
                <w:lang w:val="de-DE"/>
              </w:rPr>
              <w:t xml:space="preserve">e-mail : </w:t>
            </w:r>
            <w:r>
              <w:rPr>
                <w:lang w:val="de-DE"/>
              </w:rPr>
              <w:t>leon.mu@rural.gov.pf</w:t>
            </w:r>
          </w:p>
        </w:tc>
      </w:tr>
    </w:tbl>
    <w:p w:rsidR="00000000" w:rsidRDefault="00197FF3">
      <w:pPr>
        <w:rPr>
          <w:lang w:val="de-DE"/>
        </w:rPr>
      </w:pPr>
    </w:p>
    <w:p w:rsidR="00000000" w:rsidRDefault="00197FF3">
      <w:pPr>
        <w:pStyle w:val="Titre3"/>
        <w:jc w:val="center"/>
        <w:rPr>
          <w:sz w:val="36"/>
        </w:rPr>
      </w:pPr>
      <w:r>
        <w:rPr>
          <w:sz w:val="36"/>
        </w:rPr>
        <w:t>DETERMINATION DES MALADIES DES PLANTES</w:t>
      </w:r>
    </w:p>
    <w:p w:rsidR="00000000" w:rsidRDefault="00197FF3"/>
    <w:tbl>
      <w:tblPr>
        <w:tblW w:w="0" w:type="auto"/>
        <w:tblLayout w:type="fixed"/>
        <w:tblCellMar>
          <w:left w:w="70" w:type="dxa"/>
          <w:right w:w="70" w:type="dxa"/>
        </w:tblCellMar>
        <w:tblLook w:val="0000" w:firstRow="0" w:lastRow="0" w:firstColumn="0" w:lastColumn="0" w:noHBand="0" w:noVBand="0"/>
      </w:tblPr>
      <w:tblGrid>
        <w:gridCol w:w="7300"/>
        <w:gridCol w:w="1912"/>
      </w:tblGrid>
      <w:tr w:rsidR="00000000">
        <w:tblPrEx>
          <w:tblCellMar>
            <w:top w:w="0" w:type="dxa"/>
            <w:bottom w:w="0" w:type="dxa"/>
          </w:tblCellMar>
        </w:tblPrEx>
        <w:tc>
          <w:tcPr>
            <w:tcW w:w="7300" w:type="dxa"/>
          </w:tcPr>
          <w:p w:rsidR="00000000" w:rsidRDefault="00197FF3">
            <w:pPr>
              <w:pStyle w:val="Titre4"/>
            </w:pPr>
            <w:r>
              <w:t xml:space="preserve">      Fiche de renseignements</w:t>
            </w:r>
          </w:p>
        </w:tc>
        <w:tc>
          <w:tcPr>
            <w:tcW w:w="1912" w:type="dxa"/>
          </w:tcPr>
          <w:p w:rsidR="00000000" w:rsidRDefault="00197FF3">
            <w:r>
              <w:t>R</w:t>
            </w:r>
            <w:r>
              <w:t xml:space="preserve">éf. du labo : </w:t>
            </w:r>
            <w:r>
              <w:fldChar w:fldCharType="begin">
                <w:ffData>
                  <w:name w:val="Texte1"/>
                  <w:enabled/>
                  <w:calcOnExit w:val="0"/>
                  <w:statusText w:type="text" w:val="Réservé à l'usage du laboratoire"/>
                  <w:textInput/>
                </w:ffData>
              </w:fldChar>
            </w:r>
            <w:bookmarkStart w:id="0" w:name="Texte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bl>
    <w:p w:rsidR="00000000" w:rsidRDefault="00197FF3"/>
    <w:p w:rsidR="00000000" w:rsidRDefault="00197F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0000">
        <w:tblPrEx>
          <w:tblCellMar>
            <w:top w:w="0" w:type="dxa"/>
            <w:bottom w:w="0" w:type="dxa"/>
          </w:tblCellMar>
        </w:tblPrEx>
        <w:tc>
          <w:tcPr>
            <w:tcW w:w="4606" w:type="dxa"/>
          </w:tcPr>
          <w:p w:rsidR="00000000" w:rsidRDefault="00197FF3">
            <w:r>
              <w:t xml:space="preserve">Nom et prénoms de l’expéditeur : </w:t>
            </w:r>
            <w:r>
              <w:fldChar w:fldCharType="begin">
                <w:ffData>
                  <w:name w:val="Texte2"/>
                  <w:enabled/>
                  <w:calcOnExit w:val="0"/>
                  <w:textInput/>
                </w:ffData>
              </w:fldChar>
            </w:r>
            <w:bookmarkStart w:id="2"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00000" w:rsidRDefault="00197FF3"/>
        </w:tc>
        <w:tc>
          <w:tcPr>
            <w:tcW w:w="4606" w:type="dxa"/>
          </w:tcPr>
          <w:p w:rsidR="00000000" w:rsidRDefault="00197FF3">
            <w:r>
              <w:t xml:space="preserve">Nom et prénoms du planteur : </w:t>
            </w:r>
            <w:r>
              <w:fldChar w:fldCharType="begin">
                <w:ffData>
                  <w:name w:val="Texte3"/>
                  <w:enabled/>
                  <w:calcOnExit w:val="0"/>
                  <w:textInput/>
                </w:ffData>
              </w:fldChar>
            </w:r>
            <w:bookmarkStart w:id="3"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00000">
        <w:tblPrEx>
          <w:tblCellMar>
            <w:top w:w="0" w:type="dxa"/>
            <w:bottom w:w="0" w:type="dxa"/>
          </w:tblCellMar>
        </w:tblPrEx>
        <w:tc>
          <w:tcPr>
            <w:tcW w:w="4606" w:type="dxa"/>
          </w:tcPr>
          <w:p w:rsidR="00000000" w:rsidRDefault="00197FF3">
            <w:r>
              <w:t xml:space="preserve">Adresse de l’expéditeur : </w:t>
            </w:r>
            <w:r>
              <w:fldChar w:fldCharType="begin">
                <w:ffData>
                  <w:name w:val="Texte4"/>
                  <w:enabled/>
                  <w:calcOnExit w:val="0"/>
                  <w:textInput/>
                </w:ffData>
              </w:fldChar>
            </w:r>
            <w:bookmarkStart w:id="4"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000000" w:rsidRDefault="00197FF3"/>
          <w:p w:rsidR="00000000" w:rsidRDefault="00197FF3"/>
        </w:tc>
        <w:tc>
          <w:tcPr>
            <w:tcW w:w="4606" w:type="dxa"/>
          </w:tcPr>
          <w:p w:rsidR="00000000" w:rsidRDefault="00197FF3">
            <w:r>
              <w:t xml:space="preserve">Adresse du planteur : </w:t>
            </w:r>
            <w:r>
              <w:fldChar w:fldCharType="begin">
                <w:ffData>
                  <w:name w:val="Texte5"/>
                  <w:enabled/>
                  <w:calcOnExit w:val="0"/>
                  <w:textInput/>
                </w:ffData>
              </w:fldChar>
            </w:r>
            <w:bookmarkStart w:id="5"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00000" w:rsidRDefault="00197FF3"/>
    <w:p w:rsidR="00000000" w:rsidRDefault="00197FF3">
      <w:r>
        <w:t xml:space="preserve">Réponse par : </w:t>
      </w:r>
      <w:r>
        <w:fldChar w:fldCharType="begin">
          <w:ffData>
            <w:name w:val="ListeDéroulante1"/>
            <w:enabled/>
            <w:calcOnExit w:val="0"/>
            <w:statusText w:type="text" w:val="Comment voulez-vous recevoir la réponse du laboratoire ? Donnez le numéro ou l'adresse ci-après."/>
            <w:ddList>
              <w:listEntry w:val="e-mail"/>
              <w:listEntry w:val="fax"/>
              <w:listEntry w:val="téléphone"/>
              <w:listEntry w:val="courrier"/>
            </w:ddList>
          </w:ffData>
        </w:fldChar>
      </w:r>
      <w:bookmarkStart w:id="6" w:name="ListeDéroulante1"/>
      <w:r>
        <w:instrText xml:space="preserve"> FORMDROPDOWN </w:instrText>
      </w:r>
      <w:r>
        <w:fldChar w:fldCharType="end"/>
      </w:r>
      <w:bookmarkEnd w:id="6"/>
      <w:r>
        <w:t xml:space="preserve">  </w:t>
      </w:r>
      <w:r>
        <w:fldChar w:fldCharType="begin">
          <w:ffData>
            <w:name w:val="Texte21"/>
            <w:enabled/>
            <w:calcOnExit w:val="0"/>
            <w:statusText w:type="text" w:val="Adresse ou numéro à contacter"/>
            <w:textInput/>
          </w:ffData>
        </w:fldChar>
      </w:r>
      <w:bookmarkStart w:id="7"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r>
    </w:p>
    <w:p w:rsidR="00000000" w:rsidRDefault="00197FF3"/>
    <w:p w:rsidR="00000000" w:rsidRDefault="00197FF3">
      <w:r>
        <w:t xml:space="preserve">Plante-hôte ou variété : </w:t>
      </w:r>
      <w:r>
        <w:fldChar w:fldCharType="begin">
          <w:ffData>
            <w:name w:val="Texte7"/>
            <w:enabled/>
            <w:calcOnExit w:val="0"/>
            <w:textInput/>
          </w:ffData>
        </w:fldChar>
      </w:r>
      <w:bookmarkStart w:id="8"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000000" w:rsidRDefault="00197FF3"/>
    <w:p w:rsidR="00000000" w:rsidRDefault="00197FF3">
      <w:r>
        <w:t xml:space="preserve">Date de prélèvement de l’échantillon : </w:t>
      </w:r>
      <w:r>
        <w:fldChar w:fldCharType="begin">
          <w:ffData>
            <w:name w:val="Texte8"/>
            <w:enabled/>
            <w:calcOnExit w:val="0"/>
            <w:textInput>
              <w:type w:val="date"/>
              <w:format w:val="dd/MM/yyyy"/>
            </w:textInput>
          </w:ffData>
        </w:fldChar>
      </w:r>
      <w:bookmarkStart w:id="9"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000000" w:rsidRDefault="00197FF3"/>
    <w:p w:rsidR="00000000" w:rsidRDefault="00197FF3">
      <w:r>
        <w:t xml:space="preserve">Situation : </w:t>
      </w:r>
      <w:r>
        <w:fldChar w:fldCharType="begin">
          <w:ffData>
            <w:name w:val="ListeDéroulante2"/>
            <w:enabled/>
            <w:calcOnExit w:val="0"/>
            <w:ddList>
              <w:listEntry w:val="Extérieur"/>
              <w:listEntry w:val="Serre"/>
              <w:listEntry w:val="Ombrière"/>
              <w:listEntry w:val="Autre (préciser ci-après)"/>
            </w:ddList>
          </w:ffData>
        </w:fldChar>
      </w:r>
      <w:bookmarkStart w:id="10" w:name="ListeDéroulante2"/>
      <w:r>
        <w:instrText xml:space="preserve"> FORMDROPDOWN </w:instrText>
      </w:r>
      <w:r>
        <w:fldChar w:fldCharType="end"/>
      </w:r>
      <w:bookmarkEnd w:id="10"/>
      <w:r>
        <w:t xml:space="preserve">   </w:t>
      </w:r>
      <w:r>
        <w:fldChar w:fldCharType="begin">
          <w:ffData>
            <w:name w:val="Texte9"/>
            <w:enabled/>
            <w:calcOnExit w:val="0"/>
            <w:textInput/>
          </w:ffData>
        </w:fldChar>
      </w:r>
      <w:bookmarkStart w:id="11"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000000" w:rsidRDefault="00197FF3"/>
    <w:p w:rsidR="00000000" w:rsidRDefault="00197FF3">
      <w:r>
        <w:t xml:space="preserve">Parties de la plante touchées (cochez la ou les bonnes cases) : </w:t>
      </w:r>
    </w:p>
    <w:p w:rsidR="00000000" w:rsidRDefault="00197FF3"/>
    <w:p w:rsidR="00000000" w:rsidRDefault="00197FF3">
      <w:r>
        <w:fldChar w:fldCharType="begin">
          <w:ffData>
            <w:name w:val="CaseACocher1"/>
            <w:enabled/>
            <w:calcOnExit w:val="0"/>
            <w:checkBox>
              <w:sizeAuto/>
              <w:default w:val="0"/>
            </w:checkBox>
          </w:ffData>
        </w:fldChar>
      </w:r>
      <w:bookmarkStart w:id="12" w:name="CaseACocher1"/>
      <w:r>
        <w:instrText xml:space="preserve"> FORMCHECKBOX </w:instrText>
      </w:r>
      <w:r>
        <w:fldChar w:fldCharType="end"/>
      </w:r>
      <w:bookmarkEnd w:id="12"/>
      <w:r>
        <w:t xml:space="preserve"> Plante </w:t>
      </w:r>
      <w:r>
        <w:t xml:space="preserve">entière  </w:t>
      </w:r>
      <w:r>
        <w:fldChar w:fldCharType="begin">
          <w:ffData>
            <w:name w:val="CaseACocher2"/>
            <w:enabled/>
            <w:calcOnExit w:val="0"/>
            <w:checkBox>
              <w:sizeAuto/>
              <w:default w:val="0"/>
            </w:checkBox>
          </w:ffData>
        </w:fldChar>
      </w:r>
      <w:bookmarkStart w:id="13" w:name="CaseACocher2"/>
      <w:r>
        <w:instrText xml:space="preserve"> FORMCHECKBOX </w:instrText>
      </w:r>
      <w:r>
        <w:fldChar w:fldCharType="end"/>
      </w:r>
      <w:bookmarkEnd w:id="13"/>
      <w:r>
        <w:t xml:space="preserve">  Tiges  </w:t>
      </w:r>
      <w:r>
        <w:fldChar w:fldCharType="begin">
          <w:ffData>
            <w:name w:val="CaseACocher3"/>
            <w:enabled/>
            <w:calcOnExit w:val="0"/>
            <w:checkBox>
              <w:sizeAuto/>
              <w:default w:val="0"/>
            </w:checkBox>
          </w:ffData>
        </w:fldChar>
      </w:r>
      <w:bookmarkStart w:id="14" w:name="CaseACocher3"/>
      <w:r>
        <w:instrText xml:space="preserve"> FORMCHECKBOX </w:instrText>
      </w:r>
      <w:r>
        <w:fldChar w:fldCharType="end"/>
      </w:r>
      <w:bookmarkEnd w:id="14"/>
      <w:r>
        <w:t xml:space="preserve">  Feuilles  </w:t>
      </w:r>
      <w:r>
        <w:fldChar w:fldCharType="begin">
          <w:ffData>
            <w:name w:val="CaseACocher4"/>
            <w:enabled/>
            <w:calcOnExit w:val="0"/>
            <w:checkBox>
              <w:sizeAuto/>
              <w:default w:val="0"/>
            </w:checkBox>
          </w:ffData>
        </w:fldChar>
      </w:r>
      <w:bookmarkStart w:id="15" w:name="CaseACocher4"/>
      <w:r>
        <w:instrText xml:space="preserve"> FORMCHECKBOX </w:instrText>
      </w:r>
      <w:r>
        <w:fldChar w:fldCharType="end"/>
      </w:r>
      <w:bookmarkEnd w:id="15"/>
      <w:r>
        <w:t xml:space="preserve">  Fleurs  </w:t>
      </w:r>
      <w:r>
        <w:fldChar w:fldCharType="begin">
          <w:ffData>
            <w:name w:val="CaseACocher5"/>
            <w:enabled/>
            <w:calcOnExit w:val="0"/>
            <w:checkBox>
              <w:sizeAuto/>
              <w:default w:val="0"/>
            </w:checkBox>
          </w:ffData>
        </w:fldChar>
      </w:r>
      <w:bookmarkStart w:id="16" w:name="CaseACocher5"/>
      <w:r>
        <w:instrText xml:space="preserve"> FORMCHECKBOX </w:instrText>
      </w:r>
      <w:r>
        <w:fldChar w:fldCharType="end"/>
      </w:r>
      <w:bookmarkEnd w:id="16"/>
      <w:r>
        <w:t xml:space="preserve">  Racines  </w:t>
      </w:r>
      <w:r>
        <w:fldChar w:fldCharType="begin">
          <w:ffData>
            <w:name w:val="CaseACocher6"/>
            <w:enabled/>
            <w:calcOnExit w:val="0"/>
            <w:checkBox>
              <w:sizeAuto/>
              <w:default w:val="0"/>
            </w:checkBox>
          </w:ffData>
        </w:fldChar>
      </w:r>
      <w:bookmarkStart w:id="17" w:name="CaseACocher6"/>
      <w:r>
        <w:instrText xml:space="preserve"> FORMCHECKBOX </w:instrText>
      </w:r>
      <w:r>
        <w:fldChar w:fldCharType="end"/>
      </w:r>
      <w:bookmarkEnd w:id="17"/>
      <w:r>
        <w:t xml:space="preserve">  Tubercules/Bulbes  </w:t>
      </w:r>
      <w:r>
        <w:fldChar w:fldCharType="begin">
          <w:ffData>
            <w:name w:val="CaseACocher7"/>
            <w:enabled/>
            <w:calcOnExit w:val="0"/>
            <w:checkBox>
              <w:sizeAuto/>
              <w:default w:val="0"/>
            </w:checkBox>
          </w:ffData>
        </w:fldChar>
      </w:r>
      <w:bookmarkStart w:id="18" w:name="CaseACocher7"/>
      <w:r>
        <w:instrText xml:space="preserve"> FORMCHECKBOX </w:instrText>
      </w:r>
      <w:r>
        <w:fldChar w:fldCharType="end"/>
      </w:r>
      <w:bookmarkEnd w:id="18"/>
      <w:r>
        <w:t xml:space="preserve">  Fruits</w:t>
      </w:r>
    </w:p>
    <w:p w:rsidR="00000000" w:rsidRDefault="00197FF3"/>
    <w:p w:rsidR="00000000" w:rsidRDefault="00197FF3">
      <w:r>
        <w:t xml:space="preserve">Symptômes : </w:t>
      </w:r>
      <w:r>
        <w:fldChar w:fldCharType="begin">
          <w:ffData>
            <w:name w:val="Texte10"/>
            <w:enabled/>
            <w:calcOnExit w:val="0"/>
            <w:statusText w:type="text" w:val="Voyez la remarque n°5"/>
            <w:textInput/>
          </w:ffData>
        </w:fldChar>
      </w:r>
      <w:bookmarkStart w:id="19"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000000" w:rsidRDefault="00197FF3"/>
    <w:p w:rsidR="00000000" w:rsidRDefault="00197FF3"/>
    <w:p w:rsidR="00000000" w:rsidRDefault="00197FF3">
      <w:r>
        <w:t xml:space="preserve">Importance de la maladie : </w:t>
      </w:r>
      <w:r>
        <w:fldChar w:fldCharType="begin">
          <w:ffData>
            <w:name w:val="Texte11"/>
            <w:enabled/>
            <w:calcOnExit w:val="0"/>
            <w:statusText w:type="text" w:val="% des plants attaqués, importance dans la région."/>
            <w:textInput/>
          </w:ffData>
        </w:fldChar>
      </w:r>
      <w:bookmarkStart w:id="20"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000000" w:rsidRDefault="00197FF3"/>
    <w:p w:rsidR="00000000" w:rsidRDefault="00197FF3">
      <w:r>
        <w:t xml:space="preserve">Date de semis ou de repiquage : </w:t>
      </w:r>
      <w:r>
        <w:fldChar w:fldCharType="begin">
          <w:ffData>
            <w:name w:val="Texte12"/>
            <w:enabled/>
            <w:calcOnExit w:val="0"/>
            <w:textInput>
              <w:type w:val="date"/>
              <w:format w:val="dd/MM/yyyy"/>
            </w:textInput>
          </w:ffData>
        </w:fldChar>
      </w:r>
      <w:bookmarkStart w:id="21"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tab/>
      </w:r>
      <w:r>
        <w:tab/>
        <w:t xml:space="preserve">Fertilisation : </w:t>
      </w:r>
      <w:r>
        <w:fldChar w:fldCharType="begin">
          <w:ffData>
            <w:name w:val="Texte13"/>
            <w:enabled/>
            <w:calcOnExit w:val="0"/>
            <w:textInput/>
          </w:ffData>
        </w:fldChar>
      </w:r>
      <w:bookmarkStart w:id="22"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000000" w:rsidRDefault="00197FF3"/>
    <w:p w:rsidR="00000000" w:rsidRDefault="00197FF3">
      <w:r>
        <w:t xml:space="preserve">Traitements phytosanitaires : </w:t>
      </w:r>
      <w:r>
        <w:fldChar w:fldCharType="begin">
          <w:ffData>
            <w:name w:val="Texte14"/>
            <w:enabled/>
            <w:calcOnExit w:val="0"/>
            <w:textInput/>
          </w:ffData>
        </w:fldChar>
      </w:r>
      <w:bookmarkStart w:id="23"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000000" w:rsidRDefault="00197FF3"/>
    <w:p w:rsidR="00000000" w:rsidRDefault="00197FF3"/>
    <w:p w:rsidR="00000000" w:rsidRDefault="00197FF3">
      <w:r>
        <w:t xml:space="preserve">Irrigation : </w:t>
      </w:r>
      <w:r>
        <w:fldChar w:fldCharType="begin">
          <w:ffData>
            <w:name w:val="Texte15"/>
            <w:enabled/>
            <w:calcOnExit w:val="0"/>
            <w:textInput/>
          </w:ffData>
        </w:fldChar>
      </w:r>
      <w:bookmarkStart w:id="24"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Qualité du drainage : </w:t>
      </w:r>
      <w:r>
        <w:fldChar w:fldCharType="begin">
          <w:ffData>
            <w:name w:val="ListeDéroulante3"/>
            <w:enabled/>
            <w:calcOnExit w:val="0"/>
            <w:ddList>
              <w:listEntry w:val="bonne"/>
              <w:listEntry w:val="moyenne"/>
              <w:listEntry w:val="mauvaise"/>
              <w:listEntry w:val="cuvette"/>
              <w:listEntry w:val="eau stagnante"/>
            </w:ddList>
          </w:ffData>
        </w:fldChar>
      </w:r>
      <w:bookmarkStart w:id="25" w:name="ListeDéroulante3"/>
      <w:r>
        <w:instrText xml:space="preserve"> FORMDROPDOWN </w:instrText>
      </w:r>
      <w:r>
        <w:fldChar w:fldCharType="end"/>
      </w:r>
      <w:bookmarkEnd w:id="25"/>
      <w:r>
        <w:t xml:space="preserve">        Type de sol : </w:t>
      </w:r>
      <w:r>
        <w:fldChar w:fldCharType="begin">
          <w:ffData>
            <w:name w:val="ListeDéroulante4"/>
            <w:enabled/>
            <w:calcOnExit w:val="0"/>
            <w:ddList>
              <w:listEntry w:val="argileux"/>
              <w:listEntry w:val="sableux"/>
              <w:listEntry w:val="cailloux"/>
              <w:listEntry w:val="hydormorphe"/>
              <w:listEntry w:val="latéritique de plateau"/>
              <w:listEntry w:val="autre (précisez)"/>
            </w:ddList>
          </w:ffData>
        </w:fldChar>
      </w:r>
      <w:bookmarkStart w:id="26" w:name="ListeDéroulante4"/>
      <w:r>
        <w:instrText xml:space="preserve"> F</w:instrText>
      </w:r>
      <w:r>
        <w:instrText xml:space="preserve">ORMDROPDOWN </w:instrText>
      </w:r>
      <w:r>
        <w:fldChar w:fldCharType="end"/>
      </w:r>
      <w:bookmarkEnd w:id="26"/>
      <w:r>
        <w:t xml:space="preserve">    </w:t>
      </w:r>
      <w:r>
        <w:fldChar w:fldCharType="begin">
          <w:ffData>
            <w:name w:val="Texte16"/>
            <w:enabled/>
            <w:calcOnExit w:val="0"/>
            <w:statusText w:type="text" w:val="Autre type de sol"/>
            <w:textInput/>
          </w:ffData>
        </w:fldChar>
      </w:r>
      <w:bookmarkStart w:id="27"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000000" w:rsidRDefault="00197FF3"/>
    <w:p w:rsidR="00000000" w:rsidRDefault="00197FF3">
      <w:r>
        <w:t xml:space="preserve">Précédents culturaux  et dates : </w:t>
      </w:r>
      <w:r>
        <w:fldChar w:fldCharType="begin">
          <w:ffData>
            <w:name w:val="Texte17"/>
            <w:enabled/>
            <w:calcOnExit w:val="0"/>
            <w:textInput/>
          </w:ffData>
        </w:fldChar>
      </w:r>
      <w:bookmarkStart w:id="28"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00000" w:rsidRDefault="00197FF3"/>
    <w:p w:rsidR="00000000" w:rsidRDefault="00197FF3">
      <w:r>
        <w:t xml:space="preserve">Autres facteurs favorisant la maladie : </w:t>
      </w:r>
      <w:r>
        <w:fldChar w:fldCharType="begin">
          <w:ffData>
            <w:name w:val="ListeDéroulante5"/>
            <w:enabled/>
            <w:calcOnExit w:val="0"/>
            <w:ddList>
              <w:listEntry w:val="pluie"/>
              <w:listEntry w:val="excès d'eau"/>
              <w:listEntry w:val="température élevée"/>
              <w:listEntry w:val="vents importants"/>
              <w:listEntry w:val="microclimat humide"/>
              <w:listEntry w:val="terre ajoutée"/>
              <w:listEntry w:val="terre enlevée"/>
              <w:listEntry w:val="autre (précisez)"/>
            </w:ddList>
          </w:ffData>
        </w:fldChar>
      </w:r>
      <w:bookmarkStart w:id="29" w:name="ListeDéroulante5"/>
      <w:r>
        <w:instrText xml:space="preserve"> FORMDROPDOWN </w:instrText>
      </w:r>
      <w:r>
        <w:fldChar w:fldCharType="end"/>
      </w:r>
      <w:bookmarkEnd w:id="29"/>
      <w:r>
        <w:t xml:space="preserve">    </w:t>
      </w:r>
      <w:r>
        <w:fldChar w:fldCharType="begin">
          <w:ffData>
            <w:name w:val="Texte18"/>
            <w:enabled/>
            <w:calcOnExit w:val="0"/>
            <w:statusText w:type="text" w:val="Précisez les autres facteurs favorisants de la maladie"/>
            <w:textInput/>
          </w:ffData>
        </w:fldChar>
      </w:r>
      <w:bookmarkStart w:id="30"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000000" w:rsidRDefault="00197FF3"/>
    <w:p w:rsidR="00000000" w:rsidRDefault="00197FF3">
      <w:r>
        <w:t xml:space="preserve">Autres observations et renseignements recherchés : </w:t>
      </w:r>
      <w:r>
        <w:fldChar w:fldCharType="begin">
          <w:ffData>
            <w:name w:val="Texte19"/>
            <w:enabled/>
            <w:calcOnExit w:val="0"/>
            <w:textInput/>
          </w:ffData>
        </w:fldChar>
      </w:r>
      <w:bookmarkStart w:id="31"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000000" w:rsidRDefault="00197F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00000">
        <w:tblPrEx>
          <w:tblCellMar>
            <w:top w:w="0" w:type="dxa"/>
            <w:bottom w:w="0" w:type="dxa"/>
          </w:tblCellMar>
        </w:tblPrEx>
        <w:tc>
          <w:tcPr>
            <w:tcW w:w="9212" w:type="dxa"/>
            <w:tcBorders>
              <w:top w:val="nil"/>
              <w:left w:val="nil"/>
              <w:bottom w:val="single" w:sz="4" w:space="0" w:color="auto"/>
              <w:right w:val="nil"/>
            </w:tcBorders>
          </w:tcPr>
          <w:p w:rsidR="00000000" w:rsidRDefault="00197FF3"/>
        </w:tc>
      </w:tr>
    </w:tbl>
    <w:p w:rsidR="00000000" w:rsidRDefault="00197FF3"/>
    <w:p w:rsidR="00000000" w:rsidRDefault="00197FF3">
      <w:r>
        <w:t>Répons</w:t>
      </w:r>
      <w:r>
        <w:t>e :</w:t>
      </w:r>
      <w:r>
        <w:tab/>
      </w:r>
      <w:r>
        <w:tab/>
      </w:r>
      <w:r>
        <w:tab/>
      </w:r>
      <w:r>
        <w:tab/>
      </w:r>
      <w:r>
        <w:tab/>
      </w:r>
      <w:r>
        <w:tab/>
      </w:r>
      <w:r>
        <w:tab/>
      </w:r>
      <w:r>
        <w:tab/>
      </w:r>
      <w:r>
        <w:tab/>
      </w:r>
      <w:r>
        <w:tab/>
        <w:t xml:space="preserve">Date : </w:t>
      </w:r>
      <w:r>
        <w:fldChar w:fldCharType="begin">
          <w:ffData>
            <w:name w:val="Texte20"/>
            <w:enabled/>
            <w:calcOnExit w:val="0"/>
            <w:textInput>
              <w:type w:val="date"/>
              <w:format w:val="dd/MM/yyyy"/>
            </w:textInput>
          </w:ffData>
        </w:fldChar>
      </w:r>
      <w:bookmarkStart w:id="32"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000000" w:rsidRDefault="00197FF3"/>
    <w:p w:rsidR="00000000" w:rsidRDefault="00197FF3"/>
    <w:p w:rsidR="00000000" w:rsidRDefault="00197FF3"/>
    <w:p w:rsidR="00000000" w:rsidRDefault="00197FF3"/>
    <w:p w:rsidR="00000000" w:rsidRDefault="00197FF3"/>
    <w:p w:rsidR="00000000" w:rsidRDefault="00197FF3"/>
    <w:p w:rsidR="00000000" w:rsidRDefault="00197FF3"/>
    <w:p w:rsidR="00000000" w:rsidRDefault="00197FF3"/>
    <w:p w:rsidR="00000000" w:rsidRDefault="00197FF3"/>
    <w:p w:rsidR="00000000" w:rsidRDefault="00197FF3"/>
    <w:p w:rsidR="00000000" w:rsidRDefault="00197FF3">
      <w:pPr>
        <w:rPr>
          <w:rFonts w:ascii="Rockwell" w:hAnsi="Rockwell"/>
          <w:b/>
        </w:rPr>
      </w:pPr>
      <w:r>
        <w:rPr>
          <w:rFonts w:ascii="Rockwell" w:hAnsi="Rockwell"/>
          <w:b/>
        </w:rPr>
        <w:lastRenderedPageBreak/>
        <w:t xml:space="preserve">Remarques : </w:t>
      </w:r>
    </w:p>
    <w:p w:rsidR="00000000" w:rsidRDefault="00197FF3">
      <w:pPr>
        <w:rPr>
          <w:rFonts w:ascii="Rockwell" w:hAnsi="Rockwell"/>
          <w:b/>
        </w:rPr>
      </w:pPr>
    </w:p>
    <w:p w:rsidR="00000000" w:rsidRDefault="00197FF3">
      <w:pPr>
        <w:rPr>
          <w:rFonts w:ascii="Rockwell" w:hAnsi="Rockwell"/>
        </w:rPr>
      </w:pPr>
      <w:r>
        <w:rPr>
          <w:rFonts w:ascii="Rockwell" w:hAnsi="Rockwell"/>
        </w:rPr>
        <w:t>1. Utilisez la touche de tabulation ou la souris pour aller de rubrique en rubrique. Certaines rubriques du formulaire contiennent un texte d’aide que vous pouvez consulter sur la barre d’état</w:t>
      </w:r>
      <w:r>
        <w:rPr>
          <w:rFonts w:ascii="Rockwell" w:hAnsi="Rockwell"/>
        </w:rPr>
        <w:t>, dans la partie inférieure de l’écran. Certaines rubriques contiennent un menu déroulant qui propose un certain nombre de réponses à la question posée.</w:t>
      </w:r>
    </w:p>
    <w:p w:rsidR="00000000" w:rsidRDefault="00197FF3">
      <w:pPr>
        <w:rPr>
          <w:rFonts w:ascii="Rockwell" w:hAnsi="Rockwell"/>
        </w:rPr>
      </w:pPr>
    </w:p>
    <w:p w:rsidR="00000000" w:rsidRDefault="00197FF3">
      <w:pPr>
        <w:jc w:val="both"/>
        <w:rPr>
          <w:rFonts w:ascii="Rockwell" w:hAnsi="Rockwell"/>
        </w:rPr>
      </w:pPr>
      <w:r>
        <w:rPr>
          <w:rFonts w:ascii="Rockwell" w:hAnsi="Rockwell"/>
        </w:rPr>
        <w:t xml:space="preserve">2. </w:t>
      </w:r>
      <w:r>
        <w:rPr>
          <w:rFonts w:ascii="Rockwell" w:hAnsi="Rockwell"/>
          <w:b/>
        </w:rPr>
        <w:t>Récolte d’échantillons</w:t>
      </w:r>
      <w:r>
        <w:rPr>
          <w:rFonts w:ascii="Rockwell" w:hAnsi="Rockwell"/>
        </w:rPr>
        <w:t> : Prélevez plusieurs parties de la plante (ou plusieurs plantes entières) qu</w:t>
      </w:r>
      <w:r>
        <w:rPr>
          <w:rFonts w:ascii="Rockwell" w:hAnsi="Rockwell"/>
        </w:rPr>
        <w:t>i montrent des symptômes de maladie.</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Pour les parties aériennes, les échantillons sont enveloppés dans du papier journal légèrement humidifié et l’ensemble est mis dans un sac plastique dont l’ouverture est repliée puis agrafée (non fermé hermétiquement).</w:t>
      </w:r>
      <w:r>
        <w:rPr>
          <w:rFonts w:ascii="Rockwell" w:hAnsi="Rockwell"/>
        </w:rPr>
        <w:t xml:space="preserve"> </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Les racines sont récoltées avec le sol environnant et au moins 10 cm de tige au-dessus du collet. Enfermez le tout dans un sac plastique et faites un nœud au niveau du collet.</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Lorsque des attaques virales sont suspectées, prélevez plusieurs plantes ent</w:t>
      </w:r>
      <w:r>
        <w:rPr>
          <w:rFonts w:ascii="Rockwell" w:hAnsi="Rockwell"/>
        </w:rPr>
        <w:t>ières et conditionnez-les comme plus haut. Sinon, prenez un large échantillon de feuilles, fruits et autres parties présentant des symptômes. Incluez des jeunes pousses même si aucun symptôme n’y est visible.</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3. Si l’échantillon ne peut être envoyé tout d</w:t>
      </w:r>
      <w:r>
        <w:rPr>
          <w:rFonts w:ascii="Rockwell" w:hAnsi="Rockwell"/>
        </w:rPr>
        <w:t>e suite, conservez-le dans le réfrigérateur. Ne le congelez pas.</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Utilisez, lorsque c’est nécessaire, un feutre indélébile pour écrire sur les sacs plastiques.</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S’il y a plusieurs échantillons différents, veuillez utiliser un sac par échantillon.</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Ne mette</w:t>
      </w:r>
      <w:r>
        <w:rPr>
          <w:rFonts w:ascii="Rockwell" w:hAnsi="Rockwell"/>
        </w:rPr>
        <w:t>z pas la fiche de renseignements à l’intérieur du sac ensemble avec les échantillons.</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Téléphonez au responsable du laboratoire avant d’envoyer les échantillons.</w:t>
      </w:r>
    </w:p>
    <w:p w:rsidR="00000000" w:rsidRDefault="00197FF3">
      <w:pPr>
        <w:jc w:val="both"/>
        <w:rPr>
          <w:rFonts w:ascii="Rockwell" w:hAnsi="Rockwell"/>
        </w:rPr>
      </w:pPr>
    </w:p>
    <w:p w:rsidR="00000000" w:rsidRDefault="00197FF3">
      <w:pPr>
        <w:jc w:val="both"/>
        <w:rPr>
          <w:rFonts w:ascii="Rockwell" w:hAnsi="Rockwell"/>
        </w:rPr>
      </w:pPr>
      <w:r>
        <w:rPr>
          <w:rFonts w:ascii="Rockwell" w:hAnsi="Rockwell"/>
        </w:rPr>
        <w:t xml:space="preserve">4. </w:t>
      </w:r>
      <w:r>
        <w:rPr>
          <w:rFonts w:ascii="Rockwell" w:hAnsi="Rockwell"/>
          <w:b/>
        </w:rPr>
        <w:t>Symptômes</w:t>
      </w:r>
      <w:r>
        <w:rPr>
          <w:rFonts w:ascii="Rockwell" w:hAnsi="Rockwell"/>
        </w:rPr>
        <w:t> :  exemples : flétrissement, chute des feuilles, jaunissement, taches nécrotique</w:t>
      </w:r>
      <w:r>
        <w:rPr>
          <w:rFonts w:ascii="Rockwell" w:hAnsi="Rockwell"/>
        </w:rPr>
        <w:t>s sur feuilles, brûlure marginale, mosaïque, déformations foliaires, chancres, galles, nanisme, exsudations, pourriture molle, …</w:t>
      </w:r>
    </w:p>
    <w:p w:rsidR="00000000" w:rsidRDefault="00197FF3">
      <w:pPr>
        <w:rPr>
          <w:rFonts w:ascii="Rockwell" w:hAnsi="Rockwell"/>
          <w:b/>
        </w:rPr>
      </w:pPr>
    </w:p>
    <w:p w:rsidR="00000000" w:rsidRDefault="00197FF3">
      <w:pPr>
        <w:rPr>
          <w:rFonts w:ascii="Rockwell" w:hAnsi="Rockwell"/>
        </w:rPr>
      </w:pPr>
    </w:p>
    <w:p w:rsidR="00197FF3" w:rsidRDefault="00197FF3">
      <w:pPr>
        <w:rPr>
          <w:rFonts w:ascii="Rockwell" w:hAnsi="Rockwell"/>
        </w:rPr>
      </w:pPr>
    </w:p>
    <w:sectPr w:rsidR="00197FF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F3"/>
    <w:rsid w:val="00197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A8B2B-D2F1-4B60-ACEE-85D7BA84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Rockwell" w:hAnsi="Rockwell"/>
      <w:sz w:val="32"/>
    </w:rPr>
  </w:style>
  <w:style w:type="paragraph" w:styleId="Titre2">
    <w:name w:val="heading 2"/>
    <w:basedOn w:val="Normal"/>
    <w:next w:val="Normal"/>
    <w:qFormat/>
    <w:pPr>
      <w:keepNext/>
      <w:outlineLvl w:val="1"/>
    </w:pPr>
    <w:rPr>
      <w:rFonts w:ascii="Rockwell" w:hAnsi="Rockwell"/>
      <w:sz w:val="24"/>
    </w:rPr>
  </w:style>
  <w:style w:type="paragraph" w:styleId="Titre3">
    <w:name w:val="heading 3"/>
    <w:basedOn w:val="Normal"/>
    <w:next w:val="Normal"/>
    <w:qFormat/>
    <w:pPr>
      <w:keepNext/>
      <w:outlineLvl w:val="2"/>
    </w:pPr>
    <w:rPr>
      <w:rFonts w:ascii="Rockwell" w:hAnsi="Rockwell"/>
      <w:sz w:val="40"/>
    </w:rPr>
  </w:style>
  <w:style w:type="paragraph" w:styleId="Titre4">
    <w:name w:val="heading 4"/>
    <w:basedOn w:val="Normal"/>
    <w:next w:val="Normal"/>
    <w:qFormat/>
    <w:pPr>
      <w:keepNext/>
      <w:jc w:val="center"/>
      <w:outlineLvl w:val="3"/>
    </w:pPr>
    <w:rPr>
      <w:rFonts w:ascii="Rockwell" w:hAnsi="Rockwell"/>
      <w:sz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iraud\AppData\Local\Temp\$$_AD01\renseignement_%20maladi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renseignement_ maladie</Template>
  <TotalTime>0</TotalTime>
  <Pages>2</Pages>
  <Words>536</Words>
  <Characters>2951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x</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GIRAUD</dc:creator>
  <cp:keywords/>
  <cp:lastModifiedBy>Christophe GIRAUD</cp:lastModifiedBy>
  <cp:revision>1</cp:revision>
  <cp:lastPrinted>1601-01-01T00:00:00Z</cp:lastPrinted>
  <dcterms:created xsi:type="dcterms:W3CDTF">2017-09-28T05:18:00Z</dcterms:created>
  <dcterms:modified xsi:type="dcterms:W3CDTF">2017-09-28T05:18:00Z</dcterms:modified>
</cp:coreProperties>
</file>