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3D4" w:rsidRPr="002E43D4" w:rsidRDefault="002E43D4" w:rsidP="002E43D4">
      <w:pPr>
        <w:jc w:val="center"/>
        <w:rPr>
          <w:rFonts w:cs="Times New Roman"/>
          <w:b/>
          <w:sz w:val="40"/>
          <w:szCs w:val="40"/>
          <w:u w:val="single"/>
        </w:rPr>
      </w:pPr>
      <w:r w:rsidRPr="002E43D4">
        <w:rPr>
          <w:rFonts w:cs="Times New Roman"/>
          <w:b/>
          <w:sz w:val="40"/>
          <w:szCs w:val="40"/>
          <w:u w:val="single"/>
        </w:rPr>
        <w:t>Instructions quant à la pota</w:t>
      </w:r>
      <w:r w:rsidR="00856A50">
        <w:rPr>
          <w:rFonts w:cs="Times New Roman"/>
          <w:b/>
          <w:sz w:val="40"/>
          <w:szCs w:val="40"/>
          <w:u w:val="single"/>
        </w:rPr>
        <w:t>bilisation de l’eau aux Tuamotu</w:t>
      </w:r>
    </w:p>
    <w:p w:rsidR="002E43D4" w:rsidRDefault="002E43D4"/>
    <w:p w:rsidR="00237D32" w:rsidRPr="00237D32" w:rsidRDefault="002E43D4" w:rsidP="00237D32">
      <w:pPr>
        <w:pStyle w:val="Paragraphedeliste"/>
        <w:numPr>
          <w:ilvl w:val="0"/>
          <w:numId w:val="1"/>
        </w:numPr>
        <w:spacing w:before="240" w:line="360" w:lineRule="auto"/>
        <w:rPr>
          <w:u w:val="single"/>
        </w:rPr>
      </w:pPr>
      <w:r w:rsidRPr="00C429A5">
        <w:rPr>
          <w:u w:val="single"/>
        </w:rPr>
        <w:t>Eau de pluie récoltée dans des citernes</w:t>
      </w:r>
    </w:p>
    <w:p w:rsidR="002E43D4" w:rsidRPr="00087AEC" w:rsidRDefault="002E43D4" w:rsidP="00237D32">
      <w:pPr>
        <w:pStyle w:val="Paragraphedeliste"/>
        <w:numPr>
          <w:ilvl w:val="1"/>
          <w:numId w:val="1"/>
        </w:numPr>
        <w:spacing w:after="0" w:line="360" w:lineRule="auto"/>
        <w:ind w:left="1843" w:hanging="502"/>
        <w:rPr>
          <w:i/>
          <w:u w:val="single"/>
        </w:rPr>
      </w:pPr>
      <w:r w:rsidRPr="00087AEC">
        <w:rPr>
          <w:i/>
          <w:u w:val="single"/>
        </w:rPr>
        <w:t>Les premières vérifications</w:t>
      </w:r>
    </w:p>
    <w:p w:rsidR="00C429A5" w:rsidRDefault="00C429A5" w:rsidP="00C429A5">
      <w:pPr>
        <w:pStyle w:val="Paragraphedeliste"/>
        <w:numPr>
          <w:ilvl w:val="0"/>
          <w:numId w:val="2"/>
        </w:numPr>
        <w:spacing w:before="240"/>
        <w:ind w:left="1134"/>
      </w:pPr>
      <w:r>
        <w:t>L’état général de la toiture</w:t>
      </w:r>
      <w:r w:rsidR="00EA727B">
        <w:t xml:space="preserve"> (en tôle, pas de toit</w:t>
      </w:r>
      <w:r w:rsidR="00856A50">
        <w:t xml:space="preserve"> en bois), des gouttières et de la citerne est</w:t>
      </w:r>
      <w:r>
        <w:t xml:space="preserve"> satisfaisant ;</w:t>
      </w:r>
    </w:p>
    <w:p w:rsidR="002E43D4" w:rsidRDefault="002E43D4" w:rsidP="002E43D4">
      <w:pPr>
        <w:pStyle w:val="Paragraphedeliste"/>
        <w:numPr>
          <w:ilvl w:val="0"/>
          <w:numId w:val="2"/>
        </w:numPr>
        <w:ind w:left="1134"/>
      </w:pPr>
      <w:r>
        <w:t>S’assurer que la citerne soit munie d’un dispositif de séparation des premières eaux</w:t>
      </w:r>
      <w:r w:rsidR="00237D32">
        <w:t xml:space="preserve"> (Art. 36 de l’arrêté n° 583 S du 9 avril 1954)</w:t>
      </w:r>
      <w:r>
        <w:t> ;</w:t>
      </w:r>
    </w:p>
    <w:p w:rsidR="00B51322" w:rsidRDefault="00B51322" w:rsidP="00B51322">
      <w:pPr>
        <w:pStyle w:val="Paragraphedeliste"/>
        <w:ind w:left="1134"/>
      </w:pPr>
      <w:r>
        <w:t>/!\ Le dispositif doit être vidé après chaque pluie sinon il devient inefficace</w:t>
      </w:r>
    </w:p>
    <w:p w:rsidR="00C429A5" w:rsidRDefault="00C429A5" w:rsidP="00EA727B">
      <w:pPr>
        <w:pStyle w:val="Paragraphedeliste"/>
        <w:numPr>
          <w:ilvl w:val="0"/>
          <w:numId w:val="2"/>
        </w:numPr>
        <w:spacing w:after="0"/>
        <w:ind w:left="1134"/>
      </w:pPr>
      <w:r>
        <w:t xml:space="preserve">Que l’eau que l’on souhaite </w:t>
      </w:r>
      <w:proofErr w:type="spellStart"/>
      <w:r>
        <w:t>potabiliser</w:t>
      </w:r>
      <w:proofErr w:type="spellEnd"/>
      <w:r>
        <w:t xml:space="preserve"> soit claire, sans trouble</w:t>
      </w:r>
      <w:r w:rsidR="00237D32">
        <w:t xml:space="preserve"> ni turbidité</w:t>
      </w:r>
      <w:r>
        <w:t>, filtrée</w:t>
      </w:r>
      <w:r w:rsidR="00EA727B">
        <w:t xml:space="preserve"> </w:t>
      </w:r>
      <w:r w:rsidR="00237D32">
        <w:t>si possible</w:t>
      </w:r>
      <w:r>
        <w:t>.</w:t>
      </w:r>
    </w:p>
    <w:p w:rsidR="00EA727B" w:rsidRDefault="00EA727B" w:rsidP="00EA727B">
      <w:pPr>
        <w:spacing w:after="0"/>
      </w:pPr>
    </w:p>
    <w:p w:rsidR="00EA727B" w:rsidRDefault="00EA727B" w:rsidP="00EA727B">
      <w:r>
        <w:t>L’eau est filtrée soit :</w:t>
      </w:r>
    </w:p>
    <w:p w:rsidR="00EA727B" w:rsidRDefault="00EA727B" w:rsidP="00EA727B">
      <w:pPr>
        <w:pStyle w:val="Paragraphedeliste"/>
        <w:numPr>
          <w:ilvl w:val="0"/>
          <w:numId w:val="3"/>
        </w:numPr>
      </w:pPr>
      <w:r>
        <w:t>par un kit de filtration type chaussette, cartouche ou charbon,</w:t>
      </w:r>
    </w:p>
    <w:p w:rsidR="00EA727B" w:rsidRDefault="00EA727B" w:rsidP="00EA727B">
      <w:pPr>
        <w:pStyle w:val="Paragraphedeliste"/>
        <w:numPr>
          <w:ilvl w:val="0"/>
          <w:numId w:val="3"/>
        </w:numPr>
      </w:pPr>
      <w:r>
        <w:t>avec un tissu à la sortie du robinet. Le tissu doit être changé/nettoyé souvent pour éviter l’accumulation de boues ou de matières en suspension.</w:t>
      </w:r>
    </w:p>
    <w:p w:rsidR="00EA727B" w:rsidRDefault="00EA727B" w:rsidP="00EA727B">
      <w:r>
        <w:t xml:space="preserve">Après filtration, l’eau est désinfectée par U.V. (coûteux) ou à l’aide d’un filtre céramique </w:t>
      </w:r>
      <w:proofErr w:type="spellStart"/>
      <w:r>
        <w:t>Doulton</w:t>
      </w:r>
      <w:proofErr w:type="spellEnd"/>
      <w:r>
        <w:t xml:space="preserve"> (nettoyable par brossage)</w:t>
      </w:r>
    </w:p>
    <w:p w:rsidR="00237D32" w:rsidRDefault="00237D32" w:rsidP="00237D32">
      <w:pPr>
        <w:spacing w:after="0" w:line="360" w:lineRule="auto"/>
      </w:pPr>
    </w:p>
    <w:p w:rsidR="00C429A5" w:rsidRPr="00087AEC" w:rsidRDefault="00C429A5" w:rsidP="00237D32">
      <w:pPr>
        <w:pStyle w:val="Paragraphedeliste"/>
        <w:numPr>
          <w:ilvl w:val="1"/>
          <w:numId w:val="1"/>
        </w:numPr>
        <w:spacing w:after="0" w:line="360" w:lineRule="auto"/>
        <w:ind w:left="1843" w:hanging="502"/>
        <w:rPr>
          <w:i/>
          <w:u w:val="single"/>
        </w:rPr>
      </w:pPr>
      <w:r w:rsidRPr="00087AEC">
        <w:rPr>
          <w:i/>
          <w:u w:val="single"/>
        </w:rPr>
        <w:t>Eau bouillie.</w:t>
      </w:r>
    </w:p>
    <w:p w:rsidR="00C429A5" w:rsidRDefault="00B51322" w:rsidP="00B51322">
      <w:r>
        <w:t xml:space="preserve">L’eau filtrée </w:t>
      </w:r>
      <w:r w:rsidR="00F6140C">
        <w:t xml:space="preserve">doit être bouillie </w:t>
      </w:r>
      <w:proofErr w:type="gramStart"/>
      <w:r w:rsidR="00F6140C">
        <w:t>a</w:t>
      </w:r>
      <w:proofErr w:type="gramEnd"/>
      <w:r w:rsidR="00F6140C">
        <w:t xml:space="preserve"> minim</w:t>
      </w:r>
      <w:r w:rsidR="00087AEC">
        <w:t>a 5 minutes avant refroidissement et consommation.</w:t>
      </w:r>
    </w:p>
    <w:p w:rsidR="00087AEC" w:rsidRDefault="00F6140C" w:rsidP="00087AEC">
      <w:pPr>
        <w:spacing w:after="0"/>
      </w:pPr>
      <w:r>
        <w:t>Pour conserver l’eau</w:t>
      </w:r>
      <w:r w:rsidR="00087AEC">
        <w:t>, le récipient doit être propre.</w:t>
      </w:r>
    </w:p>
    <w:p w:rsidR="00087AEC" w:rsidRDefault="00087AEC" w:rsidP="00087AEC">
      <w:pPr>
        <w:spacing w:after="0"/>
      </w:pPr>
      <w:r w:rsidRPr="00087AEC">
        <w:rPr>
          <w:u w:val="single"/>
        </w:rPr>
        <w:t>R</w:t>
      </w:r>
      <w:r w:rsidR="00F6140C" w:rsidRPr="00087AEC">
        <w:rPr>
          <w:u w:val="single"/>
        </w:rPr>
        <w:t>ecommandation :</w:t>
      </w:r>
      <w:r>
        <w:t xml:space="preserve"> stérilisation si possible. Sinon, </w:t>
      </w:r>
      <w:r w:rsidR="00F6140C">
        <w:t xml:space="preserve">rincer le récipient avec de l’eau potable, le secouer et le vider. </w:t>
      </w:r>
      <w:r>
        <w:t xml:space="preserve">Il sera nécessaire de </w:t>
      </w:r>
      <w:r w:rsidR="00F6140C">
        <w:t>répéter l</w:t>
      </w:r>
      <w:r>
        <w:t>’opération au moins deux fois</w:t>
      </w:r>
      <w:r w:rsidR="00237D32">
        <w:t>.</w:t>
      </w:r>
    </w:p>
    <w:p w:rsidR="00237D32" w:rsidRDefault="00237D32" w:rsidP="00087AEC">
      <w:pPr>
        <w:spacing w:after="0"/>
      </w:pPr>
      <w:r>
        <w:t>L’eau est conservée au maximum 3 jours. Il faut mettre les récipients dans un endroit ventilé, à l’abri de la chaleur et du soleil.</w:t>
      </w:r>
    </w:p>
    <w:p w:rsidR="00F6140C" w:rsidRDefault="00F6140C" w:rsidP="00C429A5">
      <w:r>
        <w:t xml:space="preserve">Il est </w:t>
      </w:r>
      <w:r w:rsidR="00B51322">
        <w:t>recommandé</w:t>
      </w:r>
      <w:r>
        <w:t xml:space="preserve"> de consommer l’eau le plus rapidement possible.</w:t>
      </w:r>
    </w:p>
    <w:p w:rsidR="00237D32" w:rsidRPr="00C429A5" w:rsidRDefault="00237D32" w:rsidP="00C429A5"/>
    <w:p w:rsidR="00C429A5" w:rsidRPr="00087AEC" w:rsidRDefault="00C429A5" w:rsidP="00C429A5">
      <w:pPr>
        <w:pStyle w:val="Paragraphedeliste"/>
        <w:numPr>
          <w:ilvl w:val="1"/>
          <w:numId w:val="1"/>
        </w:numPr>
        <w:ind w:left="1843" w:hanging="502"/>
        <w:rPr>
          <w:i/>
          <w:u w:val="single"/>
        </w:rPr>
      </w:pPr>
      <w:r w:rsidRPr="00087AEC">
        <w:rPr>
          <w:i/>
          <w:u w:val="single"/>
        </w:rPr>
        <w:t>Eau de javel</w:t>
      </w:r>
      <w:r w:rsidR="00F6140C" w:rsidRPr="00087AEC">
        <w:rPr>
          <w:i/>
          <w:u w:val="single"/>
        </w:rPr>
        <w:t xml:space="preserve"> (</w:t>
      </w:r>
      <w:proofErr w:type="spellStart"/>
      <w:r w:rsidR="00F6140C" w:rsidRPr="00087AEC">
        <w:rPr>
          <w:i/>
          <w:u w:val="single"/>
        </w:rPr>
        <w:t>cf</w:t>
      </w:r>
      <w:proofErr w:type="spellEnd"/>
      <w:r w:rsidR="00F6140C" w:rsidRPr="00087AEC">
        <w:rPr>
          <w:i/>
          <w:u w:val="single"/>
        </w:rPr>
        <w:t> : HE-IR-8 du guide d’hygiène)</w:t>
      </w:r>
    </w:p>
    <w:p w:rsidR="00F6140C" w:rsidRDefault="00F6140C" w:rsidP="00544C5A">
      <w:pPr>
        <w:spacing w:after="0"/>
      </w:pPr>
      <w:r>
        <w:t xml:space="preserve">La quantité de chlore à verser est proportionnelle à la quantité d’eau à </w:t>
      </w:r>
      <w:proofErr w:type="spellStart"/>
      <w:r>
        <w:t>potabiliser</w:t>
      </w:r>
      <w:proofErr w:type="spellEnd"/>
      <w:r>
        <w:t>. La concentration de c</w:t>
      </w:r>
      <w:r w:rsidR="00B51322">
        <w:t>h</w:t>
      </w:r>
      <w:r>
        <w:t>lore doit être environnante de 1,5 mg par litre d’eau.</w:t>
      </w:r>
    </w:p>
    <w:p w:rsidR="00F6140C" w:rsidRDefault="00F6140C" w:rsidP="00544C5A">
      <w:pPr>
        <w:spacing w:after="0"/>
      </w:pPr>
      <w:r>
        <w:t xml:space="preserve">Par exemple, pour une citerne de 5 000 litres pleine, mettre 200 </w:t>
      </w:r>
      <w:proofErr w:type="spellStart"/>
      <w:r>
        <w:t>mL</w:t>
      </w:r>
      <w:proofErr w:type="spellEnd"/>
      <w:r>
        <w:t xml:space="preserve"> d’</w:t>
      </w:r>
      <w:r w:rsidR="001500C7">
        <w:t>eau de javel.</w:t>
      </w:r>
    </w:p>
    <w:p w:rsidR="00544C5A" w:rsidRDefault="00B51322" w:rsidP="00544C5A">
      <w:pPr>
        <w:spacing w:after="0"/>
      </w:pPr>
      <w:r>
        <w:t xml:space="preserve">Pour 1L d’eau à </w:t>
      </w:r>
      <w:proofErr w:type="spellStart"/>
      <w:r>
        <w:t>potabili</w:t>
      </w:r>
      <w:r w:rsidR="00087AEC">
        <w:t>ser</w:t>
      </w:r>
      <w:proofErr w:type="spellEnd"/>
      <w:r w:rsidR="00087AEC">
        <w:t>, verser 3 gou</w:t>
      </w:r>
      <w:r w:rsidR="00544C5A">
        <w:t>ttes de chlore.</w:t>
      </w:r>
    </w:p>
    <w:p w:rsidR="00087AEC" w:rsidRPr="00F6140C" w:rsidRDefault="00544C5A" w:rsidP="00544C5A">
      <w:pPr>
        <w:spacing w:after="0"/>
      </w:pPr>
      <w:r>
        <w:t>A</w:t>
      </w:r>
      <w:r w:rsidR="00087AEC">
        <w:t>ttendre 30 minutes minimum avant consommation.</w:t>
      </w:r>
    </w:p>
    <w:p w:rsidR="002E43D4" w:rsidRDefault="002E43D4" w:rsidP="002E43D4">
      <w:pPr>
        <w:pStyle w:val="Paragraphedeliste"/>
        <w:numPr>
          <w:ilvl w:val="0"/>
          <w:numId w:val="1"/>
        </w:numPr>
        <w:rPr>
          <w:u w:val="single"/>
        </w:rPr>
      </w:pPr>
      <w:r w:rsidRPr="00C429A5">
        <w:rPr>
          <w:u w:val="single"/>
        </w:rPr>
        <w:lastRenderedPageBreak/>
        <w:t>Eau des puits ou eau saumâtre</w:t>
      </w:r>
      <w:r w:rsidR="002F26DF">
        <w:rPr>
          <w:u w:val="single"/>
        </w:rPr>
        <w:t xml:space="preserve"> (</w:t>
      </w:r>
      <w:proofErr w:type="spellStart"/>
      <w:r w:rsidR="002F26DF">
        <w:rPr>
          <w:u w:val="single"/>
        </w:rPr>
        <w:t>cf</w:t>
      </w:r>
      <w:proofErr w:type="spellEnd"/>
      <w:r w:rsidR="002F26DF">
        <w:rPr>
          <w:u w:val="single"/>
        </w:rPr>
        <w:t> : HE-IR-9 du guide d’hygiène)</w:t>
      </w:r>
    </w:p>
    <w:p w:rsidR="002F26DF" w:rsidRPr="002F26DF" w:rsidRDefault="002F26DF" w:rsidP="002F26DF">
      <w:r w:rsidRPr="002F26DF">
        <w:t xml:space="preserve">Il ne faut </w:t>
      </w:r>
      <w:r w:rsidRPr="002F26DF">
        <w:rPr>
          <w:b/>
        </w:rPr>
        <w:t>ABSOLUMENT PAS</w:t>
      </w:r>
      <w:r w:rsidRPr="002F26DF">
        <w:t xml:space="preserve"> consommer cette eau</w:t>
      </w:r>
      <w:r>
        <w:t xml:space="preserve"> ni se doucher avec. La lentille d’eau est très peu profonde et donc l’eau n’est pas suffisamment filtrée pour empêcher les bactéries de parvenir jusqu’à cette lentille.</w:t>
      </w:r>
      <w:r w:rsidR="001500C7">
        <w:t xml:space="preserve"> Une simple plaie </w:t>
      </w:r>
      <w:r w:rsidR="00087AEC">
        <w:t xml:space="preserve">non soignée et lavée avec de l’eau non potable ou non stérile </w:t>
      </w:r>
      <w:r w:rsidR="001500C7">
        <w:t>peu</w:t>
      </w:r>
      <w:r w:rsidR="00087AEC">
        <w:t>t</w:t>
      </w:r>
      <w:r w:rsidR="001500C7">
        <w:t xml:space="preserve"> entraîner une infection</w:t>
      </w:r>
      <w:r w:rsidR="00087AEC">
        <w:t xml:space="preserve"> cutanée</w:t>
      </w:r>
      <w:r w:rsidR="001500C7">
        <w:t>.</w:t>
      </w:r>
    </w:p>
    <w:sectPr w:rsidR="002F26DF" w:rsidRPr="002F26DF" w:rsidSect="00605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B7CA9"/>
    <w:multiLevelType w:val="hybridMultilevel"/>
    <w:tmpl w:val="05282B42"/>
    <w:lvl w:ilvl="0" w:tplc="CE6EE9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D0487"/>
    <w:multiLevelType w:val="hybridMultilevel"/>
    <w:tmpl w:val="A79480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36F9D"/>
    <w:multiLevelType w:val="multilevel"/>
    <w:tmpl w:val="16CE5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E43D4"/>
    <w:rsid w:val="00087AEC"/>
    <w:rsid w:val="00100B5F"/>
    <w:rsid w:val="001500C7"/>
    <w:rsid w:val="0023237D"/>
    <w:rsid w:val="00237D32"/>
    <w:rsid w:val="002E43D4"/>
    <w:rsid w:val="002F26DF"/>
    <w:rsid w:val="00351A44"/>
    <w:rsid w:val="00544C5A"/>
    <w:rsid w:val="005B1ECC"/>
    <w:rsid w:val="0060540E"/>
    <w:rsid w:val="00856A50"/>
    <w:rsid w:val="00B16697"/>
    <w:rsid w:val="00B51322"/>
    <w:rsid w:val="00C429A5"/>
    <w:rsid w:val="00EA727B"/>
    <w:rsid w:val="00F6140C"/>
    <w:rsid w:val="00F7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3D4"/>
    <w:pPr>
      <w:jc w:val="both"/>
    </w:pPr>
    <w:rPr>
      <w:rFonts w:ascii="Times New Roman" w:hAnsi="Times New Roman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E43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de l'Informatique de la Polynésie Française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mewong</dc:creator>
  <cp:lastModifiedBy>opinguet</cp:lastModifiedBy>
  <cp:revision>2</cp:revision>
  <cp:lastPrinted>2016-09-09T00:45:00Z</cp:lastPrinted>
  <dcterms:created xsi:type="dcterms:W3CDTF">2019-10-26T03:53:00Z</dcterms:created>
  <dcterms:modified xsi:type="dcterms:W3CDTF">2019-10-26T03:53:00Z</dcterms:modified>
</cp:coreProperties>
</file>