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4253"/>
        <w:gridCol w:w="6522"/>
      </w:tblGrid>
      <w:tr w:rsidR="0020550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1078316885"/>
          <w:bookmarkEnd w:id="0"/>
          <w:p w:rsidR="00205502" w:rsidRDefault="00205502">
            <w:pPr>
              <w:pStyle w:val="-EnteteLogoGEDA"/>
              <w:keepNext/>
              <w:ind w:right="0"/>
            </w:pPr>
            <w:r>
              <w:object w:dxaOrig="841" w:dyaOrig="8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42.1pt" o:ole="">
                  <v:imagedata r:id="rId8" o:title=""/>
                </v:shape>
                <o:OLEObject Type="Embed" ProgID="Word.Picture.8" ShapeID="_x0000_i1025" DrawAspect="Content" ObjectID="_1667023229" r:id="rId9"/>
              </w:objec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205502" w:rsidRDefault="00205502">
            <w:pPr>
              <w:pStyle w:val="-EnteteTitreGEDA"/>
              <w:rPr>
                <w:rFonts w:ascii="Book Antiqua" w:hAnsi="Book Antiqua"/>
              </w:rPr>
            </w:pPr>
            <w:r>
              <w:br/>
              <w:t>POLYNéSIE FRANçAISE</w:t>
            </w:r>
          </w:p>
        </w:tc>
      </w:tr>
      <w:tr w:rsidR="0020550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502" w:rsidRDefault="00205502">
            <w:pPr>
              <w:pStyle w:val="-EntetePresidenceGEDA"/>
            </w:pPr>
            <w:r>
              <w:t>PresiDENCE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205502" w:rsidRDefault="00205502">
            <w:pPr>
              <w:pStyle w:val="-EnteteNumRegGEDA"/>
              <w:keepNext/>
            </w:pPr>
            <w:r>
              <w:t xml:space="preserve">ARRETE N° </w:t>
            </w:r>
            <w:r>
              <w:tab/>
            </w:r>
            <w:r>
              <w:tab/>
              <w:t xml:space="preserve"> / PR du </w:t>
            </w:r>
          </w:p>
          <w:p w:rsidR="00205502" w:rsidRDefault="00205502">
            <w:pPr>
              <w:pStyle w:val="-EnteteNORGEDA"/>
              <w:keepNext/>
              <w:rPr>
                <w:lang w:val="en-GB"/>
              </w:rPr>
            </w:pPr>
          </w:p>
          <w:p w:rsidR="00A64964" w:rsidRDefault="00A64964" w:rsidP="008D1E80">
            <w:pPr>
              <w:pStyle w:val="-EnteteObjetGEDA"/>
              <w:keepNext/>
            </w:pPr>
            <w:r>
              <w:t>Portant fermeture administrative de l’établissement de restauration commerciale « </w:t>
            </w:r>
            <w:r w:rsidR="008D1E80" w:rsidRPr="00A64964">
              <w:rPr>
                <w:szCs w:val="24"/>
                <w:highlight w:val="yellow"/>
              </w:rPr>
              <w:t>xxx</w:t>
            </w:r>
            <w:r>
              <w:t>» situé à PAPEETE et de l’arrêt en urgence de ses activités de préparations alimentaires,</w:t>
            </w:r>
          </w:p>
        </w:tc>
      </w:tr>
      <w:tr w:rsidR="00205502">
        <w:trPr>
          <w:cantSplit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502" w:rsidRDefault="00205502">
            <w:pPr>
              <w:pStyle w:val="-ActeTitreGEDA"/>
            </w:pPr>
            <w:r>
              <w:t>Le Président de la Polynésie française</w:t>
            </w:r>
          </w:p>
        </w:tc>
      </w:tr>
    </w:tbl>
    <w:p w:rsidR="00205502" w:rsidRDefault="00EB54B4">
      <w:pPr>
        <w:pStyle w:val="-ActeAttenduVuGEDA"/>
      </w:pPr>
      <w:bookmarkStart w:id="1" w:name="_1051783420"/>
      <w:bookmarkEnd w:id="1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5.15pt;width:85.05pt;height:333.3pt;z-index:-251658752;mso-wrap-edited:f;mso-wrap-distance-left:0;mso-wrap-distance-right:8.5pt;mso-position-horizontal:left;mso-position-horizontal-relative:margin;mso-position-vertical-relative:line" wrapcoords="-193 0 -193 21571 21600 21571 21600 0 -193 0" stroked="f">
            <v:textbox style="mso-next-textbox:#_x0000_s1027" inset="0,0,0,0">
              <w:txbxContent>
                <w:p w:rsidR="00205502" w:rsidRDefault="00205502">
                  <w:pPr>
                    <w:pStyle w:val="-ActeDestinatairestitreGEDA"/>
                  </w:pPr>
                  <w:r>
                    <w:rPr>
                      <w:u w:val="single"/>
                    </w:rPr>
                    <w:t>Visa</w:t>
                  </w:r>
                  <w:r>
                    <w:t> :</w:t>
                  </w:r>
                </w:p>
                <w:p w:rsidR="00205502" w:rsidRDefault="00205502">
                  <w:pPr>
                    <w:pStyle w:val="-ActeVisasGEDA"/>
                    <w:rPr>
                      <w:lang w:val="fr-FR"/>
                    </w:rPr>
                  </w:pPr>
                  <w:r>
                    <w:rPr>
                      <w:highlight w:val="yellow"/>
                      <w:lang w:val="fr-FR"/>
                    </w:rPr>
                    <w:t>CDE</w:t>
                  </w:r>
                  <w:r>
                    <w:rPr>
                      <w:lang w:val="fr-FR"/>
                    </w:rPr>
                    <w:t> :</w:t>
                  </w:r>
                </w:p>
                <w:p w:rsidR="00205502" w:rsidRDefault="00205502">
                  <w:pPr>
                    <w:pStyle w:val="-ActeDestinatairestitreGEDA"/>
                  </w:pPr>
                  <w:r>
                    <w:rPr>
                      <w:u w:val="single"/>
                    </w:rPr>
                    <w:t>Ampliations</w:t>
                  </w:r>
                  <w:r>
                    <w:t> :</w:t>
                  </w:r>
                </w:p>
                <w:p w:rsidR="00205502" w:rsidRDefault="00205502">
                  <w:pPr>
                    <w:pStyle w:val="-ActeDestinatairesGEDA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</w:t>
                  </w:r>
                  <w:r>
                    <w:rPr>
                      <w:lang w:val="fr-FR"/>
                    </w:rPr>
                    <w:tab/>
                    <w:t>1</w:t>
                  </w:r>
                </w:p>
                <w:p w:rsidR="00205502" w:rsidRDefault="00205502">
                  <w:pPr>
                    <w:pStyle w:val="-ActeDestinatairesGEDA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VP</w:t>
                  </w:r>
                  <w:r>
                    <w:rPr>
                      <w:lang w:val="fr-FR"/>
                    </w:rPr>
                    <w:tab/>
                    <w:t>1</w:t>
                  </w:r>
                </w:p>
                <w:p w:rsidR="00205502" w:rsidRDefault="00205502">
                  <w:pPr>
                    <w:pStyle w:val="-ActeDestinatairesGEDA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SGG</w:t>
                  </w:r>
                  <w:r>
                    <w:rPr>
                      <w:lang w:val="fr-FR"/>
                    </w:rPr>
                    <w:tab/>
                    <w:t>1</w:t>
                  </w:r>
                </w:p>
                <w:p w:rsidR="00205502" w:rsidRDefault="00205502">
                  <w:pPr>
                    <w:pStyle w:val="-ActeDestinatairesGEDA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REG</w:t>
                  </w:r>
                  <w:r>
                    <w:rPr>
                      <w:lang w:val="de-DE"/>
                    </w:rPr>
                    <w:tab/>
                    <w:t>1</w:t>
                  </w:r>
                </w:p>
                <w:p w:rsidR="00205502" w:rsidRDefault="00E91CFB">
                  <w:pPr>
                    <w:pStyle w:val="-ActeDestinatairesGEDA"/>
                    <w:rPr>
                      <w:lang w:val="fr-FR"/>
                    </w:rPr>
                  </w:pPr>
                  <w:bookmarkStart w:id="2" w:name="entete_num_reg"/>
                  <w:bookmarkStart w:id="3" w:name="acte_ampliataire"/>
                  <w:r>
                    <w:t>MSP</w:t>
                  </w:r>
                  <w:bookmarkEnd w:id="2"/>
                  <w:bookmarkEnd w:id="3"/>
                  <w:r w:rsidR="00205502">
                    <w:rPr>
                      <w:lang w:val="fr-FR"/>
                    </w:rPr>
                    <w:tab/>
                    <w:t>1</w:t>
                  </w:r>
                </w:p>
                <w:p w:rsidR="00205502" w:rsidRDefault="00C3639F">
                  <w:pPr>
                    <w:pStyle w:val="-ActeDestinatairesGEDA"/>
                    <w:rPr>
                      <w:lang w:val="fr-FR"/>
                    </w:rPr>
                  </w:pPr>
                  <w:r>
                    <w:t>CHSP</w:t>
                  </w:r>
                  <w:r w:rsidR="00205502">
                    <w:rPr>
                      <w:lang w:val="fr-FR"/>
                    </w:rPr>
                    <w:tab/>
                    <w:t>1</w:t>
                  </w:r>
                </w:p>
                <w:p w:rsidR="00205502" w:rsidRDefault="00205502">
                  <w:pPr>
                    <w:pStyle w:val="-ActeDestinatairesGEDA"/>
                    <w:rPr>
                      <w:lang w:val="fr-FR"/>
                    </w:rPr>
                  </w:pPr>
                  <w:r>
                    <w:rPr>
                      <w:highlight w:val="yellow"/>
                      <w:lang w:val="fr-FR"/>
                    </w:rPr>
                    <w:t>JOPF</w:t>
                  </w:r>
                  <w:r>
                    <w:rPr>
                      <w:lang w:val="fr-FR"/>
                    </w:rPr>
                    <w:tab/>
                    <w:t>1</w:t>
                  </w:r>
                </w:p>
                <w:p w:rsidR="00205502" w:rsidRDefault="00205502">
                  <w:pPr>
                    <w:pStyle w:val="-ActeDestinatairestitreGEDA"/>
                  </w:pPr>
                  <w:r>
                    <w:rPr>
                      <w:u w:val="single"/>
                    </w:rPr>
                    <w:t>Trans. (avec AR)</w:t>
                  </w:r>
                  <w:r>
                    <w:t> :</w:t>
                  </w:r>
                </w:p>
                <w:p w:rsidR="00205502" w:rsidRDefault="00205502">
                  <w:pPr>
                    <w:pStyle w:val="-ActeDestinatairesGEDA"/>
                  </w:pPr>
                  <w:r>
                    <w:t>HC</w:t>
                  </w:r>
                  <w:r>
                    <w:tab/>
                    <w:t>1</w:t>
                  </w:r>
                </w:p>
                <w:p w:rsidR="00205502" w:rsidRDefault="00205502">
                  <w:pPr>
                    <w:pStyle w:val="-ActeDestinatairestitreGEDA"/>
                  </w:pPr>
                  <w:proofErr w:type="spellStart"/>
                  <w:r>
                    <w:rPr>
                      <w:u w:val="single"/>
                    </w:rPr>
                    <w:t>Lexpol</w:t>
                  </w:r>
                  <w:proofErr w:type="spellEnd"/>
                  <w:r>
                    <w:t> :</w:t>
                  </w:r>
                </w:p>
                <w:p w:rsidR="00205502" w:rsidRDefault="0024275E">
                  <w:pPr>
                    <w:pStyle w:val="-ActeDestinatairesGEDA"/>
                  </w:pPr>
                  <w:r>
                    <w:t>DMRA</w:t>
                  </w:r>
                  <w:r>
                    <w:tab/>
                  </w:r>
                </w:p>
              </w:txbxContent>
            </v:textbox>
            <w10:wrap type="tight" anchorx="margin"/>
            <w10:anchorlock/>
          </v:shape>
        </w:pict>
      </w:r>
      <w:r w:rsidR="00205502">
        <w:t>la loi organique n° 2004-192 du 27 février 2004 modifiée, portant statut d'autonomie de la Polynésie française, ensemble la loi n° 2004-193 du 27 février 2004 complétant le statut d'autonomie de la Polynésie française ;</w:t>
      </w:r>
    </w:p>
    <w:p w:rsidR="00205502" w:rsidRDefault="00205502">
      <w:pPr>
        <w:pStyle w:val="-ActeAttenduVuGEDA"/>
      </w:pPr>
      <w:r>
        <w:t xml:space="preserve">l’arrêté n° </w:t>
      </w:r>
      <w:r w:rsidR="00F20870">
        <w:t xml:space="preserve">23-2018 </w:t>
      </w:r>
      <w:r>
        <w:t>APF/SG du 1</w:t>
      </w:r>
      <w:r w:rsidR="00F20870">
        <w:t>8 mai 2018</w:t>
      </w:r>
      <w:r>
        <w:t xml:space="preserve"> portant proclamation du Président de la Polynésie française ;</w:t>
      </w:r>
    </w:p>
    <w:p w:rsidR="00205502" w:rsidRDefault="00205502">
      <w:pPr>
        <w:pStyle w:val="-ActeAttenduVuGEDA"/>
        <w:numPr>
          <w:ilvl w:val="0"/>
          <w:numId w:val="9"/>
        </w:numPr>
      </w:pPr>
      <w:r>
        <w:t xml:space="preserve">l’arrêté n° </w:t>
      </w:r>
      <w:r w:rsidR="000B386E">
        <w:t>650</w:t>
      </w:r>
      <w:r>
        <w:t xml:space="preserve">/PR du </w:t>
      </w:r>
      <w:r w:rsidR="00F20870">
        <w:t>23 mai 2018</w:t>
      </w:r>
      <w:r>
        <w:t xml:space="preserve"> portant nomination du Vice-Président et des Ministres du gouvernement de la Polynésie française, et déterminant leurs fonctions ;</w:t>
      </w:r>
    </w:p>
    <w:p w:rsidR="00A64964" w:rsidRDefault="00A64964" w:rsidP="00A64964">
      <w:pPr>
        <w:pStyle w:val="-ActeAttenduVuGEDA"/>
      </w:pPr>
      <w:r>
        <w:t xml:space="preserve">l’arrêté n° 659 PR du 23 mai 2018 modifié relatif aux attributions du Ministre de la santé et de la prévention, en charge de la protection sociale généralisée ; </w:t>
      </w:r>
    </w:p>
    <w:p w:rsidR="00A64964" w:rsidRDefault="00A64964" w:rsidP="00A64964">
      <w:pPr>
        <w:pStyle w:val="-ActeAttenduVuGEDA"/>
      </w:pPr>
      <w:r>
        <w:t>la loi du pays n° 2008-12 du 26 septembre 2008 modifiée relative à la certification, la conformité et la sécurité des produits et des services</w:t>
      </w:r>
    </w:p>
    <w:p w:rsidR="00A64964" w:rsidRDefault="00A64964" w:rsidP="00A64964">
      <w:pPr>
        <w:pStyle w:val="-ActeAttenduVuGEDA"/>
      </w:pPr>
      <w:r>
        <w:rPr>
          <w:szCs w:val="24"/>
        </w:rPr>
        <w:t>la délibération n° 77-116 du 14 octobre 1977 modifiée portant réglementation de l’inspection des denrées alimentaires d’origine animale ;</w:t>
      </w:r>
    </w:p>
    <w:p w:rsidR="00A64964" w:rsidRPr="00006631" w:rsidRDefault="00A64964" w:rsidP="00A64964">
      <w:pPr>
        <w:pStyle w:val="-ActeAttenduVuGEDA"/>
      </w:pPr>
      <w:r>
        <w:t xml:space="preserve">l’arrêté n° 1116 CM du 06 octobre 2006 modifié pris en application de l’article 11 de la délibération </w:t>
      </w:r>
      <w:r>
        <w:br/>
      </w:r>
      <w:r>
        <w:rPr>
          <w:szCs w:val="24"/>
        </w:rPr>
        <w:t>n° 77-116 AT du 14 octobre 1977 modifiée portant réglementation de l’inspection des denrées alimentaires d’origine animale ;</w:t>
      </w:r>
    </w:p>
    <w:p w:rsidR="00A64964" w:rsidRPr="004C0897" w:rsidRDefault="00A64964" w:rsidP="00A64964">
      <w:pPr>
        <w:pStyle w:val="-ActeAttenduVuGEDA"/>
        <w:rPr>
          <w:noProof/>
        </w:rPr>
      </w:pPr>
      <w:r>
        <w:rPr>
          <w:noProof/>
        </w:rPr>
        <w:t>l’a</w:t>
      </w:r>
      <w:r w:rsidRPr="000748F8">
        <w:rPr>
          <w:noProof/>
        </w:rPr>
        <w:t>rrêté n° 1119/CM du 09 octobre 2006 modifié relatif aux durées maximales de conservation de certaines denrées alimentaire</w:t>
      </w:r>
      <w:r>
        <w:rPr>
          <w:noProof/>
        </w:rPr>
        <w:t>s animales ou d'origine animale ;</w:t>
      </w:r>
    </w:p>
    <w:p w:rsidR="00A64964" w:rsidRPr="00006631" w:rsidRDefault="00A64964" w:rsidP="00A64964">
      <w:pPr>
        <w:pStyle w:val="-ActeAttenduVuGEDA"/>
      </w:pPr>
      <w:r w:rsidRPr="00006631">
        <w:rPr>
          <w:szCs w:val="24"/>
        </w:rPr>
        <w:t xml:space="preserve">le courrier de mise en demeure n° 17862451/MSP/DSP/CHSP du 23 juillet 2019 </w:t>
      </w:r>
      <w:r>
        <w:rPr>
          <w:szCs w:val="24"/>
        </w:rPr>
        <w:t>adressé au responsable de l’établissement « HINERAVA » par le</w:t>
      </w:r>
      <w:r w:rsidRPr="00006631">
        <w:rPr>
          <w:szCs w:val="24"/>
        </w:rPr>
        <w:t xml:space="preserve"> Centre d’hygiène et de salubrité publique</w:t>
      </w:r>
      <w:r>
        <w:rPr>
          <w:szCs w:val="24"/>
        </w:rPr>
        <w:t xml:space="preserve"> (CHSP)</w:t>
      </w:r>
      <w:r w:rsidRPr="00006631">
        <w:rPr>
          <w:szCs w:val="24"/>
        </w:rPr>
        <w:t xml:space="preserve"> ;</w:t>
      </w:r>
    </w:p>
    <w:p w:rsidR="00A64964" w:rsidRPr="00006631" w:rsidRDefault="00A64964" w:rsidP="00A64964">
      <w:pPr>
        <w:pStyle w:val="-ActeAttenduVuGEDA"/>
        <w:numPr>
          <w:ilvl w:val="0"/>
          <w:numId w:val="0"/>
        </w:numPr>
      </w:pPr>
      <w:r>
        <w:rPr>
          <w:szCs w:val="24"/>
        </w:rPr>
        <w:t xml:space="preserve">Vu </w:t>
      </w:r>
      <w:r w:rsidRPr="00A64964">
        <w:rPr>
          <w:szCs w:val="24"/>
        </w:rPr>
        <w:t xml:space="preserve">les contrôles successifs effectués le </w:t>
      </w:r>
      <w:r w:rsidRPr="00A64964">
        <w:rPr>
          <w:szCs w:val="24"/>
          <w:highlight w:val="yellow"/>
        </w:rPr>
        <w:t>xxx</w:t>
      </w:r>
      <w:r w:rsidRPr="00A64964">
        <w:rPr>
          <w:szCs w:val="24"/>
        </w:rPr>
        <w:t xml:space="preserve">, le </w:t>
      </w:r>
      <w:r w:rsidR="008D1E80" w:rsidRPr="00A64964">
        <w:rPr>
          <w:szCs w:val="24"/>
          <w:highlight w:val="yellow"/>
        </w:rPr>
        <w:t>xxx</w:t>
      </w:r>
      <w:r w:rsidRPr="00A64964">
        <w:rPr>
          <w:szCs w:val="24"/>
        </w:rPr>
        <w:t xml:space="preserve"> et le </w:t>
      </w:r>
      <w:r w:rsidR="008D1E80" w:rsidRPr="00A64964">
        <w:rPr>
          <w:szCs w:val="24"/>
          <w:highlight w:val="yellow"/>
        </w:rPr>
        <w:t>xxx</w:t>
      </w:r>
      <w:r w:rsidR="008D1E80">
        <w:rPr>
          <w:szCs w:val="24"/>
        </w:rPr>
        <w:t xml:space="preserve"> </w:t>
      </w:r>
      <w:r w:rsidRPr="00A64964">
        <w:rPr>
          <w:szCs w:val="24"/>
        </w:rPr>
        <w:t>;</w:t>
      </w:r>
    </w:p>
    <w:p w:rsidR="00A64964" w:rsidRDefault="00A64964" w:rsidP="00A64964">
      <w:pPr>
        <w:pStyle w:val="-ActeActionGEDA"/>
        <w:jc w:val="both"/>
        <w:rPr>
          <w:b w:val="0"/>
          <w:spacing w:val="0"/>
          <w:sz w:val="20"/>
        </w:rPr>
      </w:pPr>
      <w:r w:rsidRPr="002F4066">
        <w:rPr>
          <w:spacing w:val="0"/>
          <w:sz w:val="20"/>
        </w:rPr>
        <w:t>Considérant</w:t>
      </w:r>
      <w:r w:rsidRPr="002F4066">
        <w:rPr>
          <w:b w:val="0"/>
          <w:spacing w:val="0"/>
          <w:sz w:val="20"/>
        </w:rPr>
        <w:t xml:space="preserve"> que les agents </w:t>
      </w:r>
      <w:r>
        <w:rPr>
          <w:b w:val="0"/>
          <w:spacing w:val="0"/>
          <w:sz w:val="20"/>
        </w:rPr>
        <w:t>du CHSP</w:t>
      </w:r>
      <w:r w:rsidRPr="002F4066">
        <w:rPr>
          <w:b w:val="0"/>
          <w:spacing w:val="0"/>
          <w:sz w:val="20"/>
        </w:rPr>
        <w:t xml:space="preserve"> ont constaté</w:t>
      </w:r>
      <w:r>
        <w:rPr>
          <w:b w:val="0"/>
          <w:spacing w:val="0"/>
          <w:sz w:val="20"/>
        </w:rPr>
        <w:t xml:space="preserve"> à plusieurs reprises</w:t>
      </w:r>
      <w:r w:rsidRPr="002F4066">
        <w:rPr>
          <w:b w:val="0"/>
          <w:spacing w:val="0"/>
          <w:sz w:val="20"/>
        </w:rPr>
        <w:t xml:space="preserve"> dans l’établissement contrôlé </w:t>
      </w:r>
      <w:r>
        <w:rPr>
          <w:b w:val="0"/>
          <w:spacing w:val="0"/>
          <w:sz w:val="20"/>
        </w:rPr>
        <w:t>l</w:t>
      </w:r>
      <w:r w:rsidRPr="002F4066">
        <w:rPr>
          <w:b w:val="0"/>
          <w:spacing w:val="0"/>
          <w:sz w:val="20"/>
        </w:rPr>
        <w:t>e</w:t>
      </w:r>
      <w:r>
        <w:rPr>
          <w:b w:val="0"/>
          <w:spacing w:val="0"/>
          <w:sz w:val="20"/>
        </w:rPr>
        <w:t>s</w:t>
      </w:r>
      <w:r w:rsidRPr="002F4066">
        <w:rPr>
          <w:b w:val="0"/>
          <w:spacing w:val="0"/>
          <w:sz w:val="20"/>
        </w:rPr>
        <w:t xml:space="preserve"> graves manquements </w:t>
      </w:r>
      <w:r>
        <w:rPr>
          <w:b w:val="0"/>
          <w:spacing w:val="0"/>
          <w:sz w:val="20"/>
        </w:rPr>
        <w:t>ci-dessous</w:t>
      </w:r>
      <w:r w:rsidRPr="002F4066">
        <w:rPr>
          <w:b w:val="0"/>
          <w:spacing w:val="0"/>
          <w:sz w:val="20"/>
        </w:rPr>
        <w:t xml:space="preserve"> aux règles d’hygiène, </w:t>
      </w:r>
      <w:r>
        <w:rPr>
          <w:b w:val="0"/>
          <w:spacing w:val="0"/>
          <w:sz w:val="20"/>
        </w:rPr>
        <w:t xml:space="preserve">et que la situation s’est </w:t>
      </w:r>
      <w:r w:rsidRPr="00A64964">
        <w:rPr>
          <w:b w:val="0"/>
          <w:spacing w:val="0"/>
          <w:sz w:val="20"/>
        </w:rPr>
        <w:t>détériorée</w:t>
      </w:r>
      <w:r>
        <w:rPr>
          <w:b w:val="0"/>
          <w:spacing w:val="0"/>
          <w:sz w:val="20"/>
        </w:rPr>
        <w:t xml:space="preserve"> d’une inspection à l’autre :</w:t>
      </w:r>
    </w:p>
    <w:p w:rsidR="00A64964" w:rsidRDefault="00A64964" w:rsidP="00A64964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 xml:space="preserve">Absence de </w:t>
      </w:r>
      <w:r w:rsidRPr="00FE2C70">
        <w:rPr>
          <w:sz w:val="20"/>
        </w:rPr>
        <w:t xml:space="preserve">local de préparation alimentaire fermé </w:t>
      </w:r>
      <w:r>
        <w:rPr>
          <w:sz w:val="20"/>
        </w:rPr>
        <w:t>de l’extérieur</w:t>
      </w:r>
    </w:p>
    <w:p w:rsidR="00A64964" w:rsidRDefault="00A64964" w:rsidP="00A64964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Absence de local à déchets pour isoler les poubelles</w:t>
      </w:r>
    </w:p>
    <w:p w:rsidR="00A64964" w:rsidRDefault="00A64964" w:rsidP="00A64964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 xml:space="preserve">Absence de </w:t>
      </w:r>
      <w:r w:rsidRPr="00FE2C70">
        <w:rPr>
          <w:sz w:val="20"/>
        </w:rPr>
        <w:t>dispositif d'assainissement des eaux usées</w:t>
      </w:r>
    </w:p>
    <w:p w:rsidR="00A64964" w:rsidRPr="00270A6C" w:rsidRDefault="00A64964" w:rsidP="00A64964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sz w:val="20"/>
        </w:rPr>
      </w:pPr>
      <w:r w:rsidRPr="00270A6C">
        <w:rPr>
          <w:sz w:val="20"/>
        </w:rPr>
        <w:t>Etat d’insalubrité élevée (locaux présentant de</w:t>
      </w:r>
      <w:r>
        <w:rPr>
          <w:sz w:val="20"/>
        </w:rPr>
        <w:t xml:space="preserve"> la</w:t>
      </w:r>
      <w:r w:rsidRPr="00270A6C">
        <w:rPr>
          <w:sz w:val="20"/>
        </w:rPr>
        <w:t xml:space="preserve"> crasse</w:t>
      </w:r>
      <w:r>
        <w:rPr>
          <w:sz w:val="20"/>
        </w:rPr>
        <w:t xml:space="preserve"> et de</w:t>
      </w:r>
      <w:r w:rsidRPr="00270A6C">
        <w:rPr>
          <w:sz w:val="20"/>
        </w:rPr>
        <w:t xml:space="preserve">s poussières, eau </w:t>
      </w:r>
      <w:r>
        <w:rPr>
          <w:sz w:val="20"/>
        </w:rPr>
        <w:t xml:space="preserve">usées </w:t>
      </w:r>
      <w:r w:rsidRPr="00270A6C">
        <w:rPr>
          <w:sz w:val="20"/>
        </w:rPr>
        <w:t>stagnante</w:t>
      </w:r>
      <w:r>
        <w:rPr>
          <w:sz w:val="20"/>
        </w:rPr>
        <w:t>s</w:t>
      </w:r>
      <w:r w:rsidRPr="00270A6C">
        <w:rPr>
          <w:sz w:val="20"/>
        </w:rPr>
        <w:t>)</w:t>
      </w:r>
    </w:p>
    <w:p w:rsidR="00A64964" w:rsidRPr="00270A6C" w:rsidRDefault="00A64964" w:rsidP="00A64964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sz w:val="20"/>
        </w:rPr>
      </w:pPr>
      <w:r w:rsidRPr="00270A6C">
        <w:rPr>
          <w:sz w:val="20"/>
        </w:rPr>
        <w:t>Décongélation à température ambiante (denrées décongelées dans une bassine et baignant dans un jus de fusion)</w:t>
      </w:r>
    </w:p>
    <w:p w:rsidR="00A64964" w:rsidRPr="00270A6C" w:rsidRDefault="00A64964" w:rsidP="00A64964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sz w:val="20"/>
        </w:rPr>
      </w:pPr>
      <w:r w:rsidRPr="00270A6C">
        <w:rPr>
          <w:sz w:val="20"/>
        </w:rPr>
        <w:t>Préparation des plats cuisinés dans des locaux ouverts et sans protection contre les nuisibles (appentis et roulotte)</w:t>
      </w:r>
    </w:p>
    <w:p w:rsidR="00A64964" w:rsidRPr="00270A6C" w:rsidRDefault="00A64964" w:rsidP="00A64964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sz w:val="20"/>
        </w:rPr>
      </w:pPr>
      <w:r w:rsidRPr="00270A6C">
        <w:rPr>
          <w:sz w:val="20"/>
        </w:rPr>
        <w:t>Non respect de la chaine du froid et du chaud</w:t>
      </w:r>
      <w:r>
        <w:rPr>
          <w:sz w:val="20"/>
        </w:rPr>
        <w:t xml:space="preserve"> (chambre froide négative en panne)</w:t>
      </w:r>
    </w:p>
    <w:p w:rsidR="00A64964" w:rsidRPr="006628AF" w:rsidRDefault="00A64964" w:rsidP="00A64964"/>
    <w:p w:rsidR="00A64964" w:rsidRPr="002F4066" w:rsidRDefault="00A64964" w:rsidP="00A64964">
      <w:pPr>
        <w:rPr>
          <w:sz w:val="20"/>
        </w:rPr>
      </w:pPr>
      <w:r w:rsidRPr="002F4066">
        <w:rPr>
          <w:b/>
          <w:sz w:val="20"/>
        </w:rPr>
        <w:t xml:space="preserve">Considérant </w:t>
      </w:r>
      <w:r w:rsidRPr="002F4066">
        <w:rPr>
          <w:sz w:val="20"/>
        </w:rPr>
        <w:t xml:space="preserve">que la poursuite de l’activité de restauration </w:t>
      </w:r>
      <w:r>
        <w:rPr>
          <w:sz w:val="20"/>
        </w:rPr>
        <w:t>commerciale</w:t>
      </w:r>
      <w:r w:rsidRPr="002F4066">
        <w:rPr>
          <w:sz w:val="20"/>
        </w:rPr>
        <w:t xml:space="preserve"> dans les conditions actuelles constitue un risque important pour la santé des consommateurs ;</w:t>
      </w:r>
      <w:r>
        <w:rPr>
          <w:sz w:val="20"/>
        </w:rPr>
        <w:t xml:space="preserve"> </w:t>
      </w:r>
    </w:p>
    <w:p w:rsidR="00A64964" w:rsidRPr="002F4066" w:rsidRDefault="00A64964" w:rsidP="00A64964">
      <w:pPr>
        <w:rPr>
          <w:sz w:val="20"/>
        </w:rPr>
      </w:pPr>
      <w:r w:rsidRPr="002F4066">
        <w:rPr>
          <w:sz w:val="20"/>
        </w:rPr>
        <w:t xml:space="preserve"> </w:t>
      </w:r>
    </w:p>
    <w:p w:rsidR="00A64964" w:rsidRDefault="00A64964" w:rsidP="00A64964">
      <w:pPr>
        <w:rPr>
          <w:sz w:val="20"/>
        </w:rPr>
      </w:pPr>
      <w:r w:rsidRPr="002F4066">
        <w:rPr>
          <w:b/>
          <w:sz w:val="20"/>
        </w:rPr>
        <w:t xml:space="preserve">Considérant </w:t>
      </w:r>
      <w:r w:rsidRPr="002F4066">
        <w:rPr>
          <w:sz w:val="20"/>
        </w:rPr>
        <w:t xml:space="preserve">l’urgence à suspendre l’activité de restauration </w:t>
      </w:r>
      <w:r>
        <w:rPr>
          <w:sz w:val="20"/>
        </w:rPr>
        <w:t>commerciale</w:t>
      </w:r>
      <w:r w:rsidRPr="002F4066">
        <w:rPr>
          <w:sz w:val="20"/>
        </w:rPr>
        <w:t xml:space="preserve"> compte tenu des risques importants pour la santé des consommateurs ;</w:t>
      </w:r>
    </w:p>
    <w:p w:rsidR="00A64964" w:rsidRPr="002F4066" w:rsidRDefault="00A64964" w:rsidP="00A64964">
      <w:pPr>
        <w:rPr>
          <w:sz w:val="20"/>
        </w:rPr>
      </w:pPr>
    </w:p>
    <w:p w:rsidR="00A64964" w:rsidRPr="002F4066" w:rsidRDefault="00A64964" w:rsidP="00A64964">
      <w:pPr>
        <w:rPr>
          <w:sz w:val="20"/>
        </w:rPr>
      </w:pPr>
      <w:r w:rsidRPr="002F4066">
        <w:rPr>
          <w:b/>
          <w:sz w:val="20"/>
        </w:rPr>
        <w:lastRenderedPageBreak/>
        <w:t xml:space="preserve">Considérant </w:t>
      </w:r>
      <w:r w:rsidRPr="002F4066">
        <w:rPr>
          <w:sz w:val="20"/>
        </w:rPr>
        <w:t>l</w:t>
      </w:r>
      <w:r>
        <w:rPr>
          <w:sz w:val="20"/>
        </w:rPr>
        <w:t>a jurisprudence en matière de police administrative et l</w:t>
      </w:r>
      <w:r w:rsidRPr="002F4066">
        <w:rPr>
          <w:sz w:val="20"/>
        </w:rPr>
        <w:t>es dispositions de l’article L.121-2 du code des relations entre le public et l’administration ;</w:t>
      </w:r>
    </w:p>
    <w:p w:rsidR="00205502" w:rsidRDefault="00205502">
      <w:pPr>
        <w:pStyle w:val="-ActeActionGEDA"/>
      </w:pPr>
      <w:r>
        <w:t>ARRETE</w:t>
      </w:r>
    </w:p>
    <w:p w:rsidR="00205502" w:rsidRDefault="00A64964">
      <w:pPr>
        <w:pStyle w:val="Titre8"/>
        <w:rPr>
          <w:noProof/>
        </w:rPr>
      </w:pPr>
      <w:r w:rsidRPr="002F4066">
        <w:rPr>
          <w:noProof/>
        </w:rPr>
        <w:t>L’activité de restauration commerciale de l’établissement «</w:t>
      </w:r>
      <w:r w:rsidR="008D1E80" w:rsidRPr="00A64964">
        <w:rPr>
          <w:szCs w:val="24"/>
          <w:highlight w:val="yellow"/>
        </w:rPr>
        <w:t>xxx</w:t>
      </w:r>
      <w:r w:rsidRPr="002F4066">
        <w:rPr>
          <w:noProof/>
        </w:rPr>
        <w:t>»,</w:t>
      </w:r>
      <w:r>
        <w:rPr>
          <w:noProof/>
        </w:rPr>
        <w:t xml:space="preserve"> T.A.H.I.T.I. n° </w:t>
      </w:r>
      <w:r w:rsidR="008D1E80" w:rsidRPr="00A64964">
        <w:rPr>
          <w:szCs w:val="24"/>
          <w:highlight w:val="yellow"/>
        </w:rPr>
        <w:t>xxx</w:t>
      </w:r>
      <w:r w:rsidRPr="002F4066">
        <w:rPr>
          <w:noProof/>
        </w:rPr>
        <w:t xml:space="preserve">, </w:t>
      </w:r>
      <w:r>
        <w:rPr>
          <w:noProof/>
        </w:rPr>
        <w:t xml:space="preserve"> </w:t>
      </w:r>
      <w:r w:rsidRPr="002F4066">
        <w:rPr>
          <w:noProof/>
        </w:rPr>
        <w:t xml:space="preserve">situé </w:t>
      </w:r>
      <w:r>
        <w:rPr>
          <w:noProof/>
        </w:rPr>
        <w:t xml:space="preserve">Avenue </w:t>
      </w:r>
      <w:r w:rsidR="008D1E80" w:rsidRPr="00A64964">
        <w:rPr>
          <w:szCs w:val="24"/>
          <w:highlight w:val="yellow"/>
        </w:rPr>
        <w:t>xxx</w:t>
      </w:r>
      <w:r>
        <w:rPr>
          <w:noProof/>
        </w:rPr>
        <w:t xml:space="preserve"> et </w:t>
      </w:r>
      <w:r w:rsidRPr="002F4066">
        <w:rPr>
          <w:noProof/>
        </w:rPr>
        <w:t>dont l</w:t>
      </w:r>
      <w:r>
        <w:rPr>
          <w:noProof/>
        </w:rPr>
        <w:t>e gérant</w:t>
      </w:r>
      <w:r w:rsidRPr="002F4066">
        <w:rPr>
          <w:noProof/>
        </w:rPr>
        <w:t xml:space="preserve"> est </w:t>
      </w:r>
      <w:r>
        <w:rPr>
          <w:noProof/>
        </w:rPr>
        <w:t xml:space="preserve">Monsieur </w:t>
      </w:r>
      <w:r w:rsidR="008D1E80" w:rsidRPr="00A64964">
        <w:rPr>
          <w:szCs w:val="24"/>
          <w:highlight w:val="yellow"/>
        </w:rPr>
        <w:t>xxx</w:t>
      </w:r>
      <w:r w:rsidRPr="002F4066">
        <w:rPr>
          <w:noProof/>
        </w:rPr>
        <w:t xml:space="preserve">, est </w:t>
      </w:r>
      <w:r>
        <w:rPr>
          <w:noProof/>
        </w:rPr>
        <w:t>suspendue et l’établissement de production fermé</w:t>
      </w:r>
      <w:r w:rsidRPr="002F4066">
        <w:rPr>
          <w:noProof/>
        </w:rPr>
        <w:t xml:space="preserve"> à compter de la notification du présent arrêté.</w:t>
      </w:r>
    </w:p>
    <w:p w:rsidR="00A64964" w:rsidRDefault="00A64964" w:rsidP="00A64964">
      <w:pPr>
        <w:pStyle w:val="Titre9"/>
      </w:pPr>
      <w:r>
        <w:rPr>
          <w:noProof/>
        </w:rPr>
        <w:t>L’abrogation du présent arrêté et la reprise de l’activité de restauration commerciale sont subordonnées à la constatation sur place par les agents du CHSP de la réalisation des travaux notifiés ci-dessous et de la mise en place d’un fonctionnement réglementaire, à savoir :</w:t>
      </w:r>
    </w:p>
    <w:p w:rsidR="00A64964" w:rsidRDefault="00A64964" w:rsidP="00A64964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 w:rsidRPr="005258C7">
        <w:rPr>
          <w:noProof/>
        </w:rPr>
        <w:t xml:space="preserve">La </w:t>
      </w:r>
      <w:r>
        <w:rPr>
          <w:noProof/>
        </w:rPr>
        <w:t xml:space="preserve">mise en place de locaux conformes </w:t>
      </w:r>
      <w:r w:rsidRPr="005258C7">
        <w:rPr>
          <w:noProof/>
        </w:rPr>
        <w:t>: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>La construction d’un atelier de préparation alimentaire fermé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 xml:space="preserve">La construction d’un </w:t>
      </w:r>
      <w:r w:rsidRPr="00FE2C70">
        <w:rPr>
          <w:noProof/>
        </w:rPr>
        <w:t>local à déchets</w:t>
      </w:r>
      <w:r>
        <w:rPr>
          <w:noProof/>
        </w:rPr>
        <w:t>,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 xml:space="preserve">L’aménagement d’un </w:t>
      </w:r>
      <w:r w:rsidRPr="00FE2C70">
        <w:rPr>
          <w:noProof/>
        </w:rPr>
        <w:t>dispositif d'assainissement des eaux usées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>Le raccordement des sanitaires au dispositif d’assainissement,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 xml:space="preserve">La révision de la chambre froide </w:t>
      </w:r>
    </w:p>
    <w:p w:rsidR="00A64964" w:rsidRDefault="00A64964" w:rsidP="00A64964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>Les nettoyages et rangements nécessaires au respect des bonnes pratiques hygiéniques :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>Des espaces consacrés à la préparation des denrées alimentaires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>Du matériel de préparation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>Du sanitaire utilisé par le personnel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>De la chambre froide</w:t>
      </w:r>
    </w:p>
    <w:p w:rsidR="00A64964" w:rsidRDefault="00A64964" w:rsidP="00A64964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 w:rsidRPr="005258C7">
        <w:rPr>
          <w:noProof/>
        </w:rPr>
        <w:t>La modification de votre organisation de travail et de votre fonctionnement :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>Le respect de la chaîne du froid et de la liaison chaude</w:t>
      </w:r>
    </w:p>
    <w:p w:rsidR="00A64964" w:rsidRDefault="00A64964" w:rsidP="00A64964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>
        <w:rPr>
          <w:noProof/>
        </w:rPr>
        <w:t>Le respect de la marche en avant</w:t>
      </w:r>
    </w:p>
    <w:p w:rsidR="00A64964" w:rsidRDefault="00A64964" w:rsidP="00A64964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noProof/>
        </w:rPr>
      </w:pPr>
      <w:r w:rsidRPr="005258C7">
        <w:rPr>
          <w:noProof/>
        </w:rPr>
        <w:t>La mise en place d</w:t>
      </w:r>
      <w:r>
        <w:rPr>
          <w:noProof/>
        </w:rPr>
        <w:t>’un plan de maîtrise sanitaire comprenant notamment le programme de nettoyage et désinfection et le plan la lutte contre les nuisibles.</w:t>
      </w:r>
    </w:p>
    <w:p w:rsidR="00205502" w:rsidRDefault="00A64964" w:rsidP="00A64964">
      <w:pPr>
        <w:pStyle w:val="Titre9"/>
        <w:jc w:val="left"/>
      </w:pPr>
      <w:r w:rsidRPr="008B2BE6">
        <w:rPr>
          <w:noProof/>
        </w:rPr>
        <w:t xml:space="preserve">La présente décision peut être contestée auprès du tribunal administratif de </w:t>
      </w:r>
      <w:r>
        <w:rPr>
          <w:noProof/>
        </w:rPr>
        <w:t xml:space="preserve">PAPEETE </w:t>
      </w:r>
      <w:r w:rsidRPr="008B2BE6">
        <w:rPr>
          <w:noProof/>
        </w:rPr>
        <w:t xml:space="preserve">dans un délai de </w:t>
      </w:r>
      <w:r w:rsidRPr="00A64964">
        <w:rPr>
          <w:noProof/>
        </w:rPr>
        <w:t>deux</w:t>
      </w:r>
      <w:r>
        <w:rPr>
          <w:noProof/>
        </w:rPr>
        <w:t xml:space="preserve"> (</w:t>
      </w:r>
      <w:r w:rsidRPr="008B2BE6">
        <w:rPr>
          <w:noProof/>
        </w:rPr>
        <w:t>2</w:t>
      </w:r>
      <w:r>
        <w:rPr>
          <w:noProof/>
        </w:rPr>
        <w:t>)</w:t>
      </w:r>
      <w:r w:rsidRPr="008B2BE6">
        <w:rPr>
          <w:noProof/>
        </w:rPr>
        <w:t xml:space="preserve"> mois à compter de sa notification.</w:t>
      </w:r>
    </w:p>
    <w:p w:rsidR="00205502" w:rsidRDefault="00205502">
      <w:pPr>
        <w:pStyle w:val="Titre9"/>
        <w:keepNext/>
      </w:pPr>
      <w:r>
        <w:t xml:space="preserve">Le </w:t>
      </w:r>
      <w:bookmarkStart w:id="4" w:name="acte_tit_min"/>
      <w:bookmarkStart w:id="5" w:name="acte_lib_min"/>
      <w:r w:rsidR="00E91CFB">
        <w:t>Ministre</w:t>
      </w:r>
      <w:bookmarkEnd w:id="4"/>
      <w:r w:rsidR="00E91CFB" w:rsidRPr="00E91CFB">
        <w:t xml:space="preserve"> </w:t>
      </w:r>
      <w:r w:rsidR="00E91CFB">
        <w:t>de la santé et de la prévention, en charge de la protection sociale généralisée</w:t>
      </w:r>
      <w:bookmarkEnd w:id="5"/>
      <w:r w:rsidR="00E91CFB">
        <w:t xml:space="preserve"> </w:t>
      </w:r>
      <w:r>
        <w:t xml:space="preserve">est chargé de l’exécution du présent arrêté qui sera </w:t>
      </w:r>
      <w:r w:rsidR="00A64964" w:rsidRPr="005258C7">
        <w:rPr>
          <w:iCs w:val="0"/>
          <w:noProof/>
          <w:szCs w:val="24"/>
        </w:rPr>
        <w:t xml:space="preserve">notifié à </w:t>
      </w:r>
      <w:r w:rsidR="008D1E80" w:rsidRPr="00A64964">
        <w:rPr>
          <w:szCs w:val="24"/>
          <w:highlight w:val="yellow"/>
        </w:rPr>
        <w:t>xxx</w:t>
      </w:r>
      <w:r w:rsidR="00A64964" w:rsidRPr="008B2BE6">
        <w:rPr>
          <w:noProof/>
        </w:rPr>
        <w:t>, gérant</w:t>
      </w:r>
      <w:r w:rsidR="00A64964">
        <w:rPr>
          <w:noProof/>
        </w:rPr>
        <w:t xml:space="preserve"> de l’établissement « </w:t>
      </w:r>
      <w:r w:rsidR="008D1E80" w:rsidRPr="00A64964">
        <w:rPr>
          <w:szCs w:val="24"/>
          <w:highlight w:val="yellow"/>
        </w:rPr>
        <w:t>xxx</w:t>
      </w:r>
      <w:r w:rsidR="00A64964">
        <w:rPr>
          <w:noProof/>
        </w:rPr>
        <w:t xml:space="preserve">» </w:t>
      </w:r>
      <w:r w:rsidR="00A64964" w:rsidRPr="005258C7">
        <w:rPr>
          <w:iCs w:val="0"/>
          <w:noProof/>
          <w:szCs w:val="24"/>
        </w:rPr>
        <w:t>et publié au Journal officiel de la Polynésie française</w:t>
      </w:r>
      <w:r w:rsidR="00A64964">
        <w:rPr>
          <w:iCs w:val="0"/>
          <w:noProof/>
          <w:szCs w:val="24"/>
        </w:rPr>
        <w:t>.</w:t>
      </w:r>
    </w:p>
    <w:p w:rsidR="00205502" w:rsidRDefault="00205502">
      <w:pPr>
        <w:pStyle w:val="-ActeLieusanceGEDA"/>
        <w:keepNext/>
        <w:keepLines/>
        <w:spacing w:after="1120"/>
      </w:pPr>
      <w:r>
        <w:t>Fait à Papeete, le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9" w:type="dxa"/>
          <w:right w:w="79" w:type="dxa"/>
        </w:tblCellMar>
        <w:tblLook w:val="0000"/>
      </w:tblPr>
      <w:tblGrid>
        <w:gridCol w:w="4423"/>
        <w:gridCol w:w="4424"/>
      </w:tblGrid>
      <w:tr w:rsidR="00205502">
        <w:trPr>
          <w:cantSplit/>
        </w:trPr>
        <w:tc>
          <w:tcPr>
            <w:tcW w:w="4423" w:type="dxa"/>
          </w:tcPr>
          <w:p w:rsidR="00205502" w:rsidRDefault="00205502">
            <w:pPr>
              <w:pStyle w:val="-SignatairePRFonctionGEDA"/>
              <w:keepNext/>
              <w:keepLines/>
            </w:pPr>
            <w:r>
              <w:t>Par le Président de la Polynésie française</w:t>
            </w:r>
          </w:p>
        </w:tc>
        <w:tc>
          <w:tcPr>
            <w:tcW w:w="4424" w:type="dxa"/>
          </w:tcPr>
          <w:p w:rsidR="00205502" w:rsidRDefault="00205502">
            <w:pPr>
              <w:pStyle w:val="-SignatairePRNomGEDA"/>
              <w:keepLines/>
            </w:pPr>
            <w:r>
              <w:t>Edouard FRITCH</w:t>
            </w:r>
          </w:p>
        </w:tc>
      </w:tr>
      <w:tr w:rsidR="00205502">
        <w:trPr>
          <w:cantSplit/>
        </w:trPr>
        <w:tc>
          <w:tcPr>
            <w:tcW w:w="4423" w:type="dxa"/>
          </w:tcPr>
          <w:p w:rsidR="00205502" w:rsidRDefault="00EB54B4">
            <w:pPr>
              <w:pStyle w:val="-SignataireFonctionGEDA"/>
            </w:pPr>
            <w:fldSimple w:instr=" AUTOTEXTLIST  \* MERGEFORMAT ">
              <w:r w:rsidR="00205502">
                <w:t xml:space="preserve"> </w:t>
              </w:r>
              <w:bookmarkStart w:id="6" w:name="signataire_fonction"/>
              <w:r w:rsidR="00E91CFB">
                <w:t xml:space="preserve">Le </w:t>
              </w:r>
              <w:bookmarkStart w:id="7" w:name="signataire_fonction_service"/>
              <w:r w:rsidR="00E91CFB">
                <w:t>Ministre</w:t>
              </w:r>
              <w:r w:rsidR="00E91CFB">
                <w:br/>
                <w:t>de la santé</w:t>
              </w:r>
              <w:r w:rsidR="00E91CFB">
                <w:br/>
                <w:t>et de la prévention,</w:t>
              </w:r>
              <w:r w:rsidR="00E91CFB">
                <w:br/>
              </w:r>
              <w:r w:rsidR="00E91CFB">
                <w:rPr>
                  <w:i/>
                  <w:iCs/>
                  <w:sz w:val="20"/>
                </w:rPr>
                <w:t xml:space="preserve">en charge de la protection </w:t>
              </w:r>
              <w:r w:rsidR="00CB33BA">
                <w:rPr>
                  <w:i/>
                  <w:iCs/>
                  <w:sz w:val="20"/>
                </w:rPr>
                <w:t xml:space="preserve">sociale </w:t>
              </w:r>
              <w:r w:rsidR="00E91CFB">
                <w:rPr>
                  <w:i/>
                  <w:iCs/>
                  <w:sz w:val="20"/>
                </w:rPr>
                <w:t>généralisée</w:t>
              </w:r>
              <w:bookmarkEnd w:id="6"/>
              <w:bookmarkEnd w:id="7"/>
              <w:r w:rsidR="00E91CFB">
                <w:t xml:space="preserve">  </w:t>
              </w:r>
              <w:r w:rsidR="00205502">
                <w:t xml:space="preserve"> </w:t>
              </w:r>
            </w:fldSimple>
          </w:p>
        </w:tc>
        <w:tc>
          <w:tcPr>
            <w:tcW w:w="4424" w:type="dxa"/>
          </w:tcPr>
          <w:p w:rsidR="00205502" w:rsidRDefault="00EB54B4">
            <w:pPr>
              <w:pStyle w:val="-SignataireFonctionGEDA"/>
            </w:pPr>
            <w:fldSimple w:instr=" AUTOTEXTLIST  \* MERGEFORMAT ">
              <w:r w:rsidR="00205502">
                <w:t xml:space="preserve"> </w:t>
              </w:r>
            </w:fldSimple>
          </w:p>
        </w:tc>
      </w:tr>
      <w:tr w:rsidR="00205502">
        <w:trPr>
          <w:cantSplit/>
        </w:trPr>
        <w:tc>
          <w:tcPr>
            <w:tcW w:w="4423" w:type="dxa"/>
          </w:tcPr>
          <w:p w:rsidR="00205502" w:rsidRDefault="00EB54B4">
            <w:pPr>
              <w:pStyle w:val="-SignataireNomGEDA"/>
            </w:pPr>
            <w:fldSimple w:instr=" AUTOTEXTLIST  \* MERGEFORMAT ">
              <w:r w:rsidR="00205502">
                <w:t xml:space="preserve"> </w:t>
              </w:r>
              <w:bookmarkStart w:id="8" w:name="signataire_nom"/>
              <w:r w:rsidR="00E91CFB">
                <w:t xml:space="preserve"> Jacques RAYNAL</w:t>
              </w:r>
              <w:bookmarkEnd w:id="8"/>
              <w:r w:rsidR="00E91CFB">
                <w:t xml:space="preserve"> </w:t>
              </w:r>
              <w:r w:rsidR="00205502">
                <w:t xml:space="preserve"> </w:t>
              </w:r>
            </w:fldSimple>
          </w:p>
        </w:tc>
        <w:tc>
          <w:tcPr>
            <w:tcW w:w="4424" w:type="dxa"/>
          </w:tcPr>
          <w:p w:rsidR="00205502" w:rsidRDefault="00EB54B4">
            <w:pPr>
              <w:pStyle w:val="-SignataireNomGEDA"/>
            </w:pPr>
            <w:fldSimple w:instr=" AUTOTEXTLIST  \* MERGEFORMAT ">
              <w:r w:rsidR="00205502">
                <w:t xml:space="preserve"> </w:t>
              </w:r>
            </w:fldSimple>
          </w:p>
        </w:tc>
      </w:tr>
    </w:tbl>
    <w:p w:rsidR="00205502" w:rsidRDefault="00205502">
      <w:pPr>
        <w:pStyle w:val="-DiversLigneinvisibleGEDA"/>
        <w:keepNext/>
      </w:pPr>
    </w:p>
    <w:p w:rsidR="00205502" w:rsidRDefault="00205502">
      <w:pPr>
        <w:pStyle w:val="-DiversLigneinvisibleGEDA"/>
        <w:keepNext/>
      </w:pPr>
    </w:p>
    <w:p w:rsidR="00205502" w:rsidRDefault="00205502">
      <w:pPr>
        <w:pStyle w:val="-DiversLigneinvisibleGEDA"/>
      </w:pPr>
    </w:p>
    <w:p w:rsidR="00205502" w:rsidRDefault="00205502">
      <w:pPr>
        <w:pStyle w:val="Titre1"/>
        <w:rPr>
          <w:rFonts w:eastAsia="Arial Unicode MS"/>
          <w:sz w:val="2"/>
        </w:rPr>
      </w:pPr>
    </w:p>
    <w:p w:rsidR="00205502" w:rsidRDefault="00205502">
      <w:pPr>
        <w:pStyle w:val="Titre1"/>
        <w:rPr>
          <w:rFonts w:eastAsia="Arial Unicode MS"/>
          <w:sz w:val="2"/>
        </w:rPr>
      </w:pPr>
    </w:p>
    <w:sectPr w:rsidR="00205502" w:rsidSect="0027457C">
      <w:footerReference w:type="default" r:id="rId10"/>
      <w:footerReference w:type="first" r:id="rId11"/>
      <w:pgSz w:w="11879" w:h="16800"/>
      <w:pgMar w:top="851" w:right="567" w:bottom="851" w:left="6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B0" w:rsidRDefault="007419B0">
      <w:r>
        <w:separator/>
      </w:r>
    </w:p>
  </w:endnote>
  <w:endnote w:type="continuationSeparator" w:id="0">
    <w:p w:rsidR="007419B0" w:rsidRDefault="0074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5386"/>
      <w:gridCol w:w="5386"/>
    </w:tblGrid>
    <w:tr w:rsidR="00205502"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205502" w:rsidRDefault="00205502">
          <w:pPr>
            <w:pStyle w:val="-PPNumArrGEDA"/>
          </w:pPr>
          <w:r>
            <w:t>Arrêté n° :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205502" w:rsidRDefault="00EB54B4">
          <w:pPr>
            <w:pStyle w:val="-PPNumPageGEDA"/>
          </w:pPr>
          <w:r>
            <w:rPr>
              <w:sz w:val="20"/>
            </w:rPr>
            <w:fldChar w:fldCharType="begin"/>
          </w:r>
          <w:r w:rsidR="00205502"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8D1E80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 w:rsidR="00205502">
            <w:t xml:space="preserve"> / </w:t>
          </w:r>
          <w:r>
            <w:rPr>
              <w:sz w:val="20"/>
            </w:rPr>
            <w:fldChar w:fldCharType="begin"/>
          </w:r>
          <w:r w:rsidR="00205502"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8D1E80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205502" w:rsidRDefault="00205502">
    <w:pPr>
      <w:pStyle w:val="-DiversLigneinvisibleGED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02" w:rsidRDefault="00205502">
    <w:pPr>
      <w:pStyle w:val="Pieddepage"/>
      <w:tabs>
        <w:tab w:val="clear" w:pos="4536"/>
        <w:tab w:val="clear" w:pos="9072"/>
        <w:tab w:val="right" w:pos="1786"/>
      </w:tabs>
    </w:pPr>
    <w:r>
      <w:tab/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B0" w:rsidRDefault="007419B0">
      <w:r>
        <w:separator/>
      </w:r>
    </w:p>
  </w:footnote>
  <w:footnote w:type="continuationSeparator" w:id="0">
    <w:p w:rsidR="007419B0" w:rsidRDefault="00741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018"/>
    <w:multiLevelType w:val="multilevel"/>
    <w:tmpl w:val="3D485D0A"/>
    <w:lvl w:ilvl="0">
      <w:start w:val="1"/>
      <w:numFmt w:val="none"/>
      <w:pStyle w:val="Titre1"/>
      <w:suff w:val="space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Roman"/>
      <w:lvlRestart w:val="0"/>
      <w:pStyle w:val="Titre2"/>
      <w:suff w:val="space"/>
      <w:lvlText w:val="Livre %2 - 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upperRoman"/>
      <w:lvlRestart w:val="0"/>
      <w:pStyle w:val="Titre3"/>
      <w:suff w:val="space"/>
      <w:lvlText w:val="Titre %3 - "/>
      <w:lvlJc w:val="left"/>
      <w:pPr>
        <w:ind w:left="0" w:firstLine="0"/>
      </w:pPr>
      <w:rPr>
        <w:rFonts w:hint="default"/>
        <w:caps/>
      </w:rPr>
    </w:lvl>
    <w:lvl w:ilvl="3">
      <w:start w:val="1"/>
      <w:numFmt w:val="upperRoman"/>
      <w:lvlRestart w:val="0"/>
      <w:pStyle w:val="Titre4"/>
      <w:suff w:val="space"/>
      <w:lvlText w:val="CHAPITRE %4 - 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upperRoman"/>
      <w:lvlRestart w:val="0"/>
      <w:pStyle w:val="Titre5"/>
      <w:suff w:val="space"/>
      <w:lvlText w:val="Section %5 - "/>
      <w:lvlJc w:val="left"/>
      <w:pPr>
        <w:ind w:left="0" w:firstLine="0"/>
      </w:pPr>
      <w:rPr>
        <w:rFonts w:hint="default"/>
        <w:sz w:val="22"/>
      </w:rPr>
    </w:lvl>
    <w:lvl w:ilvl="5">
      <w:start w:val="1"/>
      <w:numFmt w:val="upperRoman"/>
      <w:lvlRestart w:val="0"/>
      <w:pStyle w:val="Titre6"/>
      <w:suff w:val="space"/>
      <w:lvlText w:val="Paragraphe %6 - "/>
      <w:lvlJc w:val="left"/>
      <w:pPr>
        <w:ind w:left="0" w:firstLine="0"/>
      </w:pPr>
      <w:rPr>
        <w:rFonts w:hint="default"/>
        <w:sz w:val="22"/>
      </w:rPr>
    </w:lvl>
    <w:lvl w:ilvl="6">
      <w:start w:val="1"/>
      <w:numFmt w:val="decimal"/>
      <w:lvlRestart w:val="0"/>
      <w:pStyle w:val="Titre7"/>
      <w:suff w:val="space"/>
      <w:lvlText w:val="Article LP %7. - "/>
      <w:lvlJc w:val="left"/>
      <w:pPr>
        <w:ind w:left="340" w:hanging="340"/>
      </w:pPr>
      <w:rPr>
        <w:rFonts w:hint="default"/>
        <w:b/>
        <w:i w:val="0"/>
        <w:sz w:val="22"/>
      </w:rPr>
    </w:lvl>
    <w:lvl w:ilvl="7">
      <w:start w:val="1"/>
      <w:numFmt w:val="none"/>
      <w:lvlRestart w:val="1"/>
      <w:pStyle w:val="Titre8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1"/>
      <w:pStyle w:val="Titre9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1">
    <w:nsid w:val="2D4565C9"/>
    <w:multiLevelType w:val="singleLevel"/>
    <w:tmpl w:val="99469918"/>
    <w:lvl w:ilvl="0">
      <w:start w:val="1"/>
      <w:numFmt w:val="none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2">
    <w:nsid w:val="3FF3178B"/>
    <w:multiLevelType w:val="singleLevel"/>
    <w:tmpl w:val="305E1772"/>
    <w:lvl w:ilvl="0">
      <w:start w:val="1"/>
      <w:numFmt w:val="none"/>
      <w:pStyle w:val="-ActeAttenduVuGEDA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3">
    <w:nsid w:val="417A29BE"/>
    <w:multiLevelType w:val="hybridMultilevel"/>
    <w:tmpl w:val="58B0D2A0"/>
    <w:lvl w:ilvl="0" w:tplc="18D60BA6">
      <w:start w:val="1"/>
      <w:numFmt w:val="none"/>
      <w:pStyle w:val="-ActeAttenduEnapplicationGEDA"/>
      <w:lvlText w:val="%1En application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23F3D"/>
    <w:multiLevelType w:val="hybridMultilevel"/>
    <w:tmpl w:val="FBD0F440"/>
    <w:lvl w:ilvl="0" w:tplc="D8F6D9B8">
      <w:start w:val="1"/>
      <w:numFmt w:val="lowerLetter"/>
      <w:pStyle w:val="-ActeArticleniveau3GEDA"/>
      <w:lvlText w:val="%1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213E64"/>
    <w:multiLevelType w:val="hybridMultilevel"/>
    <w:tmpl w:val="479A4DDE"/>
    <w:lvl w:ilvl="0" w:tplc="AA8C29E8">
      <w:start w:val="1"/>
      <w:numFmt w:val="decimal"/>
      <w:pStyle w:val="-ActeArticleniveau2GEDA"/>
      <w:lvlText w:val="%1°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57A222D3"/>
    <w:multiLevelType w:val="hybridMultilevel"/>
    <w:tmpl w:val="3FB8F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C068D"/>
    <w:multiLevelType w:val="hybridMultilevel"/>
    <w:tmpl w:val="FE20DD46"/>
    <w:lvl w:ilvl="0" w:tplc="5EA2FB78">
      <w:start w:val="1"/>
      <w:numFmt w:val="upperLetter"/>
      <w:pStyle w:val="-ActeArticleniveau1GEDA"/>
      <w:lvlText w:val="%1 -"/>
      <w:lvlJc w:val="left"/>
      <w:pPr>
        <w:tabs>
          <w:tab w:val="num" w:pos="426"/>
        </w:tabs>
        <w:ind w:left="426" w:hanging="45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24179"/>
    <w:multiLevelType w:val="multilevel"/>
    <w:tmpl w:val="8B969328"/>
    <w:lvl w:ilvl="0">
      <w:start w:val="1"/>
      <w:numFmt w:val="none"/>
      <w:pStyle w:val="-ActeArticlecontenuGEDA"/>
      <w:lvlText w:val="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 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9">
    <w:nsid w:val="73205825"/>
    <w:multiLevelType w:val="singleLevel"/>
    <w:tmpl w:val="C20E3398"/>
    <w:lvl w:ilvl="0">
      <w:start w:val="1"/>
      <w:numFmt w:val="none"/>
      <w:pStyle w:val="-ActeAttenduConsidrantGEDA"/>
      <w:lvlText w:val="Considérant"/>
      <w:lvlJc w:val="left"/>
      <w:pPr>
        <w:tabs>
          <w:tab w:val="num" w:pos="1080"/>
        </w:tabs>
        <w:ind w:left="340" w:hanging="340"/>
      </w:pPr>
      <w:rPr>
        <w:rFonts w:hint="default"/>
        <w:sz w:val="20"/>
      </w:rPr>
    </w:lvl>
  </w:abstractNum>
  <w:abstractNum w:abstractNumId="10">
    <w:nsid w:val="7F97209E"/>
    <w:multiLevelType w:val="hybridMultilevel"/>
    <w:tmpl w:val="E4C63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proofState w:spelling="clean" w:grammar="clean"/>
  <w:stylePaneFormatFilter w:val="3F01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870"/>
    <w:rsid w:val="000B386E"/>
    <w:rsid w:val="00205502"/>
    <w:rsid w:val="0024275E"/>
    <w:rsid w:val="00243D20"/>
    <w:rsid w:val="0027457C"/>
    <w:rsid w:val="002B54FC"/>
    <w:rsid w:val="002D4718"/>
    <w:rsid w:val="002F6A9D"/>
    <w:rsid w:val="007419B0"/>
    <w:rsid w:val="008A1056"/>
    <w:rsid w:val="008D1E80"/>
    <w:rsid w:val="00A64964"/>
    <w:rsid w:val="00BA685F"/>
    <w:rsid w:val="00C3639F"/>
    <w:rsid w:val="00CB33BA"/>
    <w:rsid w:val="00E77AAB"/>
    <w:rsid w:val="00E91CFB"/>
    <w:rsid w:val="00EB54B4"/>
    <w:rsid w:val="00F20870"/>
    <w:rsid w:val="00FC2527"/>
    <w:rsid w:val="00FD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57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aliases w:val="Intro"/>
    <w:next w:val="Titre2"/>
    <w:qFormat/>
    <w:rsid w:val="0027457C"/>
    <w:pPr>
      <w:numPr>
        <w:numId w:val="8"/>
      </w:numPr>
      <w:spacing w:before="180"/>
      <w:jc w:val="center"/>
      <w:outlineLvl w:val="0"/>
    </w:pPr>
    <w:rPr>
      <w:b/>
      <w:bCs/>
      <w:caps/>
      <w:kern w:val="28"/>
      <w:sz w:val="24"/>
      <w:szCs w:val="28"/>
      <w:u w:val="single"/>
    </w:rPr>
  </w:style>
  <w:style w:type="paragraph" w:styleId="Titre2">
    <w:name w:val="heading 2"/>
    <w:aliases w:val="Livres"/>
    <w:basedOn w:val="Titre1"/>
    <w:next w:val="Titre3"/>
    <w:qFormat/>
    <w:rsid w:val="0027457C"/>
    <w:pPr>
      <w:keepNext/>
      <w:keepLines/>
      <w:numPr>
        <w:ilvl w:val="1"/>
      </w:numPr>
      <w:outlineLvl w:val="1"/>
    </w:pPr>
    <w:rPr>
      <w:bCs w:val="0"/>
    </w:rPr>
  </w:style>
  <w:style w:type="paragraph" w:styleId="Titre3">
    <w:name w:val="heading 3"/>
    <w:aliases w:val="Titres"/>
    <w:basedOn w:val="Titre2"/>
    <w:next w:val="Titre4"/>
    <w:qFormat/>
    <w:rsid w:val="0027457C"/>
    <w:pPr>
      <w:numPr>
        <w:ilvl w:val="2"/>
      </w:numPr>
      <w:outlineLvl w:val="2"/>
    </w:pPr>
    <w:rPr>
      <w:caps w:val="0"/>
      <w:smallCaps/>
      <w:u w:val="none"/>
    </w:rPr>
  </w:style>
  <w:style w:type="paragraph" w:styleId="Titre4">
    <w:name w:val="heading 4"/>
    <w:aliases w:val="Chapitres"/>
    <w:basedOn w:val="Titre3"/>
    <w:next w:val="Titre5"/>
    <w:qFormat/>
    <w:rsid w:val="0027457C"/>
    <w:pPr>
      <w:numPr>
        <w:ilvl w:val="3"/>
      </w:num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itre6"/>
    <w:qFormat/>
    <w:rsid w:val="0027457C"/>
    <w:pPr>
      <w:numPr>
        <w:ilvl w:val="4"/>
      </w:numPr>
      <w:spacing w:after="60"/>
      <w:outlineLvl w:val="4"/>
    </w:pPr>
    <w:rPr>
      <w:bCs w:val="0"/>
      <w:smallCaps w:val="0"/>
      <w:u w:val="single"/>
    </w:rPr>
  </w:style>
  <w:style w:type="paragraph" w:styleId="Titre6">
    <w:name w:val="heading 6"/>
    <w:aliases w:val="Paragraphes"/>
    <w:basedOn w:val="Titre5"/>
    <w:next w:val="Titre7"/>
    <w:qFormat/>
    <w:rsid w:val="0027457C"/>
    <w:pPr>
      <w:numPr>
        <w:ilvl w:val="5"/>
      </w:num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"/>
    <w:qFormat/>
    <w:rsid w:val="0027457C"/>
    <w:pPr>
      <w:numPr>
        <w:ilvl w:val="6"/>
        <w:numId w:val="8"/>
      </w:numPr>
      <w:spacing w:before="180"/>
      <w:outlineLvl w:val="6"/>
    </w:pPr>
    <w:rPr>
      <w:iCs/>
      <w:sz w:val="24"/>
    </w:rPr>
  </w:style>
  <w:style w:type="paragraph" w:styleId="Titre8">
    <w:name w:val="heading 8"/>
    <w:aliases w:val="Article 1er"/>
    <w:basedOn w:val="Titre7"/>
    <w:next w:val="Titre9"/>
    <w:qFormat/>
    <w:rsid w:val="0027457C"/>
    <w:pPr>
      <w:numPr>
        <w:ilvl w:val="7"/>
      </w:num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qFormat/>
    <w:rsid w:val="0027457C"/>
    <w:pPr>
      <w:numPr>
        <w:ilvl w:val="8"/>
      </w:num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ActeAttenduConsidrantGEDA">
    <w:name w:val="- Acte:Attendu (Considérant)  GEDA"/>
    <w:basedOn w:val="-ActeAttenduVuGEDA"/>
    <w:rsid w:val="0027457C"/>
    <w:pPr>
      <w:numPr>
        <w:numId w:val="1"/>
      </w:numPr>
    </w:pPr>
  </w:style>
  <w:style w:type="paragraph" w:customStyle="1" w:styleId="-ActeAttenduVuGEDA">
    <w:name w:val="- Acte:Attendu (Vu)                 GEDA"/>
    <w:rsid w:val="0027457C"/>
    <w:pPr>
      <w:numPr>
        <w:numId w:val="3"/>
      </w:numPr>
      <w:overflowPunct w:val="0"/>
      <w:autoSpaceDE w:val="0"/>
      <w:autoSpaceDN w:val="0"/>
      <w:adjustRightInd w:val="0"/>
      <w:spacing w:before="180"/>
      <w:jc w:val="both"/>
      <w:textAlignment w:val="baseline"/>
    </w:pPr>
  </w:style>
  <w:style w:type="paragraph" w:customStyle="1" w:styleId="-EnteteTitreGEDA">
    <w:name w:val="- Entete:Titre                GEDA"/>
    <w:basedOn w:val="Normal"/>
    <w:rsid w:val="0027457C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  <w:sz w:val="20"/>
    </w:rPr>
  </w:style>
  <w:style w:type="paragraph" w:customStyle="1" w:styleId="-EnteteLogoGEDA">
    <w:name w:val="- Entete:Logo                GEDA"/>
    <w:basedOn w:val="Normal"/>
    <w:rsid w:val="0027457C"/>
    <w:pPr>
      <w:ind w:right="57"/>
      <w:jc w:val="center"/>
    </w:pPr>
  </w:style>
  <w:style w:type="paragraph" w:customStyle="1" w:styleId="-EnteteNumRegGEDA">
    <w:name w:val="- Entete:Num Reg          GEDA"/>
    <w:next w:val="-EnteteNORGEDA"/>
    <w:rsid w:val="002745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NORGEDA">
    <w:name w:val="- Entete:NOR                GEDA"/>
    <w:rsid w:val="0027457C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ObjetGEDA">
    <w:name w:val="- Entete:Objet               GEDA"/>
    <w:rsid w:val="0027457C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ActeTitreMinistreGEDA">
    <w:name w:val="- Acte:Titre (Ministre)     GEDA"/>
    <w:rsid w:val="0027457C"/>
    <w:pPr>
      <w:pBdr>
        <w:top w:val="single" w:sz="6" w:space="9" w:color="auto"/>
      </w:pBdr>
      <w:tabs>
        <w:tab w:val="right" w:pos="3544"/>
      </w:tabs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  <w:lang w:val="en-GB"/>
    </w:rPr>
  </w:style>
  <w:style w:type="paragraph" w:customStyle="1" w:styleId="-ActeTitreGEDA">
    <w:name w:val="- Acte:Titre                   GEDA"/>
    <w:basedOn w:val="Normal"/>
    <w:rsid w:val="0027457C"/>
    <w:pPr>
      <w:pBdr>
        <w:top w:val="single" w:sz="6" w:space="9" w:color="auto"/>
      </w:pBdr>
      <w:tabs>
        <w:tab w:val="right" w:pos="3544"/>
      </w:tabs>
      <w:spacing w:after="180"/>
      <w:jc w:val="center"/>
    </w:pPr>
    <w:rPr>
      <w:b/>
      <w:caps/>
      <w:spacing w:val="60"/>
    </w:rPr>
  </w:style>
  <w:style w:type="paragraph" w:customStyle="1" w:styleId="-ActeRapportGEDA">
    <w:name w:val="- Acte:Rapport              GEDA"/>
    <w:next w:val="-ActeAttenduVuGEDA"/>
    <w:rsid w:val="0027457C"/>
    <w:pPr>
      <w:overflowPunct w:val="0"/>
      <w:autoSpaceDE w:val="0"/>
      <w:autoSpaceDN w:val="0"/>
      <w:adjustRightInd w:val="0"/>
      <w:spacing w:before="180"/>
      <w:ind w:left="346" w:hanging="346"/>
      <w:jc w:val="both"/>
      <w:textAlignment w:val="baseline"/>
    </w:pPr>
    <w:rPr>
      <w:b/>
    </w:rPr>
  </w:style>
  <w:style w:type="paragraph" w:customStyle="1" w:styleId="-ActeDatesanceGEDA">
    <w:name w:val="- Acte:Date séance        GEDA"/>
    <w:next w:val="-ActeActionGEDA"/>
    <w:rsid w:val="0027457C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180"/>
      <w:textAlignment w:val="baseline"/>
    </w:pPr>
    <w:rPr>
      <w:sz w:val="24"/>
    </w:rPr>
  </w:style>
  <w:style w:type="paragraph" w:customStyle="1" w:styleId="-ActeActionGEDA">
    <w:name w:val="- Acte:Action                 GEDA"/>
    <w:next w:val="Normal"/>
    <w:rsid w:val="0027457C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360" w:after="180"/>
      <w:jc w:val="center"/>
      <w:textAlignment w:val="baseline"/>
    </w:pPr>
    <w:rPr>
      <w:b/>
      <w:spacing w:val="40"/>
      <w:sz w:val="24"/>
    </w:rPr>
  </w:style>
  <w:style w:type="paragraph" w:customStyle="1" w:styleId="-ActeLieusanceGEDA">
    <w:name w:val="- Acte:Lieu séance        GEDA"/>
    <w:rsid w:val="0027457C"/>
    <w:pPr>
      <w:overflowPunct w:val="0"/>
      <w:autoSpaceDE w:val="0"/>
      <w:autoSpaceDN w:val="0"/>
      <w:adjustRightInd w:val="0"/>
      <w:spacing w:before="360" w:after="720"/>
      <w:ind w:right="1134"/>
      <w:jc w:val="center"/>
      <w:textAlignment w:val="baseline"/>
    </w:pPr>
    <w:rPr>
      <w:noProof/>
      <w:sz w:val="24"/>
    </w:rPr>
  </w:style>
  <w:style w:type="paragraph" w:customStyle="1" w:styleId="-SignatairePRFonctionGEDA">
    <w:name w:val="- Signataire:PR FonctionGEDA"/>
    <w:rsid w:val="0027457C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27457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SignataireNomGEDA">
    <w:name w:val="- Signataire:Nom            GEDA"/>
    <w:autoRedefine/>
    <w:rsid w:val="0027457C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ActeVisastitreGEDA">
    <w:name w:val="- Acte:Visas (titre)                     GEDA"/>
    <w:next w:val="-ActeVisasGEDA"/>
    <w:autoRedefine/>
    <w:rsid w:val="0027457C"/>
    <w:pPr>
      <w:framePr w:w="1701" w:hSpace="57" w:wrap="around" w:vAnchor="text" w:hAnchor="margin" w:y="97"/>
      <w:pBdr>
        <w:right w:val="double" w:sz="4" w:space="0" w:color="auto"/>
      </w:pBdr>
      <w:tabs>
        <w:tab w:val="right" w:pos="1560"/>
      </w:tabs>
      <w:spacing w:before="240" w:after="120"/>
      <w:suppressOverlap/>
    </w:pPr>
    <w:rPr>
      <w:b/>
      <w:u w:val="single"/>
    </w:rPr>
  </w:style>
  <w:style w:type="paragraph" w:customStyle="1" w:styleId="-ActeVisasGEDA">
    <w:name w:val="- Acte:Visas                               GEDA"/>
    <w:basedOn w:val="-ActeDestinatairesGEDA"/>
    <w:autoRedefine/>
    <w:rsid w:val="0027457C"/>
    <w:pPr>
      <w:framePr w:wrap="around"/>
      <w:spacing w:after="1200"/>
    </w:pPr>
  </w:style>
  <w:style w:type="paragraph" w:customStyle="1" w:styleId="-ActeDestinatairesGEDA">
    <w:name w:val="- Acte:Destinataires       GEDA"/>
    <w:basedOn w:val="Normal"/>
    <w:autoRedefine/>
    <w:rsid w:val="0027457C"/>
    <w:pPr>
      <w:framePr w:w="1701" w:hSpace="57" w:wrap="around" w:vAnchor="text" w:hAnchor="margin" w:y="1146" w:anchorLock="1"/>
      <w:pBdr>
        <w:right w:val="double" w:sz="4" w:space="0" w:color="auto"/>
      </w:pBdr>
      <w:tabs>
        <w:tab w:val="right" w:pos="1644"/>
      </w:tabs>
      <w:suppressOverlap/>
    </w:pPr>
    <w:rPr>
      <w:sz w:val="20"/>
      <w:lang w:val="en-GB"/>
    </w:rPr>
  </w:style>
  <w:style w:type="paragraph" w:customStyle="1" w:styleId="-EnteteLieuetdateGEDA">
    <w:name w:val="- Entete:Lieu et date      GEDA"/>
    <w:rsid w:val="0027457C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PPNORGEDA">
    <w:name w:val="- PP:NOR                     GEDA"/>
    <w:rsid w:val="0027457C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27457C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SignataireNomgrasGEDA">
    <w:name w:val="- Signataire:Nom (gras)  GEDA"/>
    <w:basedOn w:val="Normal"/>
    <w:rsid w:val="0027457C"/>
    <w:pPr>
      <w:keepNext/>
      <w:spacing w:before="1080"/>
      <w:jc w:val="center"/>
    </w:pPr>
    <w:rPr>
      <w:b/>
    </w:rPr>
  </w:style>
  <w:style w:type="paragraph" w:customStyle="1" w:styleId="-DiversLigneinvisibleGEDA">
    <w:name w:val="- Divers:Ligne invisible   GEDA"/>
    <w:rsid w:val="0027457C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styleId="TM1">
    <w:name w:val="toc 1"/>
    <w:basedOn w:val="Normal"/>
    <w:next w:val="Normal"/>
    <w:autoRedefine/>
    <w:semiHidden/>
    <w:rsid w:val="0027457C"/>
  </w:style>
  <w:style w:type="paragraph" w:styleId="TM2">
    <w:name w:val="toc 2"/>
    <w:basedOn w:val="Normal"/>
    <w:next w:val="Normal"/>
    <w:autoRedefine/>
    <w:semiHidden/>
    <w:rsid w:val="0027457C"/>
    <w:pPr>
      <w:ind w:left="200"/>
    </w:pPr>
  </w:style>
  <w:style w:type="paragraph" w:styleId="TM3">
    <w:name w:val="toc 3"/>
    <w:basedOn w:val="Normal"/>
    <w:next w:val="Normal"/>
    <w:autoRedefine/>
    <w:semiHidden/>
    <w:rsid w:val="0027457C"/>
    <w:pPr>
      <w:ind w:left="400"/>
    </w:pPr>
  </w:style>
  <w:style w:type="paragraph" w:styleId="TM4">
    <w:name w:val="toc 4"/>
    <w:basedOn w:val="Normal"/>
    <w:next w:val="Normal"/>
    <w:autoRedefine/>
    <w:semiHidden/>
    <w:rsid w:val="0027457C"/>
    <w:pPr>
      <w:ind w:left="600"/>
    </w:pPr>
  </w:style>
  <w:style w:type="paragraph" w:styleId="TM5">
    <w:name w:val="toc 5"/>
    <w:basedOn w:val="Normal"/>
    <w:next w:val="Normal"/>
    <w:autoRedefine/>
    <w:semiHidden/>
    <w:rsid w:val="0027457C"/>
    <w:pPr>
      <w:ind w:left="800"/>
    </w:pPr>
  </w:style>
  <w:style w:type="paragraph" w:styleId="TM6">
    <w:name w:val="toc 6"/>
    <w:basedOn w:val="Normal"/>
    <w:next w:val="Normal"/>
    <w:autoRedefine/>
    <w:semiHidden/>
    <w:rsid w:val="0027457C"/>
    <w:pPr>
      <w:ind w:left="1000"/>
    </w:pPr>
  </w:style>
  <w:style w:type="paragraph" w:styleId="TM7">
    <w:name w:val="toc 7"/>
    <w:basedOn w:val="Normal"/>
    <w:next w:val="Normal"/>
    <w:autoRedefine/>
    <w:semiHidden/>
    <w:rsid w:val="0027457C"/>
    <w:pPr>
      <w:ind w:left="1200"/>
    </w:pPr>
  </w:style>
  <w:style w:type="paragraph" w:styleId="TM8">
    <w:name w:val="toc 8"/>
    <w:basedOn w:val="Normal"/>
    <w:next w:val="Normal"/>
    <w:autoRedefine/>
    <w:semiHidden/>
    <w:rsid w:val="0027457C"/>
    <w:pPr>
      <w:ind w:left="1400"/>
    </w:pPr>
  </w:style>
  <w:style w:type="paragraph" w:styleId="TM9">
    <w:name w:val="toc 9"/>
    <w:basedOn w:val="Normal"/>
    <w:next w:val="Normal"/>
    <w:autoRedefine/>
    <w:semiHidden/>
    <w:rsid w:val="0027457C"/>
    <w:pPr>
      <w:ind w:left="1600"/>
    </w:pPr>
  </w:style>
  <w:style w:type="paragraph" w:customStyle="1" w:styleId="-ActeArticlecontenuGEDA">
    <w:name w:val="- Acte:Article (contenu)           GEDA"/>
    <w:rsid w:val="0027457C"/>
    <w:pPr>
      <w:numPr>
        <w:numId w:val="5"/>
      </w:numPr>
      <w:spacing w:before="60"/>
      <w:jc w:val="both"/>
    </w:pPr>
    <w:rPr>
      <w:sz w:val="24"/>
    </w:rPr>
  </w:style>
  <w:style w:type="paragraph" w:styleId="En-tte">
    <w:name w:val="header"/>
    <w:basedOn w:val="Normal"/>
    <w:rsid w:val="0027457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457C"/>
    <w:pPr>
      <w:tabs>
        <w:tab w:val="center" w:pos="4536"/>
        <w:tab w:val="right" w:pos="9072"/>
      </w:tabs>
    </w:pPr>
  </w:style>
  <w:style w:type="paragraph" w:customStyle="1" w:styleId="-EntetePresidenceGEDA">
    <w:name w:val="- Entete:Presidence                    GEDA"/>
    <w:basedOn w:val="Normal"/>
    <w:rsid w:val="0027457C"/>
    <w:pPr>
      <w:jc w:val="center"/>
    </w:pPr>
    <w:rPr>
      <w:b/>
      <w:caps/>
    </w:rPr>
  </w:style>
  <w:style w:type="paragraph" w:customStyle="1" w:styleId="-PPNumArrGEDA">
    <w:name w:val="- PP:NumArr                              GEDA"/>
    <w:rsid w:val="0027457C"/>
    <w:rPr>
      <w:sz w:val="18"/>
    </w:rPr>
  </w:style>
  <w:style w:type="paragraph" w:customStyle="1" w:styleId="-ActeArticleniveau1GEDA">
    <w:name w:val="- Acte:Article (niveau1)            GEDA"/>
    <w:rsid w:val="0027457C"/>
    <w:pPr>
      <w:numPr>
        <w:numId w:val="6"/>
      </w:numPr>
      <w:spacing w:before="60"/>
      <w:jc w:val="both"/>
    </w:pPr>
    <w:rPr>
      <w:rFonts w:eastAsia="MS Mincho"/>
      <w:bCs/>
      <w:sz w:val="24"/>
    </w:rPr>
  </w:style>
  <w:style w:type="paragraph" w:customStyle="1" w:styleId="-ActeArticleniveau2GEDA">
    <w:name w:val="- Acte:Article (niveau2)            GEDA"/>
    <w:basedOn w:val="Normal"/>
    <w:rsid w:val="0027457C"/>
    <w:pPr>
      <w:numPr>
        <w:numId w:val="2"/>
      </w:numPr>
      <w:overflowPunct/>
      <w:autoSpaceDE/>
      <w:autoSpaceDN/>
      <w:adjustRightInd/>
      <w:spacing w:before="60"/>
      <w:jc w:val="both"/>
      <w:textAlignment w:val="auto"/>
    </w:pPr>
    <w:rPr>
      <w:rFonts w:eastAsia="MS Mincho"/>
    </w:rPr>
  </w:style>
  <w:style w:type="paragraph" w:customStyle="1" w:styleId="-ActeArticleniveau3GEDA">
    <w:name w:val="- Acte:Article (niveau3)            GEDA"/>
    <w:basedOn w:val="-ActeArticleniveau1GEDA"/>
    <w:rsid w:val="0027457C"/>
    <w:pPr>
      <w:numPr>
        <w:numId w:val="4"/>
      </w:numPr>
    </w:pPr>
  </w:style>
  <w:style w:type="paragraph" w:styleId="Titre">
    <w:name w:val="Title"/>
    <w:aliases w:val="Préambule"/>
    <w:next w:val="Titre8"/>
    <w:qFormat/>
    <w:rsid w:val="0027457C"/>
    <w:pPr>
      <w:spacing w:before="180"/>
      <w:jc w:val="center"/>
      <w:outlineLvl w:val="0"/>
    </w:pPr>
    <w:rPr>
      <w:b/>
      <w:bCs/>
      <w:caps/>
      <w:kern w:val="28"/>
      <w:sz w:val="24"/>
      <w:szCs w:val="28"/>
      <w:u w:val="single"/>
    </w:rPr>
  </w:style>
  <w:style w:type="paragraph" w:customStyle="1" w:styleId="-EnteteRapporteurGEDA">
    <w:name w:val="- Entete:Rapporteur                GEDA"/>
    <w:autoRedefine/>
    <w:rsid w:val="0027457C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character" w:customStyle="1" w:styleId="-DiversSignatairechargGEDA">
    <w:name w:val="- Divers:Signataire (chargé..)  GEDA"/>
    <w:rsid w:val="0027457C"/>
    <w:rPr>
      <w:i/>
      <w:caps/>
    </w:rPr>
  </w:style>
  <w:style w:type="paragraph" w:customStyle="1" w:styleId="-ConventionSoussignpr-libellGEDA">
    <w:name w:val="- Convention:Soussigné (pré-libellé) GEDA"/>
    <w:next w:val="Normal"/>
    <w:rsid w:val="0027457C"/>
    <w:pPr>
      <w:spacing w:before="180"/>
    </w:pPr>
    <w:rPr>
      <w:b/>
      <w:caps/>
      <w:sz w:val="24"/>
    </w:rPr>
  </w:style>
  <w:style w:type="character" w:customStyle="1" w:styleId="-DiversSignatairecharg2GEDA">
    <w:name w:val="- Divers:Signataire (chargé..)2 GEDA"/>
    <w:rsid w:val="0027457C"/>
    <w:rPr>
      <w:i/>
      <w:sz w:val="20"/>
    </w:rPr>
  </w:style>
  <w:style w:type="paragraph" w:customStyle="1" w:styleId="-ActeDestinatairestitreGEDA">
    <w:name w:val="- Acte:Destinataires (titre)                     GEDA"/>
    <w:basedOn w:val="-ActeVisastitreGEDA"/>
    <w:next w:val="-ActeDestinatairesGEDA"/>
    <w:autoRedefine/>
    <w:rsid w:val="0027457C"/>
    <w:pPr>
      <w:framePr w:w="0" w:hSpace="0" w:wrap="auto" w:vAnchor="margin" w:hAnchor="text" w:yAlign="inline"/>
      <w:suppressOverlap w:val="0"/>
    </w:pPr>
    <w:rPr>
      <w:u w:val="none"/>
    </w:rPr>
  </w:style>
  <w:style w:type="paragraph" w:customStyle="1" w:styleId="-SignataireFonctionGEDA">
    <w:name w:val="- Signataire:Fonction                GEDA"/>
    <w:autoRedefine/>
    <w:rsid w:val="0027457C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ConventionSoussignlibellGEDA">
    <w:name w:val="- Convention:Soussigné (libellé) GEDA"/>
    <w:basedOn w:val="-ConventionSoussignpr-libellGEDA"/>
    <w:rsid w:val="0027457C"/>
    <w:pPr>
      <w:spacing w:before="60"/>
      <w:ind w:left="340" w:right="340"/>
      <w:jc w:val="both"/>
    </w:pPr>
    <w:rPr>
      <w:b w:val="0"/>
      <w:caps w:val="0"/>
    </w:rPr>
  </w:style>
  <w:style w:type="paragraph" w:customStyle="1" w:styleId="-ConventionSoussignpost-libellGEDA">
    <w:name w:val="- Convention:Soussigné (post-libellé) GEDA"/>
    <w:basedOn w:val="-ConventionSoussignpr-libellGEDA"/>
    <w:next w:val="-ConventionSoussignpr-libellGEDA"/>
    <w:rsid w:val="0027457C"/>
    <w:pPr>
      <w:jc w:val="right"/>
    </w:pPr>
    <w:rPr>
      <w:caps w:val="0"/>
    </w:rPr>
  </w:style>
  <w:style w:type="paragraph" w:customStyle="1" w:styleId="-SignataireLieuEtDateGEDA">
    <w:name w:val="- Signataire:LieuEtDate             GEDA"/>
    <w:next w:val="-SignataireFonctionGEDA"/>
    <w:rsid w:val="0027457C"/>
    <w:pPr>
      <w:keepNext/>
      <w:keepLines/>
      <w:spacing w:before="180" w:after="180"/>
      <w:jc w:val="center"/>
    </w:pPr>
    <w:rPr>
      <w:sz w:val="24"/>
    </w:rPr>
  </w:style>
  <w:style w:type="paragraph" w:customStyle="1" w:styleId="-ConventionPrambuleGEDA">
    <w:name w:val="- Convention:Préambule           GEDA"/>
    <w:rsid w:val="0027457C"/>
    <w:pPr>
      <w:spacing w:before="60"/>
      <w:ind w:firstLine="340"/>
      <w:jc w:val="both"/>
    </w:pPr>
    <w:rPr>
      <w:sz w:val="24"/>
    </w:rPr>
  </w:style>
  <w:style w:type="paragraph" w:customStyle="1" w:styleId="-ConventionVisastitreGEDA">
    <w:name w:val="- Convention:Visas (titre)         GEDA"/>
    <w:rsid w:val="0027457C"/>
    <w:pPr>
      <w:spacing w:before="1080" w:after="120"/>
    </w:pPr>
    <w:rPr>
      <w:b/>
    </w:rPr>
  </w:style>
  <w:style w:type="paragraph" w:customStyle="1" w:styleId="-ConventionObjetGEDA">
    <w:name w:val="- Convention :Objet                 GEDA"/>
    <w:rsid w:val="0027457C"/>
  </w:style>
  <w:style w:type="paragraph" w:customStyle="1" w:styleId="-ConventionObjetGEDA0">
    <w:name w:val="- Convention:Objet                 GEDA"/>
    <w:rsid w:val="0027457C"/>
    <w:pPr>
      <w:spacing w:line="360" w:lineRule="auto"/>
      <w:jc w:val="center"/>
    </w:pPr>
    <w:rPr>
      <w:b/>
      <w:bCs/>
      <w:caps/>
      <w:sz w:val="32"/>
    </w:rPr>
  </w:style>
  <w:style w:type="paragraph" w:customStyle="1" w:styleId="-ConventionTitrepagedegardeGEDA">
    <w:name w:val="- Convention:Titre (page de garde) GEDA"/>
    <w:basedOn w:val="Normal"/>
    <w:rsid w:val="0027457C"/>
    <w:pPr>
      <w:tabs>
        <w:tab w:val="right" w:pos="3544"/>
      </w:tabs>
      <w:spacing w:before="60" w:after="60"/>
      <w:jc w:val="center"/>
    </w:pPr>
    <w:rPr>
      <w:caps/>
      <w:spacing w:val="60"/>
    </w:rPr>
  </w:style>
  <w:style w:type="paragraph" w:customStyle="1" w:styleId="-ConventionInfopagedegardeGEDA">
    <w:name w:val="- Convention:Info (page de garde) GEDA"/>
    <w:basedOn w:val="-ConventionTitrepagedegardeGEDA"/>
    <w:rsid w:val="0027457C"/>
    <w:rPr>
      <w:b/>
      <w:spacing w:val="0"/>
      <w:sz w:val="28"/>
    </w:rPr>
  </w:style>
  <w:style w:type="paragraph" w:customStyle="1" w:styleId="-EnteteInstructeurGEDA">
    <w:name w:val="- Entete:Instructeur                  GEDA"/>
    <w:basedOn w:val="Normal"/>
    <w:rsid w:val="0027457C"/>
    <w:pPr>
      <w:spacing w:before="80" w:after="80"/>
      <w:jc w:val="center"/>
    </w:pPr>
    <w:rPr>
      <w:caps/>
      <w:sz w:val="18"/>
    </w:rPr>
  </w:style>
  <w:style w:type="paragraph" w:customStyle="1" w:styleId="-ActeAttenduEnapplicationGEDA">
    <w:name w:val="- Acte:Attendu (En application)  GEDA"/>
    <w:basedOn w:val="-ActeAttenduVuGEDA"/>
    <w:rsid w:val="0027457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F4CE2-5CEB-4666-9C83-A6AFC30A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4434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Arrêté présidentiel exécuté par le ministre</vt:lpstr>
      <vt:lpstr>Arrêté présidentiel exécuté par le ministre</vt:lpstr>
      <vt:lpstr/>
      <vt:lpstr/>
    </vt:vector>
  </TitlesOfParts>
  <Company>présidence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présidentiel exécuté par le ministre</dc:title>
  <dc:subject>GEDA v.V17</dc:subject>
  <dc:creator>vebbs</dc:creator>
  <cp:lastModifiedBy>opinguet</cp:lastModifiedBy>
  <cp:revision>2</cp:revision>
  <cp:lastPrinted>2004-03-23T01:57:00Z</cp:lastPrinted>
  <dcterms:created xsi:type="dcterms:W3CDTF">2020-11-16T19:14:00Z</dcterms:created>
  <dcterms:modified xsi:type="dcterms:W3CDTF">2020-11-16T19:14:00Z</dcterms:modified>
</cp:coreProperties>
</file>