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125C33" w:rsidP="00074DA1">
      <w:pPr>
        <w:spacing w:before="0"/>
        <w:ind w:left="-142"/>
        <w:rPr>
          <w:rFonts w:ascii="Arial" w:hAnsi="Arial" w:cs="Arial"/>
          <w:sz w:val="18"/>
          <w:szCs w:val="20"/>
        </w:rPr>
      </w:pPr>
      <w:r>
        <w:rPr>
          <w:noProof/>
          <w:lang w:eastAsia="fr-FR"/>
        </w:rPr>
        <w:drawing>
          <wp:inline distT="0" distB="0" distL="0" distR="0">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675"/>
        <w:gridCol w:w="9669"/>
      </w:tblGrid>
      <w:tr w:rsidR="00CF62BD" w:rsidRPr="00CF62BD" w:rsidTr="000C758E">
        <w:tc>
          <w:tcPr>
            <w:tcW w:w="675" w:type="dxa"/>
            <w:shd w:val="clear" w:color="auto" w:fill="990033"/>
            <w:vAlign w:val="center"/>
          </w:tcPr>
          <w:p w:rsidR="005F3F42" w:rsidRPr="00CF62BD" w:rsidRDefault="00AE2958" w:rsidP="00ED001A">
            <w:pPr>
              <w:spacing w:before="0"/>
              <w:ind w:left="-32"/>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LC</w:t>
            </w:r>
            <w:r w:rsidR="006B78DE" w:rsidRPr="00CF62BD">
              <w:rPr>
                <w:rFonts w:ascii="Arial Black" w:hAnsi="Arial Black" w:cs="Arial"/>
                <w:color w:val="FFFFFF" w:themeColor="background1"/>
                <w:sz w:val="20"/>
                <w:szCs w:val="20"/>
              </w:rPr>
              <w:t>4</w:t>
            </w:r>
          </w:p>
        </w:tc>
        <w:tc>
          <w:tcPr>
            <w:tcW w:w="9669" w:type="dxa"/>
            <w:shd w:val="clear" w:color="auto" w:fill="990033"/>
          </w:tcPr>
          <w:p w:rsidR="00C2285B" w:rsidRPr="00C2285B" w:rsidRDefault="00C2285B" w:rsidP="00EA120C">
            <w:pPr>
              <w:keepNext/>
              <w:spacing w:before="180" w:after="180"/>
              <w:ind w:left="-840"/>
              <w:jc w:val="center"/>
              <w:outlineLvl w:val="8"/>
              <w:rPr>
                <w:rFonts w:ascii="Arial Black" w:hAnsi="Arial Black" w:cs="Arial"/>
                <w:smallCaps/>
                <w:color w:val="FFFFFF" w:themeColor="background1"/>
                <w:sz w:val="20"/>
                <w:szCs w:val="20"/>
                <w:u w:val="single"/>
              </w:rPr>
            </w:pPr>
            <w:r w:rsidRPr="00C2285B">
              <w:rPr>
                <w:rFonts w:ascii="Arial Black" w:hAnsi="Arial Black" w:cs="Arial"/>
                <w:smallCaps/>
                <w:color w:val="FFFFFF" w:themeColor="background1"/>
                <w:sz w:val="20"/>
                <w:szCs w:val="20"/>
                <w:u w:val="single"/>
              </w:rPr>
              <w:t>Déclaration de sous-traitance</w:t>
            </w:r>
            <w:r w:rsidRPr="00C2285B">
              <w:rPr>
                <w:rFonts w:ascii="Arial Black" w:hAnsi="Arial Black" w:cs="Arial"/>
                <w:smallCaps/>
                <w:color w:val="FFFFFF" w:themeColor="background1"/>
                <w:sz w:val="20"/>
                <w:szCs w:val="20"/>
              </w:rPr>
              <w:t xml:space="preserve"> - </w:t>
            </w:r>
            <w:r w:rsidRPr="00507D57">
              <w:rPr>
                <w:rFonts w:ascii="Arial Black" w:hAnsi="Arial Black" w:cs="Arial"/>
                <w:i/>
                <w:smallCaps/>
                <w:color w:val="FFFFFF" w:themeColor="background1"/>
                <w:sz w:val="20"/>
                <w:szCs w:val="20"/>
              </w:rPr>
              <w:t xml:space="preserve">volet </w:t>
            </w:r>
            <w:r w:rsidR="00827F39" w:rsidRPr="00507D57">
              <w:rPr>
                <w:rFonts w:ascii="Arial Black" w:hAnsi="Arial Black" w:cs="Arial"/>
                <w:i/>
                <w:smallCaps/>
                <w:color w:val="FFFFFF" w:themeColor="background1"/>
                <w:sz w:val="20"/>
                <w:szCs w:val="20"/>
              </w:rPr>
              <w:t>administratif</w:t>
            </w:r>
            <w:r w:rsidR="00911040">
              <w:rPr>
                <w:rStyle w:val="Appelnotedebasdep"/>
                <w:rFonts w:ascii="Arial Black" w:hAnsi="Arial Black" w:cs="Arial"/>
                <w:color w:val="FFFFFF" w:themeColor="background1"/>
                <w:sz w:val="20"/>
                <w:szCs w:val="20"/>
              </w:rPr>
              <w:footnoteReference w:id="1"/>
            </w:r>
          </w:p>
          <w:p w:rsidR="009D5708" w:rsidRPr="00BC1798" w:rsidRDefault="00C50B4B" w:rsidP="00EA120C">
            <w:pPr>
              <w:spacing w:before="0" w:after="180"/>
              <w:ind w:left="-840"/>
              <w:jc w:val="center"/>
              <w:rPr>
                <w:rFonts w:ascii="Arial" w:hAnsi="Arial" w:cs="Arial"/>
                <w:smallCaps/>
                <w:color w:val="FFFFFF" w:themeColor="background1"/>
                <w:sz w:val="20"/>
                <w:szCs w:val="20"/>
              </w:rPr>
            </w:pPr>
            <w:r w:rsidRPr="009644F9">
              <w:rPr>
                <w:rFonts w:ascii="Arial Black" w:hAnsi="Arial Black" w:cs="Arial"/>
                <w:color w:val="FFFFFF" w:themeColor="background1"/>
                <w:sz w:val="20"/>
                <w:szCs w:val="20"/>
              </w:rPr>
              <w:t>ACCEPTATION</w:t>
            </w:r>
            <w:r>
              <w:rPr>
                <w:rFonts w:ascii="Arial Black" w:hAnsi="Arial Black" w:cs="Arial"/>
                <w:color w:val="FFFFFF" w:themeColor="background1"/>
                <w:sz w:val="20"/>
                <w:szCs w:val="20"/>
              </w:rPr>
              <w:t xml:space="preserve"> DU SOUS-TRAITANT</w:t>
            </w:r>
          </w:p>
        </w:tc>
      </w:tr>
    </w:tbl>
    <w:p w:rsidR="0070531A" w:rsidRPr="00DB2391" w:rsidRDefault="00501E1F" w:rsidP="00DB2391">
      <w:pPr>
        <w:pStyle w:val="Corpsdetexte2"/>
        <w:spacing w:before="60"/>
        <w:rPr>
          <w:rFonts w:ascii="Arial Narrow" w:hAnsi="Arial Narrow"/>
          <w:sz w:val="17"/>
          <w:szCs w:val="17"/>
        </w:rPr>
      </w:pPr>
      <w:r w:rsidRPr="00DB2391">
        <w:rPr>
          <w:rFonts w:ascii="Arial Narrow" w:hAnsi="Arial Narrow"/>
          <w:sz w:val="17"/>
          <w:szCs w:val="17"/>
        </w:rPr>
        <w:t xml:space="preserve">Le formulaire </w:t>
      </w:r>
      <w:r w:rsidR="00482804" w:rsidRPr="00DB2391">
        <w:rPr>
          <w:rFonts w:ascii="Arial Narrow" w:hAnsi="Arial Narrow"/>
          <w:sz w:val="17"/>
          <w:szCs w:val="17"/>
        </w:rPr>
        <w:t xml:space="preserve">« LC4 » </w:t>
      </w:r>
      <w:r w:rsidRPr="00DB2391">
        <w:rPr>
          <w:rFonts w:ascii="Arial Narrow" w:hAnsi="Arial Narrow"/>
          <w:sz w:val="17"/>
          <w:szCs w:val="17"/>
        </w:rPr>
        <w:t xml:space="preserve">est un modèle non obligatoire qui peut être utilisé par les candidats </w:t>
      </w:r>
      <w:r w:rsidR="00E43868" w:rsidRPr="00DB2391">
        <w:rPr>
          <w:rFonts w:ascii="Arial Narrow" w:hAnsi="Arial Narrow"/>
          <w:sz w:val="17"/>
          <w:szCs w:val="17"/>
        </w:rPr>
        <w:t xml:space="preserve">de marchés </w:t>
      </w:r>
      <w:r w:rsidR="005F36B7" w:rsidRPr="00DB2391">
        <w:rPr>
          <w:rFonts w:ascii="Arial Narrow" w:hAnsi="Arial Narrow"/>
          <w:sz w:val="17"/>
          <w:szCs w:val="17"/>
        </w:rPr>
        <w:t xml:space="preserve">publics ou d’accords-cadres </w:t>
      </w:r>
      <w:r w:rsidR="000A4BCA" w:rsidRPr="00DB2391">
        <w:rPr>
          <w:rFonts w:ascii="Arial Narrow" w:hAnsi="Arial Narrow"/>
          <w:sz w:val="17"/>
          <w:szCs w:val="17"/>
        </w:rPr>
        <w:t xml:space="preserve">pour </w:t>
      </w:r>
      <w:r w:rsidR="008922B6" w:rsidRPr="00DB2391">
        <w:rPr>
          <w:rFonts w:ascii="Arial Narrow" w:hAnsi="Arial Narrow"/>
          <w:sz w:val="17"/>
          <w:szCs w:val="17"/>
        </w:rPr>
        <w:t>présenter</w:t>
      </w:r>
      <w:r w:rsidR="00200FD4" w:rsidRPr="00DB2391">
        <w:rPr>
          <w:rFonts w:ascii="Arial Narrow" w:hAnsi="Arial Narrow"/>
          <w:sz w:val="17"/>
          <w:szCs w:val="17"/>
        </w:rPr>
        <w:t xml:space="preserve"> </w:t>
      </w:r>
      <w:r w:rsidR="00E43868" w:rsidRPr="00DB2391">
        <w:rPr>
          <w:rFonts w:ascii="Arial Narrow" w:hAnsi="Arial Narrow"/>
          <w:sz w:val="17"/>
          <w:szCs w:val="17"/>
        </w:rPr>
        <w:t xml:space="preserve">un </w:t>
      </w:r>
      <w:r w:rsidR="00546840" w:rsidRPr="00DB2391">
        <w:rPr>
          <w:rFonts w:ascii="Arial Narrow" w:hAnsi="Arial Narrow"/>
          <w:sz w:val="17"/>
          <w:szCs w:val="17"/>
        </w:rPr>
        <w:t>sous-traitant</w:t>
      </w:r>
      <w:r w:rsidR="006E5174" w:rsidRPr="00DB2391">
        <w:rPr>
          <w:rFonts w:ascii="Arial Narrow" w:hAnsi="Arial Narrow"/>
          <w:sz w:val="17"/>
          <w:szCs w:val="17"/>
        </w:rPr>
        <w:t xml:space="preserve"> en application des articles LP 421-1 et suivants du code polynésien des marchés publics.</w:t>
      </w:r>
    </w:p>
    <w:p w:rsidR="007F6A80" w:rsidRPr="00DB2391" w:rsidRDefault="00482804" w:rsidP="00DB2391">
      <w:pPr>
        <w:pStyle w:val="Corpsdetexte2"/>
        <w:rPr>
          <w:rFonts w:ascii="Arial Narrow" w:hAnsi="Arial Narrow"/>
          <w:sz w:val="17"/>
          <w:szCs w:val="17"/>
        </w:rPr>
      </w:pPr>
      <w:r w:rsidRPr="00DB2391">
        <w:rPr>
          <w:rFonts w:ascii="Arial Narrow" w:hAnsi="Arial Narrow"/>
          <w:b/>
          <w:sz w:val="17"/>
          <w:szCs w:val="17"/>
        </w:rPr>
        <w:t>Présenté</w:t>
      </w:r>
      <w:r w:rsidR="007F6A80" w:rsidRPr="00DB2391">
        <w:rPr>
          <w:rFonts w:ascii="Arial Narrow" w:hAnsi="Arial Narrow"/>
          <w:b/>
          <w:sz w:val="17"/>
          <w:szCs w:val="17"/>
        </w:rPr>
        <w:t xml:space="preserve"> </w:t>
      </w:r>
      <w:r w:rsidR="00E43868" w:rsidRPr="00DB2391">
        <w:rPr>
          <w:rFonts w:ascii="Arial Narrow" w:hAnsi="Arial Narrow"/>
          <w:b/>
          <w:sz w:val="17"/>
          <w:szCs w:val="17"/>
        </w:rPr>
        <w:t xml:space="preserve">au moment du dépôt de </w:t>
      </w:r>
      <w:r w:rsidR="008345CD" w:rsidRPr="00DB2391">
        <w:rPr>
          <w:rFonts w:ascii="Arial Narrow" w:hAnsi="Arial Narrow"/>
          <w:b/>
          <w:sz w:val="17"/>
          <w:szCs w:val="17"/>
        </w:rPr>
        <w:t>la candidature</w:t>
      </w:r>
      <w:r w:rsidR="005D611F">
        <w:rPr>
          <w:rFonts w:ascii="Arial Narrow" w:hAnsi="Arial Narrow"/>
          <w:b/>
          <w:sz w:val="17"/>
          <w:szCs w:val="17"/>
        </w:rPr>
        <w:t>,</w:t>
      </w:r>
      <w:r w:rsidR="007F6A80" w:rsidRPr="00DB2391">
        <w:rPr>
          <w:rFonts w:ascii="Arial Narrow" w:hAnsi="Arial Narrow"/>
          <w:sz w:val="17"/>
          <w:szCs w:val="17"/>
        </w:rPr>
        <w:t xml:space="preserve"> </w:t>
      </w:r>
      <w:r w:rsidR="00E01CFD" w:rsidRPr="00DB2391">
        <w:rPr>
          <w:rFonts w:ascii="Arial Narrow" w:hAnsi="Arial Narrow"/>
          <w:sz w:val="17"/>
          <w:szCs w:val="17"/>
        </w:rPr>
        <w:t xml:space="preserve">ce formulaire </w:t>
      </w:r>
      <w:r w:rsidR="00CF22D8" w:rsidRPr="00DB2391">
        <w:rPr>
          <w:rFonts w:ascii="Arial Narrow" w:hAnsi="Arial Narrow"/>
          <w:sz w:val="17"/>
          <w:szCs w:val="17"/>
        </w:rPr>
        <w:t xml:space="preserve">doit être </w:t>
      </w:r>
      <w:r w:rsidR="00CF22D8" w:rsidRPr="00DB2391">
        <w:rPr>
          <w:rFonts w:ascii="Arial Narrow" w:hAnsi="Arial Narrow"/>
          <w:b/>
          <w:sz w:val="17"/>
          <w:szCs w:val="17"/>
        </w:rPr>
        <w:t>signé par le candidat et par le sous-traitant</w:t>
      </w:r>
      <w:r w:rsidR="00CF22D8" w:rsidRPr="00DB2391">
        <w:rPr>
          <w:rFonts w:ascii="Arial Narrow" w:hAnsi="Arial Narrow"/>
          <w:sz w:val="17"/>
          <w:szCs w:val="17"/>
        </w:rPr>
        <w:t>.</w:t>
      </w:r>
    </w:p>
    <w:p w:rsidR="00E43868" w:rsidRPr="00DB2391" w:rsidRDefault="00326EBE" w:rsidP="00DB2391">
      <w:pPr>
        <w:pStyle w:val="Corpsdetexte2"/>
        <w:spacing w:after="60"/>
        <w:rPr>
          <w:rFonts w:ascii="Arial Narrow" w:hAnsi="Arial Narrow"/>
          <w:spacing w:val="-2"/>
          <w:sz w:val="17"/>
          <w:szCs w:val="17"/>
        </w:rPr>
      </w:pPr>
      <w:r w:rsidRPr="005D611F">
        <w:rPr>
          <w:rFonts w:ascii="Arial Narrow" w:hAnsi="Arial Narrow"/>
          <w:spacing w:val="-2"/>
          <w:sz w:val="17"/>
          <w:szCs w:val="17"/>
        </w:rPr>
        <w:t xml:space="preserve">Le sous-traitant présenté doit fournir les mêmes </w:t>
      </w:r>
      <w:r w:rsidR="003B7194" w:rsidRPr="005D611F">
        <w:rPr>
          <w:rFonts w:ascii="Arial Narrow" w:hAnsi="Arial Narrow"/>
          <w:spacing w:val="-2"/>
          <w:sz w:val="17"/>
          <w:szCs w:val="17"/>
        </w:rPr>
        <w:t xml:space="preserve">documents et renseignements relatif à ses capacités financières, techniques et professionnelles </w:t>
      </w:r>
      <w:r w:rsidR="002B6ECB" w:rsidRPr="005D611F">
        <w:rPr>
          <w:rFonts w:ascii="Arial Narrow" w:hAnsi="Arial Narrow"/>
          <w:spacing w:val="-2"/>
          <w:sz w:val="17"/>
          <w:szCs w:val="17"/>
        </w:rPr>
        <w:t xml:space="preserve"> </w:t>
      </w:r>
      <w:r w:rsidR="003B7194" w:rsidRPr="005D611F">
        <w:rPr>
          <w:rFonts w:ascii="Arial Narrow" w:hAnsi="Arial Narrow"/>
          <w:spacing w:val="-2"/>
          <w:sz w:val="17"/>
          <w:szCs w:val="17"/>
        </w:rPr>
        <w:t>que ceux remis par l’entreprise principale candidate</w:t>
      </w:r>
      <w:r w:rsidR="00AD3F67" w:rsidRPr="005D611F">
        <w:rPr>
          <w:rFonts w:ascii="Arial Narrow" w:hAnsi="Arial Narrow"/>
          <w:spacing w:val="-2"/>
          <w:sz w:val="17"/>
          <w:szCs w:val="17"/>
        </w:rPr>
        <w:t>.</w:t>
      </w:r>
    </w:p>
    <w:tbl>
      <w:tblPr>
        <w:tblStyle w:val="Grilledutableau"/>
        <w:tblW w:w="0" w:type="auto"/>
        <w:tblLook w:val="04A0"/>
      </w:tblPr>
      <w:tblGrid>
        <w:gridCol w:w="10420"/>
      </w:tblGrid>
      <w:tr w:rsidR="00FF105C" w:rsidRPr="00D11170" w:rsidTr="003C1955">
        <w:trPr>
          <w:trHeight w:val="340"/>
        </w:trPr>
        <w:tc>
          <w:tcPr>
            <w:tcW w:w="10420" w:type="dxa"/>
            <w:shd w:val="clear" w:color="auto" w:fill="990033"/>
            <w:vAlign w:val="center"/>
          </w:tcPr>
          <w:p w:rsidR="00FF105C" w:rsidRPr="00480A79" w:rsidRDefault="00FF105C" w:rsidP="00260711">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546840" w:rsidRDefault="00546840" w:rsidP="00546840">
            <w:pPr>
              <w:pStyle w:val="Style1"/>
              <w:rPr>
                <w:noProof/>
              </w:rPr>
            </w:pPr>
            <w:r>
              <w:rPr>
                <w:noProof/>
              </w:rPr>
              <w:t xml:space="preserve">Polynésie française, pour le compte de la Direction de la culture et du patrimoine </w:t>
            </w:r>
          </w:p>
          <w:p w:rsidR="00546840" w:rsidRDefault="00546840" w:rsidP="00546840">
            <w:pPr>
              <w:pStyle w:val="Style1"/>
              <w:rPr>
                <w:noProof/>
                <w:lang w:val="en-US"/>
              </w:rPr>
            </w:pPr>
            <w:r>
              <w:rPr>
                <w:noProof/>
                <w:lang w:val="en-US"/>
              </w:rPr>
              <w:t>B.P.: 380 586 – 98 703 Punaauia Polynésie française</w:t>
            </w:r>
          </w:p>
          <w:p w:rsidR="00546840" w:rsidRPr="00E73E83" w:rsidRDefault="00546840" w:rsidP="00546840">
            <w:pPr>
              <w:pStyle w:val="Style1"/>
              <w:rPr>
                <w:noProof/>
                <w:lang w:val="en-US"/>
              </w:rPr>
            </w:pPr>
            <w:r>
              <w:rPr>
                <w:noProof/>
                <w:lang w:val="en-US"/>
              </w:rPr>
              <w:t>Route de la Pointe des Pêcheurs, P.K. 15 c/mer Nu’uroa Punaauia TAHITI</w:t>
            </w:r>
          </w:p>
          <w:p w:rsidR="00546840" w:rsidRPr="0049183E" w:rsidRDefault="00546840" w:rsidP="00546840">
            <w:pPr>
              <w:pStyle w:val="Style1"/>
              <w:rPr>
                <w:noProof/>
              </w:rPr>
            </w:pPr>
            <w:r w:rsidRPr="0049183E">
              <w:rPr>
                <w:noProof/>
              </w:rPr>
              <w:t xml:space="preserve">Téléphone : </w:t>
            </w:r>
            <w:r>
              <w:rPr>
                <w:noProof/>
              </w:rPr>
              <w:t xml:space="preserve">40 50 71 77 </w:t>
            </w:r>
          </w:p>
          <w:p w:rsidR="00125BB7" w:rsidRDefault="00546840" w:rsidP="00546840">
            <w:pPr>
              <w:pStyle w:val="Style1"/>
              <w:rPr>
                <w:noProof/>
              </w:rPr>
            </w:pPr>
            <w:r w:rsidRPr="0049183E">
              <w:rPr>
                <w:noProof/>
              </w:rPr>
              <w:t xml:space="preserve">Adresse électronique : </w:t>
            </w:r>
            <w:hyperlink r:id="rId9" w:history="1">
              <w:r w:rsidRPr="002C3EAF">
                <w:rPr>
                  <w:rStyle w:val="Lienhypertexte"/>
                </w:rPr>
                <w:t>direction@culture.gov.pf</w:t>
              </w:r>
            </w:hyperlink>
            <w:r>
              <w:t xml:space="preserve"> </w:t>
            </w:r>
          </w:p>
          <w:p w:rsidR="00546840" w:rsidRDefault="00546840" w:rsidP="00546840">
            <w:pPr>
              <w:pStyle w:val="Style1"/>
              <w:rPr>
                <w:rFonts w:asciiTheme="minorHAnsi" w:eastAsia="Times New Roman" w:hAnsiTheme="minorHAnsi"/>
                <w:lang w:eastAsia="zh-CN"/>
              </w:rPr>
            </w:pPr>
          </w:p>
          <w:p w:rsidR="00546840" w:rsidRDefault="00546840" w:rsidP="00546840">
            <w:pPr>
              <w:pStyle w:val="Style1"/>
              <w:rPr>
                <w:rFonts w:asciiTheme="minorHAnsi" w:eastAsia="Times New Roman" w:hAnsiTheme="minorHAnsi"/>
                <w:lang w:eastAsia="zh-CN"/>
              </w:rPr>
            </w:pPr>
          </w:p>
          <w:p w:rsidR="00546840" w:rsidRPr="009D4220" w:rsidRDefault="00546840" w:rsidP="00546840">
            <w:pPr>
              <w:pStyle w:val="Style1"/>
              <w:rPr>
                <w:rFonts w:asciiTheme="minorHAnsi" w:eastAsia="Times New Roman" w:hAnsiTheme="minorHAnsi"/>
                <w:lang w:eastAsia="zh-CN"/>
              </w:rPr>
            </w:pPr>
          </w:p>
          <w:p w:rsidR="00FF105C" w:rsidRPr="00D11170" w:rsidRDefault="00FF105C" w:rsidP="00125BB7">
            <w:pPr>
              <w:suppressAutoHyphens/>
              <w:spacing w:before="0"/>
            </w:pPr>
          </w:p>
        </w:tc>
      </w:tr>
      <w:tr w:rsidR="00E43868" w:rsidRPr="00D11170" w:rsidTr="0018513A">
        <w:trPr>
          <w:trHeight w:val="340"/>
        </w:trPr>
        <w:tc>
          <w:tcPr>
            <w:tcW w:w="10420" w:type="dxa"/>
            <w:shd w:val="clear" w:color="auto" w:fill="990033"/>
            <w:vAlign w:val="center"/>
          </w:tcPr>
          <w:p w:rsidR="00E43868" w:rsidRPr="00480A79" w:rsidRDefault="00E43868" w:rsidP="00260711">
            <w:pPr>
              <w:pStyle w:val="TM3"/>
            </w:pPr>
            <w:r>
              <w:t>B</w:t>
            </w:r>
            <w:r w:rsidRPr="00480A79">
              <w:t xml:space="preserve"> </w:t>
            </w:r>
            <w:r>
              <w:t>- Objet du marché public ou de l’accord-cadre</w:t>
            </w:r>
          </w:p>
        </w:tc>
      </w:tr>
      <w:tr w:rsidR="00E43868" w:rsidRPr="00D11170" w:rsidTr="0018513A">
        <w:tc>
          <w:tcPr>
            <w:tcW w:w="10420" w:type="dxa"/>
          </w:tcPr>
          <w:p w:rsidR="00E43868" w:rsidRPr="00546840" w:rsidRDefault="00546840" w:rsidP="00546840">
            <w:pPr>
              <w:pStyle w:val="Style1"/>
              <w:rPr>
                <w:noProof/>
              </w:rPr>
            </w:pPr>
            <w:r>
              <w:rPr>
                <w:noProof/>
              </w:rPr>
              <w:t>Mission de maîtrise d’œuvre (MOE) pour l’assainissement du systeme de collecte et d’evacuation des eaux pluviales des terres MANUA, FAATAUFAFAO et VAIPURAROA de la direction de la culture et du patrimoine et du musee de tahiti et des iles, sis a punaauia, ile de Tahiti</w:t>
            </w:r>
          </w:p>
          <w:p w:rsidR="00EE0026" w:rsidRDefault="00EE0026" w:rsidP="00B201A6">
            <w:pPr>
              <w:suppressAutoHyphens/>
              <w:spacing w:before="0"/>
              <w:rPr>
                <w:rFonts w:asciiTheme="minorHAnsi" w:eastAsia="Times New Roman" w:hAnsiTheme="minorHAnsi" w:cstheme="minorHAnsi"/>
                <w:b/>
                <w:sz w:val="20"/>
                <w:szCs w:val="20"/>
                <w:lang w:eastAsia="zh-CN"/>
              </w:rPr>
            </w:pPr>
          </w:p>
          <w:p w:rsidR="00546840" w:rsidRDefault="00546840" w:rsidP="00B201A6">
            <w:pPr>
              <w:suppressAutoHyphens/>
              <w:spacing w:before="0"/>
              <w:rPr>
                <w:rFonts w:asciiTheme="minorHAnsi" w:eastAsia="Times New Roman" w:hAnsiTheme="minorHAnsi" w:cstheme="minorHAnsi"/>
                <w:b/>
                <w:sz w:val="20"/>
                <w:szCs w:val="20"/>
                <w:lang w:eastAsia="zh-CN"/>
              </w:rPr>
            </w:pPr>
          </w:p>
          <w:p w:rsidR="00546840" w:rsidRPr="004D195C" w:rsidRDefault="00546840" w:rsidP="00B201A6">
            <w:pPr>
              <w:suppressAutoHyphens/>
              <w:spacing w:before="0"/>
              <w:rPr>
                <w:rFonts w:asciiTheme="minorHAnsi" w:eastAsia="Times New Roman" w:hAnsiTheme="minorHAnsi" w:cstheme="minorHAnsi"/>
                <w:b/>
                <w:sz w:val="20"/>
                <w:szCs w:val="20"/>
                <w:lang w:eastAsia="zh-CN"/>
              </w:rPr>
            </w:pPr>
          </w:p>
          <w:p w:rsidR="00E43868" w:rsidRPr="004D195C" w:rsidRDefault="00E43868" w:rsidP="00923CB4">
            <w:pPr>
              <w:suppressAutoHyphens/>
              <w:spacing w:before="0"/>
              <w:rPr>
                <w:rFonts w:asciiTheme="minorHAnsi" w:eastAsia="Times New Roman" w:hAnsiTheme="minorHAnsi" w:cstheme="minorHAnsi"/>
                <w:b/>
                <w:sz w:val="20"/>
                <w:szCs w:val="20"/>
                <w:lang w:eastAsia="zh-CN"/>
              </w:rPr>
            </w:pPr>
          </w:p>
          <w:p w:rsidR="00E43868" w:rsidRPr="00D11170" w:rsidRDefault="00E43868" w:rsidP="00260711">
            <w:pPr>
              <w:pStyle w:val="TM3"/>
            </w:pPr>
          </w:p>
        </w:tc>
      </w:tr>
      <w:tr w:rsidR="00E43868" w:rsidRPr="00480A79" w:rsidTr="0018513A">
        <w:trPr>
          <w:trHeight w:val="340"/>
        </w:trPr>
        <w:tc>
          <w:tcPr>
            <w:tcW w:w="10420" w:type="dxa"/>
            <w:shd w:val="clear" w:color="auto" w:fill="990033"/>
            <w:vAlign w:val="center"/>
          </w:tcPr>
          <w:p w:rsidR="00E43868" w:rsidRPr="00480A79" w:rsidRDefault="00E43868" w:rsidP="00260711">
            <w:pPr>
              <w:pStyle w:val="TM3"/>
            </w:pPr>
            <w:r>
              <w:t>C</w:t>
            </w:r>
            <w:r w:rsidRPr="00480A79">
              <w:t xml:space="preserve"> </w:t>
            </w:r>
            <w:r>
              <w:t>– Objet de la déclaration d</w:t>
            </w:r>
            <w:r w:rsidR="00366C94">
              <w:t>e</w:t>
            </w:r>
            <w:r>
              <w:t xml:space="preserve"> sous-traitan</w:t>
            </w:r>
            <w:r w:rsidR="00366C94">
              <w:t>ce</w:t>
            </w:r>
          </w:p>
        </w:tc>
      </w:tr>
      <w:tr w:rsidR="00E43868" w:rsidRPr="00D11170" w:rsidTr="0018513A">
        <w:tc>
          <w:tcPr>
            <w:tcW w:w="10420" w:type="dxa"/>
          </w:tcPr>
          <w:p w:rsidR="00813459" w:rsidRPr="00115EA0" w:rsidRDefault="00E43868" w:rsidP="00EA3C72">
            <w:pPr>
              <w:suppressAutoHyphens/>
              <w:rPr>
                <w:rFonts w:asciiTheme="minorHAnsi" w:eastAsia="Times New Roman" w:hAnsiTheme="minorHAnsi" w:cstheme="minorHAnsi"/>
                <w:b/>
                <w:sz w:val="20"/>
                <w:szCs w:val="20"/>
                <w:lang w:eastAsia="zh-CN"/>
              </w:rPr>
            </w:pPr>
            <w:r w:rsidRPr="00115EA0">
              <w:rPr>
                <w:rFonts w:asciiTheme="minorHAnsi" w:eastAsia="Times New Roman" w:hAnsiTheme="minorHAnsi" w:cstheme="minorHAnsi"/>
                <w:b/>
                <w:sz w:val="20"/>
                <w:szCs w:val="20"/>
                <w:lang w:eastAsia="zh-CN"/>
              </w:rPr>
              <w:t xml:space="preserve">La présente déclaration </w:t>
            </w:r>
            <w:r w:rsidR="00482804" w:rsidRPr="00115EA0">
              <w:rPr>
                <w:rFonts w:asciiTheme="minorHAnsi" w:eastAsia="Times New Roman" w:hAnsiTheme="minorHAnsi" w:cstheme="minorHAnsi"/>
                <w:b/>
                <w:sz w:val="20"/>
                <w:szCs w:val="20"/>
                <w:lang w:eastAsia="zh-CN"/>
              </w:rPr>
              <w:t>a pour objet l’acceptation</w:t>
            </w:r>
            <w:r w:rsidR="00CB4778" w:rsidRPr="00115EA0">
              <w:rPr>
                <w:rFonts w:asciiTheme="minorHAnsi" w:eastAsia="Times New Roman" w:hAnsiTheme="minorHAnsi" w:cstheme="minorHAnsi"/>
                <w:b/>
                <w:sz w:val="20"/>
                <w:szCs w:val="20"/>
                <w:lang w:eastAsia="zh-CN"/>
              </w:rPr>
              <w:t>, par l’acheteur public,</w:t>
            </w:r>
            <w:r w:rsidR="00482804" w:rsidRPr="00115EA0">
              <w:rPr>
                <w:rFonts w:asciiTheme="minorHAnsi" w:eastAsia="Times New Roman" w:hAnsiTheme="minorHAnsi" w:cstheme="minorHAnsi"/>
                <w:b/>
                <w:sz w:val="20"/>
                <w:szCs w:val="20"/>
                <w:lang w:eastAsia="zh-CN"/>
              </w:rPr>
              <w:t xml:space="preserve"> du sous-traitant </w:t>
            </w:r>
            <w:r w:rsidR="00CB4778" w:rsidRPr="00115EA0">
              <w:rPr>
                <w:rFonts w:asciiTheme="minorHAnsi" w:eastAsia="Times New Roman" w:hAnsiTheme="minorHAnsi" w:cstheme="minorHAnsi"/>
                <w:b/>
                <w:sz w:val="20"/>
                <w:szCs w:val="20"/>
                <w:lang w:eastAsia="zh-CN"/>
              </w:rPr>
              <w:t xml:space="preserve">présenté par </w:t>
            </w:r>
            <w:r w:rsidR="005F337B" w:rsidRPr="00115EA0">
              <w:rPr>
                <w:rFonts w:asciiTheme="minorHAnsi" w:eastAsia="Times New Roman" w:hAnsiTheme="minorHAnsi" w:cstheme="minorHAnsi"/>
                <w:b/>
                <w:sz w:val="20"/>
                <w:szCs w:val="20"/>
                <w:lang w:eastAsia="zh-CN"/>
              </w:rPr>
              <w:t xml:space="preserve">l’opérateur économique </w:t>
            </w:r>
            <w:r w:rsidR="00CB4778" w:rsidRPr="00115EA0">
              <w:rPr>
                <w:rFonts w:ascii="Arial Narrow" w:eastAsia="Times New Roman" w:hAnsi="Arial Narrow" w:cstheme="minorHAnsi"/>
                <w:i/>
                <w:sz w:val="19"/>
                <w:szCs w:val="19"/>
                <w:lang w:eastAsia="zh-CN"/>
              </w:rPr>
              <w:t>(individuel ou membre d’un groupement d’entreprises)</w:t>
            </w:r>
            <w:r w:rsidR="00CB4778" w:rsidRPr="00115EA0">
              <w:rPr>
                <w:rFonts w:asciiTheme="minorHAnsi" w:eastAsia="Times New Roman" w:hAnsiTheme="minorHAnsi" w:cstheme="minorHAnsi"/>
                <w:b/>
                <w:sz w:val="20"/>
                <w:szCs w:val="20"/>
                <w:lang w:eastAsia="zh-CN"/>
              </w:rPr>
              <w:t xml:space="preserve"> au</w:t>
            </w:r>
            <w:r w:rsidR="001B13FE" w:rsidRPr="00115EA0">
              <w:rPr>
                <w:rFonts w:asciiTheme="minorHAnsi" w:eastAsia="Times New Roman" w:hAnsiTheme="minorHAnsi" w:cstheme="minorHAnsi"/>
                <w:b/>
                <w:sz w:val="20"/>
                <w:szCs w:val="20"/>
                <w:lang w:eastAsia="zh-CN"/>
              </w:rPr>
              <w:t xml:space="preserve"> moment du dépôt</w:t>
            </w:r>
            <w:r w:rsidR="00CB4778" w:rsidRPr="00115EA0">
              <w:rPr>
                <w:rFonts w:asciiTheme="minorHAnsi" w:eastAsia="Times New Roman" w:hAnsiTheme="minorHAnsi" w:cstheme="minorHAnsi"/>
                <w:b/>
                <w:sz w:val="20"/>
                <w:szCs w:val="20"/>
                <w:lang w:eastAsia="zh-CN"/>
              </w:rPr>
              <w:t xml:space="preserve"> de </w:t>
            </w:r>
            <w:r w:rsidR="0033009E" w:rsidRPr="00115EA0">
              <w:rPr>
                <w:rFonts w:asciiTheme="minorHAnsi" w:eastAsia="Times New Roman" w:hAnsiTheme="minorHAnsi" w:cstheme="minorHAnsi"/>
                <w:b/>
                <w:sz w:val="20"/>
                <w:szCs w:val="20"/>
                <w:lang w:eastAsia="zh-CN"/>
              </w:rPr>
              <w:t>son dossier de</w:t>
            </w:r>
            <w:r w:rsidR="00CB4778" w:rsidRPr="00115EA0">
              <w:rPr>
                <w:rFonts w:asciiTheme="minorHAnsi" w:eastAsia="Times New Roman" w:hAnsiTheme="minorHAnsi" w:cstheme="minorHAnsi"/>
                <w:b/>
                <w:sz w:val="20"/>
                <w:szCs w:val="20"/>
                <w:lang w:eastAsia="zh-CN"/>
              </w:rPr>
              <w:t xml:space="preserve"> candidature.</w:t>
            </w:r>
          </w:p>
          <w:p w:rsidR="00FD02B0" w:rsidRPr="009D4635" w:rsidRDefault="00FD02B0" w:rsidP="00D70F7B">
            <w:pPr>
              <w:suppressAutoHyphens/>
              <w:spacing w:before="60" w:after="120"/>
              <w:rPr>
                <w:rFonts w:asciiTheme="minorHAnsi" w:eastAsia="Times New Roman" w:hAnsiTheme="minorHAnsi" w:cstheme="minorHAnsi"/>
                <w:sz w:val="20"/>
                <w:szCs w:val="20"/>
                <w:lang w:eastAsia="zh-CN"/>
              </w:rPr>
            </w:pPr>
            <w:r w:rsidRPr="00115EA0">
              <w:rPr>
                <w:rFonts w:asciiTheme="minorHAnsi" w:eastAsia="Times New Roman" w:hAnsiTheme="minorHAnsi" w:cstheme="minorHAnsi"/>
                <w:sz w:val="20"/>
                <w:szCs w:val="20"/>
                <w:u w:val="single"/>
                <w:lang w:eastAsia="zh-CN"/>
              </w:rPr>
              <w:t>Dans l’hypothèse où l’offre du candidat est retenue par l’acheteur public</w:t>
            </w:r>
            <w:r w:rsidRPr="00115EA0">
              <w:rPr>
                <w:rFonts w:asciiTheme="minorHAnsi" w:eastAsia="Times New Roman" w:hAnsiTheme="minorHAnsi" w:cstheme="minorHAnsi"/>
                <w:sz w:val="20"/>
                <w:szCs w:val="20"/>
                <w:lang w:eastAsia="zh-CN"/>
              </w:rPr>
              <w:t>, ce document, ainsi que le formulaire « </w:t>
            </w:r>
            <w:r w:rsidRPr="00115EA0">
              <w:rPr>
                <w:rFonts w:asciiTheme="minorHAnsi" w:eastAsia="Times New Roman" w:hAnsiTheme="minorHAnsi" w:cstheme="minorHAnsi"/>
                <w:i/>
                <w:sz w:val="20"/>
                <w:szCs w:val="20"/>
                <w:lang w:eastAsia="zh-CN"/>
              </w:rPr>
              <w:t>EC2 : Agrément des conditions de paiement du sous-traitant</w:t>
            </w:r>
            <w:r w:rsidRPr="00115EA0">
              <w:rPr>
                <w:rFonts w:asciiTheme="minorHAnsi" w:eastAsia="Times New Roman" w:hAnsiTheme="minorHAnsi" w:cstheme="minorHAnsi"/>
                <w:sz w:val="20"/>
                <w:szCs w:val="20"/>
                <w:lang w:eastAsia="zh-CN"/>
              </w:rPr>
              <w:t xml:space="preserve"> », qui le complète sur les aspects financiers de la sous-traitance, </w:t>
            </w:r>
            <w:r w:rsidR="00405254" w:rsidRPr="00115EA0">
              <w:rPr>
                <w:rFonts w:asciiTheme="minorHAnsi" w:eastAsia="Times New Roman" w:hAnsiTheme="minorHAnsi" w:cstheme="minorHAnsi"/>
                <w:sz w:val="20"/>
                <w:szCs w:val="20"/>
                <w:lang w:eastAsia="zh-CN"/>
              </w:rPr>
              <w:t xml:space="preserve">constituent des </w:t>
            </w:r>
            <w:r w:rsidR="00405254" w:rsidRPr="00115EA0">
              <w:rPr>
                <w:rFonts w:asciiTheme="minorHAnsi" w:eastAsia="Times New Roman" w:hAnsiTheme="minorHAnsi" w:cstheme="minorHAnsi"/>
                <w:b/>
                <w:sz w:val="20"/>
                <w:szCs w:val="20"/>
                <w:lang w:eastAsia="zh-CN"/>
              </w:rPr>
              <w:t>annexes à</w:t>
            </w:r>
            <w:r w:rsidRPr="00115EA0">
              <w:rPr>
                <w:rFonts w:asciiTheme="minorHAnsi" w:eastAsia="Times New Roman" w:hAnsiTheme="minorHAnsi" w:cstheme="minorHAnsi"/>
                <w:b/>
                <w:sz w:val="20"/>
                <w:szCs w:val="20"/>
                <w:lang w:eastAsia="zh-CN"/>
              </w:rPr>
              <w:t xml:space="preserve"> l’acte d’engagement</w:t>
            </w:r>
            <w:r w:rsidRPr="00115EA0">
              <w:rPr>
                <w:rFonts w:asciiTheme="minorHAnsi" w:eastAsia="Times New Roman" w:hAnsiTheme="minorHAnsi" w:cstheme="minorHAnsi"/>
                <w:sz w:val="20"/>
                <w:szCs w:val="20"/>
                <w:lang w:eastAsia="zh-CN"/>
              </w:rPr>
              <w:t xml:space="preserve"> (« </w:t>
            </w:r>
            <w:r w:rsidRPr="00115EA0">
              <w:rPr>
                <w:rFonts w:asciiTheme="minorHAnsi" w:eastAsia="Times New Roman" w:hAnsiTheme="minorHAnsi" w:cstheme="minorHAnsi"/>
                <w:i/>
                <w:sz w:val="20"/>
                <w:szCs w:val="20"/>
                <w:lang w:eastAsia="zh-CN"/>
              </w:rPr>
              <w:t>EC1</w:t>
            </w:r>
            <w:r w:rsidRPr="00115EA0">
              <w:rPr>
                <w:rFonts w:asciiTheme="minorHAnsi" w:eastAsia="Times New Roman" w:hAnsiTheme="minorHAnsi" w:cstheme="minorHAnsi"/>
                <w:sz w:val="20"/>
                <w:szCs w:val="20"/>
                <w:lang w:eastAsia="zh-CN"/>
              </w:rPr>
              <w:t> »).</w:t>
            </w:r>
          </w:p>
        </w:tc>
      </w:tr>
    </w:tbl>
    <w:p w:rsidR="00546840" w:rsidRDefault="00546840">
      <w:r>
        <w:rPr>
          <w:b/>
        </w:rPr>
        <w:br w:type="page"/>
      </w:r>
    </w:p>
    <w:tbl>
      <w:tblPr>
        <w:tblStyle w:val="Grilledutableau"/>
        <w:tblW w:w="0" w:type="auto"/>
        <w:tblLook w:val="04A0"/>
      </w:tblPr>
      <w:tblGrid>
        <w:gridCol w:w="10420"/>
      </w:tblGrid>
      <w:tr w:rsidR="00CA42E8" w:rsidRPr="00D11170" w:rsidTr="00C56390">
        <w:trPr>
          <w:trHeight w:hRule="exact" w:val="340"/>
        </w:trPr>
        <w:tc>
          <w:tcPr>
            <w:tcW w:w="10420" w:type="dxa"/>
            <w:tcBorders>
              <w:bottom w:val="single" w:sz="4" w:space="0" w:color="auto"/>
            </w:tcBorders>
            <w:shd w:val="clear" w:color="auto" w:fill="990033"/>
            <w:vAlign w:val="center"/>
          </w:tcPr>
          <w:p w:rsidR="00CA42E8" w:rsidRPr="00D11170" w:rsidRDefault="007766CA" w:rsidP="00260711">
            <w:pPr>
              <w:pStyle w:val="TM3"/>
            </w:pPr>
            <w:r>
              <w:lastRenderedPageBreak/>
              <w:t>D</w:t>
            </w:r>
            <w:r w:rsidRPr="00480A79">
              <w:t xml:space="preserve"> </w:t>
            </w:r>
            <w:r>
              <w:t>–</w:t>
            </w:r>
            <w:r w:rsidRPr="00480A79">
              <w:t xml:space="preserve"> </w:t>
            </w:r>
            <w:r w:rsidR="003C1955">
              <w:t>Identification du candidat</w:t>
            </w:r>
            <w:r w:rsidR="00273038" w:rsidRPr="00273038">
              <w:rPr>
                <w:lang w:eastAsia="fr-FR"/>
              </w:rPr>
              <w:t xml:space="preserve"> </w:t>
            </w:r>
            <w:r w:rsidR="00B635A5" w:rsidRPr="007D5FF4">
              <w:rPr>
                <w:b w:val="0"/>
                <w:i/>
                <w:lang w:eastAsia="fr-FR"/>
              </w:rPr>
              <w:t>(individuel ou membre d’un groupement d’entreprises)</w:t>
            </w:r>
          </w:p>
        </w:tc>
      </w:tr>
      <w:tr w:rsidR="00220F99" w:rsidRPr="002C67AF" w:rsidTr="00C56390">
        <w:trPr>
          <w:trHeight w:val="274"/>
        </w:trPr>
        <w:tc>
          <w:tcPr>
            <w:tcW w:w="10420" w:type="dxa"/>
            <w:tcBorders>
              <w:top w:val="single" w:sz="4" w:space="0" w:color="auto"/>
              <w:bottom w:val="single" w:sz="4" w:space="0" w:color="auto"/>
            </w:tcBorders>
          </w:tcPr>
          <w:p w:rsidR="00220F99" w:rsidRPr="00BB5EB0" w:rsidRDefault="00220F99" w:rsidP="00220F99">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w:t>
            </w:r>
            <w:r w:rsidR="00E961EE">
              <w:rPr>
                <w:rFonts w:asciiTheme="minorHAnsi" w:eastAsia="Times New Roman" w:hAnsiTheme="minorHAnsi" w:cstheme="minorHAnsi"/>
                <w:b/>
                <w:sz w:val="20"/>
                <w:szCs w:val="20"/>
                <w:lang w:eastAsia="zh-CN"/>
              </w:rPr>
              <w:t>de l’opérateur économique</w:t>
            </w:r>
            <w:r w:rsidRPr="00BB5EB0">
              <w:rPr>
                <w:rFonts w:asciiTheme="minorHAnsi" w:eastAsia="Times New Roman" w:hAnsiTheme="minorHAnsi" w:cstheme="minorHAnsi"/>
                <w:b/>
                <w:sz w:val="20"/>
                <w:szCs w:val="20"/>
                <w:lang w:eastAsia="zh-CN"/>
              </w:rPr>
              <w:t> :</w:t>
            </w:r>
          </w:p>
          <w:p w:rsidR="00220F99" w:rsidRPr="005F044E" w:rsidRDefault="00220F99" w:rsidP="00DB2391">
            <w:pPr>
              <w:pStyle w:val="Paragraphedeliste"/>
              <w:numPr>
                <w:ilvl w:val="0"/>
                <w:numId w:val="28"/>
              </w:numPr>
              <w:suppressAutoHyphens/>
              <w:spacing w:before="60"/>
              <w:ind w:left="426" w:hanging="142"/>
              <w:contextualSpacing w:val="0"/>
              <w:rPr>
                <w:rFonts w:asciiTheme="minorHAnsi" w:eastAsia="Times New Roman" w:hAnsiTheme="minorHAnsi" w:cstheme="minorHAnsi"/>
                <w:sz w:val="20"/>
                <w:szCs w:val="20"/>
                <w:lang w:eastAsia="zh-CN"/>
              </w:rPr>
            </w:pPr>
          </w:p>
          <w:p w:rsidR="00220F99" w:rsidRPr="007244D3" w:rsidRDefault="00220F99" w:rsidP="002A4323">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9E1E3A" w:rsidRDefault="00220F99" w:rsidP="00C45A6E">
            <w:pPr>
              <w:pStyle w:val="Paragraphedeliste"/>
              <w:numPr>
                <w:ilvl w:val="0"/>
                <w:numId w:val="27"/>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542"/>
              <w:gridCol w:w="1427"/>
              <w:gridCol w:w="3668"/>
            </w:tblGrid>
            <w:tr w:rsidR="00220F99" w:rsidTr="00C56390">
              <w:trPr>
                <w:trHeight w:val="716"/>
              </w:trPr>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9C166F">
                  <w:pPr>
                    <w:tabs>
                      <w:tab w:val="center" w:pos="4536"/>
                      <w:tab w:val="right" w:pos="9072"/>
                    </w:tabs>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C45A6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833433"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220F99" w:rsidRDefault="00220F99" w:rsidP="001D2165">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Pr="00115257" w:rsidRDefault="00220F99" w:rsidP="009C166F">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965E3D">
                    <w:rPr>
                      <w:rFonts w:asciiTheme="minorHAnsi" w:eastAsia="Times New Roman" w:hAnsiTheme="minorHAnsi" w:cstheme="minorHAnsi"/>
                      <w:i/>
                      <w:sz w:val="20"/>
                      <w:szCs w:val="20"/>
                      <w:lang w:eastAsia="fr-FR"/>
                    </w:rPr>
                    <w:t>du siège</w:t>
                  </w:r>
                  <w:r>
                    <w:rPr>
                      <w:rFonts w:asciiTheme="minorHAnsi" w:eastAsia="Times New Roman" w:hAnsiTheme="minorHAnsi" w:cstheme="minorHAnsi"/>
                      <w:i/>
                      <w:sz w:val="20"/>
                      <w:szCs w:val="20"/>
                      <w:lang w:eastAsia="fr-FR"/>
                    </w:rPr>
                    <w:t xml:space="preserv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220F99" w:rsidRDefault="00220F99" w:rsidP="00A53D55">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85"/>
                      <w:tab w:val="center" w:pos="4536"/>
                      <w:tab w:val="right" w:pos="9072"/>
                    </w:tabs>
                    <w:spacing w:before="60"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220F99" w:rsidRDefault="00220F99" w:rsidP="001D2165">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220F99" w:rsidTr="00C56390">
              <w:tc>
                <w:tcPr>
                  <w:tcW w:w="2552" w:type="dxa"/>
                  <w:tcBorders>
                    <w:top w:val="single" w:sz="2" w:space="0" w:color="A50021"/>
                    <w:left w:val="single" w:sz="2" w:space="0" w:color="A50021"/>
                    <w:bottom w:val="single" w:sz="2" w:space="0" w:color="A50021"/>
                  </w:tcBorders>
                </w:tcPr>
                <w:p w:rsidR="00220F99" w:rsidRDefault="00220F99" w:rsidP="001D2165">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220F99" w:rsidRDefault="00220F99" w:rsidP="007550B6">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220F99" w:rsidRPr="00D70F7B" w:rsidRDefault="007244D3" w:rsidP="00C56390">
            <w:pPr>
              <w:suppressAutoHyphens/>
              <w:spacing w:before="0"/>
              <w:rPr>
                <w:rFonts w:asciiTheme="minorHAnsi" w:eastAsia="Times New Roman" w:hAnsiTheme="minorHAnsi" w:cs="Arial"/>
                <w:b/>
                <w:caps/>
                <w:sz w:val="15"/>
                <w:szCs w:val="15"/>
                <w:lang w:eastAsia="zh-CN"/>
              </w:rPr>
            </w:pPr>
            <w:r w:rsidRPr="00D70F7B">
              <w:rPr>
                <w:rFonts w:ascii="Arial Narrow" w:eastAsia="Times New Roman" w:hAnsi="Arial Narrow" w:cstheme="minorHAnsi"/>
                <w:i/>
                <w:sz w:val="15"/>
                <w:szCs w:val="15"/>
                <w:lang w:eastAsia="zh-CN"/>
              </w:rPr>
              <w:t>(*</w:t>
            </w:r>
            <w:r w:rsidR="00C56390" w:rsidRPr="00D70F7B">
              <w:rPr>
                <w:rFonts w:ascii="Arial Narrow" w:eastAsia="Times New Roman" w:hAnsi="Arial Narrow" w:cstheme="minorHAnsi"/>
                <w:i/>
                <w:sz w:val="15"/>
                <w:szCs w:val="15"/>
                <w:lang w:eastAsia="zh-CN"/>
              </w:rPr>
              <w:t>) Si</w:t>
            </w:r>
            <w:r w:rsidRPr="00D70F7B">
              <w:rPr>
                <w:rFonts w:ascii="Arial Narrow" w:eastAsia="Times New Roman" w:hAnsi="Arial Narrow" w:cstheme="minorHAnsi"/>
                <w:i/>
                <w:sz w:val="15"/>
                <w:szCs w:val="15"/>
                <w:lang w:eastAsia="zh-CN"/>
              </w:rPr>
              <w:t xml:space="preserve"> elle est différente de celle de l’établissement</w:t>
            </w:r>
            <w:r w:rsidR="00C56390" w:rsidRPr="00D70F7B">
              <w:rPr>
                <w:rFonts w:ascii="Arial Narrow" w:eastAsia="Times New Roman" w:hAnsi="Arial Narrow" w:cstheme="minorHAnsi"/>
                <w:sz w:val="15"/>
                <w:szCs w:val="15"/>
                <w:lang w:eastAsia="zh-CN"/>
              </w:rPr>
              <w:t>.</w:t>
            </w:r>
          </w:p>
        </w:tc>
      </w:tr>
    </w:tbl>
    <w:p w:rsidR="005E72AD" w:rsidRPr="00A53D55" w:rsidRDefault="005E72AD" w:rsidP="00A53D55">
      <w:pPr>
        <w:pStyle w:val="Textedebulles"/>
        <w:rPr>
          <w:rFonts w:asciiTheme="minorHAnsi" w:hAnsiTheme="minorHAnsi" w:cstheme="minorHAnsi"/>
          <w:szCs w:val="22"/>
        </w:rPr>
      </w:pPr>
    </w:p>
    <w:tbl>
      <w:tblPr>
        <w:tblStyle w:val="Grilledutableau"/>
        <w:tblW w:w="0" w:type="auto"/>
        <w:tblLook w:val="04A0"/>
      </w:tblPr>
      <w:tblGrid>
        <w:gridCol w:w="10420"/>
      </w:tblGrid>
      <w:tr w:rsidR="00220F99" w:rsidRPr="005F5A26" w:rsidTr="00125858">
        <w:trPr>
          <w:trHeight w:val="1550"/>
        </w:trPr>
        <w:tc>
          <w:tcPr>
            <w:tcW w:w="10420" w:type="dxa"/>
            <w:tcBorders>
              <w:top w:val="single" w:sz="4" w:space="0" w:color="auto"/>
              <w:bottom w:val="single" w:sz="2" w:space="0" w:color="A50021"/>
            </w:tcBorders>
            <w:shd w:val="clear" w:color="auto" w:fill="FFFFFF" w:themeFill="background1"/>
          </w:tcPr>
          <w:p w:rsidR="00220F99" w:rsidRPr="00BA4C47" w:rsidRDefault="00220F99" w:rsidP="00125858">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w:t>
            </w:r>
            <w:r w:rsidR="00E961EE">
              <w:rPr>
                <w:rFonts w:asciiTheme="minorHAnsi" w:eastAsia="Times New Roman" w:hAnsiTheme="minorHAnsi" w:cstheme="minorHAnsi"/>
                <w:b/>
                <w:sz w:val="20"/>
                <w:szCs w:val="20"/>
                <w:lang w:eastAsia="zh-CN"/>
              </w:rPr>
              <w:t>de l’opérateur économique</w:t>
            </w:r>
            <w:r w:rsidRPr="00BA4C47">
              <w:rPr>
                <w:rFonts w:asciiTheme="minorHAnsi" w:eastAsia="Times New Roman" w:hAnsiTheme="minorHAnsi" w:cstheme="minorHAnsi"/>
                <w:b/>
                <w:sz w:val="20"/>
                <w:szCs w:val="20"/>
                <w:lang w:eastAsia="zh-CN"/>
              </w:rPr>
              <w:t xml:space="preserve"> : </w:t>
            </w:r>
          </w:p>
          <w:p w:rsidR="00220F99" w:rsidRPr="00824EAA" w:rsidRDefault="00220F99" w:rsidP="007F172C">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220F99" w:rsidRPr="00DF74F2" w:rsidRDefault="00220F99" w:rsidP="00220F9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E961EE" w:rsidRPr="007766CA" w:rsidRDefault="00E961EE" w:rsidP="00824EAA">
            <w:pPr>
              <w:pStyle w:val="Paragraphedeliste"/>
              <w:numPr>
                <w:ilvl w:val="0"/>
                <w:numId w:val="18"/>
              </w:numPr>
              <w:ind w:left="426" w:hanging="284"/>
              <w:rPr>
                <w:rFonts w:asciiTheme="minorHAnsi" w:eastAsia="Times New Roman" w:hAnsiTheme="minorHAnsi" w:cs="Arial"/>
                <w:sz w:val="20"/>
                <w:szCs w:val="20"/>
                <w:lang w:eastAsia="fr-FR"/>
              </w:rPr>
            </w:pPr>
            <w:r w:rsidRPr="008078D0">
              <w:rPr>
                <w:rFonts w:asciiTheme="minorHAnsi" w:eastAsia="Times New Roman" w:hAnsiTheme="minorHAnsi" w:cs="Arial"/>
                <w:iCs/>
                <w:sz w:val="20"/>
                <w:szCs w:val="20"/>
                <w:u w:val="single"/>
                <w:lang w:eastAsia="fr-FR"/>
              </w:rPr>
              <w:t xml:space="preserve">En cas de groupement </w:t>
            </w:r>
            <w:r w:rsidR="00EB4791">
              <w:rPr>
                <w:rFonts w:asciiTheme="minorHAnsi" w:eastAsia="Times New Roman" w:hAnsiTheme="minorHAnsi" w:cs="Arial"/>
                <w:iCs/>
                <w:sz w:val="20"/>
                <w:szCs w:val="20"/>
                <w:u w:val="single"/>
                <w:lang w:eastAsia="fr-FR"/>
              </w:rPr>
              <w:t>d’opérateurs économiques</w:t>
            </w:r>
            <w:r w:rsidRPr="0025376C">
              <w:rPr>
                <w:rFonts w:asciiTheme="minorHAnsi" w:eastAsia="Times New Roman" w:hAnsiTheme="minorHAnsi" w:cs="Arial"/>
                <w:iCs/>
                <w:sz w:val="20"/>
                <w:szCs w:val="20"/>
                <w:lang w:eastAsia="fr-FR"/>
              </w:rPr>
              <w:t xml:space="preserve">, </w:t>
            </w:r>
            <w:r w:rsidRPr="008078D0">
              <w:rPr>
                <w:rFonts w:asciiTheme="minorHAnsi" w:eastAsia="Times New Roman" w:hAnsiTheme="minorHAnsi" w:cs="Arial"/>
                <w:b/>
                <w:iCs/>
                <w:sz w:val="20"/>
                <w:szCs w:val="20"/>
                <w:lang w:eastAsia="fr-FR"/>
              </w:rPr>
              <w:t>identification et coordonnées du mandataire</w:t>
            </w:r>
            <w:r w:rsidRPr="0025376C">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r w:rsidRPr="007766CA">
              <w:rPr>
                <w:rFonts w:asciiTheme="minorHAnsi" w:eastAsia="Times New Roman" w:hAnsiTheme="minorHAnsi" w:cs="Arial"/>
                <w:sz w:val="20"/>
                <w:szCs w:val="20"/>
                <w:lang w:eastAsia="fr-FR"/>
              </w:rPr>
              <w:t xml:space="preserve"> </w:t>
            </w:r>
          </w:p>
          <w:p w:rsidR="00220F99" w:rsidRPr="005F5A26" w:rsidRDefault="00220F99" w:rsidP="002A4323">
            <w:pPr>
              <w:pStyle w:val="Paragraphedeliste"/>
              <w:numPr>
                <w:ilvl w:val="0"/>
                <w:numId w:val="28"/>
              </w:numPr>
              <w:suppressAutoHyphens/>
              <w:spacing w:before="60" w:after="120"/>
              <w:ind w:left="426" w:hanging="142"/>
              <w:contextualSpacing w:val="0"/>
              <w:rPr>
                <w:rFonts w:asciiTheme="minorHAnsi" w:hAnsiTheme="minorHAnsi" w:cstheme="minorHAnsi"/>
                <w:sz w:val="20"/>
                <w:lang w:eastAsia="zh-CN"/>
              </w:rPr>
            </w:pPr>
          </w:p>
        </w:tc>
      </w:tr>
    </w:tbl>
    <w:p w:rsidR="00546840" w:rsidRDefault="00546840">
      <w:r>
        <w:rPr>
          <w:b/>
        </w:rPr>
        <w:br w:type="page"/>
      </w:r>
    </w:p>
    <w:tbl>
      <w:tblPr>
        <w:tblStyle w:val="Grilledutableau"/>
        <w:tblW w:w="0" w:type="auto"/>
        <w:tblLook w:val="04A0"/>
      </w:tblPr>
      <w:tblGrid>
        <w:gridCol w:w="10420"/>
      </w:tblGrid>
      <w:tr w:rsidR="007766CA" w:rsidRPr="00D11170" w:rsidTr="0051573C">
        <w:trPr>
          <w:trHeight w:val="340"/>
        </w:trPr>
        <w:tc>
          <w:tcPr>
            <w:tcW w:w="10420" w:type="dxa"/>
            <w:shd w:val="clear" w:color="auto" w:fill="990033"/>
            <w:vAlign w:val="center"/>
          </w:tcPr>
          <w:p w:rsidR="007766CA" w:rsidRPr="00480A79" w:rsidRDefault="007766CA" w:rsidP="00260711">
            <w:pPr>
              <w:pStyle w:val="TM3"/>
            </w:pPr>
            <w:r>
              <w:lastRenderedPageBreak/>
              <w:t>E</w:t>
            </w:r>
            <w:r w:rsidRPr="00480A79">
              <w:t xml:space="preserve"> </w:t>
            </w:r>
            <w:r>
              <w:t>– Identification du sous-traitant</w:t>
            </w:r>
          </w:p>
        </w:tc>
      </w:tr>
      <w:tr w:rsidR="00F80809" w:rsidRPr="00D11170" w:rsidTr="00F80809">
        <w:trPr>
          <w:trHeight w:val="8405"/>
        </w:trPr>
        <w:tc>
          <w:tcPr>
            <w:tcW w:w="10420" w:type="dxa"/>
          </w:tcPr>
          <w:p w:rsidR="00F80809" w:rsidRPr="00BB5EB0" w:rsidRDefault="00F80809" w:rsidP="0099722B">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F80809" w:rsidRPr="005F044E" w:rsidRDefault="00F80809" w:rsidP="00467230">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BB5EB0" w:rsidRDefault="00F80809" w:rsidP="001D5376">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F80809" w:rsidRPr="0092526B" w:rsidRDefault="00F80809" w:rsidP="001D5376">
            <w:pPr>
              <w:pStyle w:val="Paragraphedeliste"/>
              <w:numPr>
                <w:ilvl w:val="0"/>
                <w:numId w:val="27"/>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w:t>
            </w:r>
            <w:r>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542"/>
              <w:gridCol w:w="1427"/>
              <w:gridCol w:w="3668"/>
            </w:tblGrid>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833433"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F80809" w:rsidRDefault="00F80809" w:rsidP="007F172C">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Pr="00115257" w:rsidRDefault="00F80809" w:rsidP="007F172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F80809" w:rsidRDefault="00F80809" w:rsidP="007F172C">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7F172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F80809" w:rsidRDefault="00F80809" w:rsidP="007F172C">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F80809" w:rsidTr="007F172C">
              <w:tc>
                <w:tcPr>
                  <w:tcW w:w="2552"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F80809" w:rsidRDefault="00F80809" w:rsidP="007F172C">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F80809" w:rsidRDefault="00F80809" w:rsidP="007F172C">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F80809" w:rsidTr="00FD4AB3">
              <w:trPr>
                <w:trHeight w:val="546"/>
              </w:trPr>
              <w:tc>
                <w:tcPr>
                  <w:tcW w:w="2552" w:type="dxa"/>
                  <w:tcBorders>
                    <w:top w:val="single" w:sz="2" w:space="0" w:color="A50021"/>
                    <w:left w:val="single" w:sz="2" w:space="0" w:color="A50021"/>
                    <w:bottom w:val="single" w:sz="2" w:space="0" w:color="A50021"/>
                  </w:tcBorders>
                </w:tcPr>
                <w:p w:rsidR="00F80809" w:rsidRDefault="00F80809" w:rsidP="00977E91">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F80809" w:rsidRDefault="00F80809" w:rsidP="00977E91">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F80809" w:rsidRPr="002C67AF" w:rsidRDefault="00F80809" w:rsidP="009F7119">
            <w:pPr>
              <w:suppressAutoHyphens/>
              <w:spacing w:before="0"/>
              <w:rPr>
                <w:rFonts w:asciiTheme="minorHAnsi" w:eastAsia="Times New Roman" w:hAnsiTheme="minorHAnsi" w:cs="Arial"/>
                <w:b/>
                <w:caps/>
                <w:sz w:val="20"/>
                <w:szCs w:val="20"/>
                <w:lang w:eastAsia="zh-CN"/>
              </w:rPr>
            </w:pPr>
            <w:r w:rsidRPr="00C56390">
              <w:rPr>
                <w:rFonts w:ascii="Arial Narrow" w:eastAsia="Times New Roman" w:hAnsi="Arial Narrow" w:cstheme="minorHAnsi"/>
                <w:i/>
                <w:sz w:val="16"/>
                <w:szCs w:val="18"/>
                <w:lang w:eastAsia="zh-CN"/>
              </w:rPr>
              <w:t>(*)</w:t>
            </w:r>
            <w:r>
              <w:rPr>
                <w:rFonts w:ascii="Arial Narrow" w:eastAsia="Times New Roman" w:hAnsi="Arial Narrow" w:cstheme="minorHAnsi"/>
                <w:i/>
                <w:sz w:val="16"/>
                <w:szCs w:val="18"/>
                <w:lang w:eastAsia="zh-CN"/>
              </w:rPr>
              <w:t xml:space="preserve"> Si</w:t>
            </w:r>
            <w:r w:rsidRPr="00C56390">
              <w:rPr>
                <w:rFonts w:ascii="Arial Narrow" w:eastAsia="Times New Roman" w:hAnsi="Arial Narrow" w:cstheme="minorHAnsi"/>
                <w:i/>
                <w:sz w:val="16"/>
                <w:szCs w:val="18"/>
                <w:lang w:eastAsia="zh-CN"/>
              </w:rPr>
              <w:t xml:space="preserve"> elle est différente de celle de l’établissement</w:t>
            </w:r>
            <w:r>
              <w:rPr>
                <w:rFonts w:ascii="Arial Narrow" w:eastAsia="Times New Roman" w:hAnsi="Arial Narrow" w:cstheme="minorHAnsi"/>
                <w:sz w:val="16"/>
                <w:szCs w:val="18"/>
                <w:lang w:eastAsia="zh-CN"/>
              </w:rPr>
              <w:t>.</w:t>
            </w:r>
          </w:p>
          <w:p w:rsidR="00F80809" w:rsidRPr="00F80809" w:rsidRDefault="00F80809" w:rsidP="009F7119">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 xml:space="preserve">Forme juridique du sous-traitant : </w:t>
            </w:r>
          </w:p>
          <w:p w:rsidR="00F80809" w:rsidRPr="00F80809" w:rsidRDefault="00F80809" w:rsidP="009F7119">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F80809" w:rsidRPr="00F80809" w:rsidRDefault="00F80809" w:rsidP="009F7119">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F80809" w:rsidRPr="00F80809" w:rsidRDefault="00F80809" w:rsidP="00DE531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F80809">
              <w:rPr>
                <w:rFonts w:asciiTheme="minorHAnsi" w:eastAsia="Times New Roman" w:hAnsiTheme="minorHAnsi" w:cstheme="minorHAnsi"/>
                <w:b/>
                <w:sz w:val="20"/>
                <w:szCs w:val="20"/>
                <w:lang w:eastAsia="zh-CN"/>
              </w:rPr>
              <w:t>Personne(s) physique(s) ayant le pouvoir d’engager le sous-traitant :</w:t>
            </w:r>
          </w:p>
          <w:p w:rsidR="00F80809" w:rsidRPr="00F80809" w:rsidRDefault="00F80809" w:rsidP="00DE531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F80809">
              <w:rPr>
                <w:rFonts w:ascii="Arial Narrow" w:eastAsia="Times New Roman" w:hAnsi="Arial Narrow" w:cs="Arial"/>
                <w:i/>
                <w:caps w:val="0"/>
                <w:color w:val="auto"/>
                <w:spacing w:val="0"/>
                <w:sz w:val="18"/>
                <w:szCs w:val="16"/>
                <w:lang w:eastAsia="zh-CN"/>
              </w:rPr>
              <w:t>(Indiquer le nom, prénom et la qualité de chaque personne.)</w:t>
            </w:r>
          </w:p>
          <w:p w:rsidR="00F80809" w:rsidRPr="00F80809" w:rsidRDefault="00F80809" w:rsidP="008D266B">
            <w:pPr>
              <w:pStyle w:val="Paragraphedeliste"/>
              <w:numPr>
                <w:ilvl w:val="0"/>
                <w:numId w:val="28"/>
              </w:numPr>
              <w:suppressAutoHyphens/>
              <w:spacing w:before="60"/>
              <w:ind w:left="426" w:hanging="142"/>
              <w:contextualSpacing w:val="0"/>
              <w:rPr>
                <w:lang w:eastAsia="zh-CN"/>
              </w:rPr>
            </w:pPr>
          </w:p>
          <w:p w:rsidR="00F80809" w:rsidRPr="002C67AF" w:rsidRDefault="00F80809" w:rsidP="00260711">
            <w:pPr>
              <w:pStyle w:val="TM3"/>
              <w:rPr>
                <w:lang w:eastAsia="zh-CN"/>
              </w:rPr>
            </w:pPr>
          </w:p>
        </w:tc>
      </w:tr>
      <w:tr w:rsidR="007766CA" w:rsidRPr="00D11170" w:rsidTr="0051573C">
        <w:trPr>
          <w:trHeight w:val="340"/>
        </w:trPr>
        <w:tc>
          <w:tcPr>
            <w:tcW w:w="10420" w:type="dxa"/>
            <w:shd w:val="clear" w:color="auto" w:fill="990033"/>
            <w:vAlign w:val="center"/>
          </w:tcPr>
          <w:p w:rsidR="007766CA" w:rsidRPr="000A4BCA" w:rsidRDefault="007766CA" w:rsidP="00260711">
            <w:pPr>
              <w:pStyle w:val="TM3"/>
            </w:pPr>
            <w:r w:rsidRPr="000A4BCA">
              <w:t xml:space="preserve">F </w:t>
            </w:r>
            <w:r w:rsidR="000866B1" w:rsidRPr="000A4BCA">
              <w:t>–</w:t>
            </w:r>
            <w:r w:rsidRPr="000A4BCA">
              <w:t xml:space="preserve"> </w:t>
            </w:r>
            <w:r w:rsidR="000866B1" w:rsidRPr="000A4BCA">
              <w:t xml:space="preserve">Nature des prestations sous-traitées </w:t>
            </w:r>
          </w:p>
        </w:tc>
      </w:tr>
      <w:tr w:rsidR="007766CA" w:rsidRPr="00D11170" w:rsidTr="00D16332">
        <w:tc>
          <w:tcPr>
            <w:tcW w:w="10420" w:type="dxa"/>
          </w:tcPr>
          <w:p w:rsidR="000866B1" w:rsidRPr="000A4BCA" w:rsidRDefault="000866B1" w:rsidP="000866B1">
            <w:pPr>
              <w:suppressAutoHyphens/>
              <w:spacing w:before="0"/>
              <w:rPr>
                <w:rFonts w:asciiTheme="minorHAnsi" w:eastAsia="Times New Roman" w:hAnsiTheme="minorHAnsi" w:cstheme="minorHAnsi"/>
                <w:strike/>
                <w:sz w:val="20"/>
                <w:szCs w:val="20"/>
                <w:lang w:eastAsia="zh-CN"/>
              </w:rPr>
            </w:pPr>
          </w:p>
          <w:p w:rsidR="000866B1" w:rsidRDefault="000866B1" w:rsidP="000866B1">
            <w:pPr>
              <w:suppressAutoHyphens/>
              <w:spacing w:before="0"/>
              <w:rPr>
                <w:rFonts w:asciiTheme="minorHAnsi" w:eastAsia="Times New Roman" w:hAnsiTheme="minorHAnsi" w:cstheme="minorHAnsi"/>
                <w:strike/>
                <w:sz w:val="20"/>
                <w:szCs w:val="20"/>
                <w:lang w:eastAsia="zh-CN"/>
              </w:rPr>
            </w:pPr>
          </w:p>
          <w:p w:rsidR="004C59DA" w:rsidRDefault="004C59DA" w:rsidP="000866B1">
            <w:pPr>
              <w:suppressAutoHyphens/>
              <w:spacing w:before="0"/>
              <w:rPr>
                <w:rFonts w:asciiTheme="minorHAnsi" w:eastAsia="Times New Roman" w:hAnsiTheme="minorHAnsi" w:cstheme="minorHAnsi"/>
                <w:strike/>
                <w:sz w:val="20"/>
                <w:szCs w:val="20"/>
                <w:lang w:eastAsia="zh-CN"/>
              </w:rPr>
            </w:pPr>
          </w:p>
          <w:p w:rsidR="00075A78" w:rsidRDefault="00075A78" w:rsidP="000866B1">
            <w:pPr>
              <w:suppressAutoHyphens/>
              <w:spacing w:before="0"/>
              <w:rPr>
                <w:rFonts w:asciiTheme="minorHAnsi" w:eastAsia="Times New Roman" w:hAnsiTheme="minorHAnsi" w:cstheme="minorHAnsi"/>
                <w:strike/>
                <w:sz w:val="20"/>
                <w:szCs w:val="20"/>
                <w:lang w:eastAsia="zh-CN"/>
              </w:rPr>
            </w:pPr>
          </w:p>
          <w:p w:rsidR="0093399D" w:rsidRPr="000A4BCA" w:rsidRDefault="0093399D" w:rsidP="000866B1">
            <w:pPr>
              <w:suppressAutoHyphens/>
              <w:spacing w:before="0"/>
              <w:rPr>
                <w:rFonts w:asciiTheme="minorHAnsi" w:eastAsia="Times New Roman" w:hAnsiTheme="minorHAnsi" w:cstheme="minorHAnsi"/>
                <w:strike/>
                <w:sz w:val="20"/>
                <w:szCs w:val="20"/>
                <w:lang w:eastAsia="zh-CN"/>
              </w:rPr>
            </w:pPr>
          </w:p>
          <w:p w:rsidR="000F49A4" w:rsidRPr="000A4BCA" w:rsidRDefault="000F49A4" w:rsidP="000866B1">
            <w:pPr>
              <w:suppressAutoHyphens/>
              <w:spacing w:before="0"/>
              <w:rPr>
                <w:rFonts w:asciiTheme="minorHAnsi" w:eastAsia="Times New Roman" w:hAnsiTheme="minorHAnsi" w:cstheme="minorHAnsi"/>
                <w:strike/>
                <w:sz w:val="20"/>
                <w:szCs w:val="20"/>
                <w:lang w:eastAsia="zh-CN"/>
              </w:rPr>
            </w:pPr>
          </w:p>
          <w:p w:rsidR="000866B1" w:rsidRPr="000A4BCA" w:rsidRDefault="000866B1" w:rsidP="000866B1">
            <w:pPr>
              <w:suppressAutoHyphens/>
              <w:spacing w:before="0"/>
              <w:rPr>
                <w:rFonts w:asciiTheme="minorHAnsi" w:eastAsia="Times New Roman" w:hAnsiTheme="minorHAnsi" w:cstheme="minorHAnsi"/>
                <w:strike/>
                <w:sz w:val="20"/>
                <w:szCs w:val="20"/>
                <w:lang w:eastAsia="zh-CN"/>
              </w:rPr>
            </w:pPr>
          </w:p>
          <w:p w:rsidR="007766CA" w:rsidRPr="000A4BCA" w:rsidRDefault="007766CA" w:rsidP="007769E7">
            <w:pPr>
              <w:suppressAutoHyphens/>
              <w:spacing w:before="0"/>
              <w:rPr>
                <w:strike/>
              </w:rPr>
            </w:pPr>
          </w:p>
        </w:tc>
      </w:tr>
      <w:tr w:rsidR="00F5681B" w:rsidRPr="007766CA" w:rsidTr="0051573C">
        <w:trPr>
          <w:trHeight w:val="340"/>
        </w:trPr>
        <w:tc>
          <w:tcPr>
            <w:tcW w:w="10420" w:type="dxa"/>
            <w:shd w:val="clear" w:color="auto" w:fill="990033"/>
            <w:vAlign w:val="center"/>
          </w:tcPr>
          <w:p w:rsidR="00F5681B" w:rsidRPr="008345CD" w:rsidRDefault="004C59DA" w:rsidP="00260711">
            <w:pPr>
              <w:pStyle w:val="TM3"/>
            </w:pPr>
            <w:r>
              <w:t>G</w:t>
            </w:r>
            <w:r w:rsidR="00ED3C04" w:rsidRPr="008345CD">
              <w:t xml:space="preserve"> - </w:t>
            </w:r>
            <w:r w:rsidR="0094210B" w:rsidRPr="008345CD">
              <w:rPr>
                <w:lang w:eastAsia="zh-CN"/>
              </w:rPr>
              <w:t>Interdictions de soumissionner</w:t>
            </w:r>
          </w:p>
        </w:tc>
      </w:tr>
      <w:tr w:rsidR="0094210B" w:rsidRPr="00D11170" w:rsidTr="00D16332">
        <w:tc>
          <w:tcPr>
            <w:tcW w:w="10420" w:type="dxa"/>
          </w:tcPr>
          <w:p w:rsidR="0094210B" w:rsidRPr="000A4BCA" w:rsidRDefault="0094210B" w:rsidP="00CF62BD">
            <w:pPr>
              <w:pStyle w:val="Corpsdetexte3"/>
              <w:tabs>
                <w:tab w:val="clear" w:pos="576"/>
              </w:tabs>
              <w:suppressAutoHyphens w:val="0"/>
              <w:spacing w:before="240" w:after="240"/>
              <w:rPr>
                <w:rFonts w:asciiTheme="minorHAnsi" w:eastAsiaTheme="minorHAnsi" w:hAnsiTheme="minorHAnsi" w:cstheme="minorHAnsi"/>
              </w:rPr>
            </w:pPr>
            <w:r w:rsidRPr="000A4BCA">
              <w:rPr>
                <w:rFonts w:asciiTheme="minorHAnsi" w:eastAsiaTheme="minorHAnsi" w:hAnsiTheme="minorHAnsi" w:cstheme="minorHAnsi"/>
                <w:szCs w:val="22"/>
              </w:rPr>
              <w:t xml:space="preserve">Afin d’attester qu’il n’entre dans </w:t>
            </w:r>
            <w:r w:rsidRPr="000A4BCA">
              <w:rPr>
                <w:rFonts w:asciiTheme="minorHAnsi" w:eastAsiaTheme="minorHAnsi" w:hAnsiTheme="minorHAnsi" w:cstheme="minorHAnsi"/>
                <w:szCs w:val="22"/>
                <w:u w:val="single"/>
              </w:rPr>
              <w:t>aucun</w:t>
            </w:r>
            <w:r w:rsidRPr="000A4BCA">
              <w:rPr>
                <w:rFonts w:asciiTheme="minorHAnsi" w:eastAsiaTheme="minorHAnsi" w:hAnsiTheme="minorHAnsi" w:cstheme="minorHAnsi"/>
                <w:szCs w:val="22"/>
              </w:rPr>
              <w:t xml:space="preserve"> des cas d’interdiction de soumissionner prévu à </w:t>
            </w:r>
            <w:r w:rsidRPr="000A4BCA">
              <w:rPr>
                <w:rFonts w:asciiTheme="minorHAnsi" w:eastAsiaTheme="minorHAnsi" w:hAnsiTheme="minorHAnsi" w:cstheme="minorHAnsi"/>
                <w:b/>
                <w:szCs w:val="22"/>
              </w:rPr>
              <w:t>l’article LP 233-1</w:t>
            </w:r>
            <w:r w:rsidRPr="000A4BCA">
              <w:rPr>
                <w:rFonts w:asciiTheme="minorHAnsi" w:eastAsiaTheme="minorHAnsi" w:hAnsiTheme="minorHAnsi" w:cstheme="minorHAnsi"/>
                <w:szCs w:val="22"/>
              </w:rPr>
              <w:t xml:space="preserve"> du code polynésien des marchés publics, </w:t>
            </w:r>
            <w:r w:rsidR="00CF62BD" w:rsidRPr="000A4BCA">
              <w:rPr>
                <w:rFonts w:asciiTheme="minorHAnsi" w:eastAsiaTheme="minorHAnsi" w:hAnsiTheme="minorHAnsi" w:cstheme="minorHAnsi"/>
                <w:szCs w:val="22"/>
              </w:rPr>
              <w:t xml:space="preserve">le </w:t>
            </w:r>
            <w:r w:rsidR="006B78DE" w:rsidRPr="000A4BCA">
              <w:rPr>
                <w:rFonts w:asciiTheme="minorHAnsi" w:eastAsiaTheme="minorHAnsi" w:hAnsiTheme="minorHAnsi" w:cstheme="minorHAnsi"/>
                <w:b/>
                <w:szCs w:val="22"/>
              </w:rPr>
              <w:t xml:space="preserve">sous-traitant </w:t>
            </w:r>
            <w:r w:rsidRPr="000A4BCA">
              <w:rPr>
                <w:rFonts w:asciiTheme="minorHAnsi" w:eastAsiaTheme="minorHAnsi" w:hAnsiTheme="minorHAnsi" w:cstheme="minorHAnsi"/>
                <w:b/>
                <w:szCs w:val="22"/>
              </w:rPr>
              <w:t>produit une déclaration sur l’honneur</w:t>
            </w:r>
            <w:r w:rsidRPr="000A4BCA">
              <w:rPr>
                <w:rStyle w:val="Appelnotedebasdep"/>
                <w:rFonts w:asciiTheme="minorHAnsi" w:eastAsiaTheme="minorHAnsi" w:hAnsiTheme="minorHAnsi" w:cstheme="minorHAnsi"/>
                <w:szCs w:val="22"/>
              </w:rPr>
              <w:footnoteReference w:id="2"/>
            </w:r>
            <w:r w:rsidRPr="000A4BCA">
              <w:rPr>
                <w:rFonts w:asciiTheme="minorHAnsi" w:eastAsiaTheme="minorHAnsi" w:hAnsiTheme="minorHAnsi" w:cstheme="minorHAnsi"/>
                <w:szCs w:val="22"/>
              </w:rPr>
              <w:t>.</w:t>
            </w:r>
          </w:p>
        </w:tc>
      </w:tr>
    </w:tbl>
    <w:p w:rsidR="005F7C19" w:rsidRPr="00DD09FE" w:rsidRDefault="005F7C19" w:rsidP="00E57F77">
      <w:pPr>
        <w:pStyle w:val="Objetducommentaire"/>
        <w:spacing w:before="0"/>
        <w:rPr>
          <w:rFonts w:asciiTheme="minorHAnsi" w:hAnsiTheme="minorHAnsi" w:cstheme="minorHAnsi"/>
          <w:b w:val="0"/>
          <w:bCs w:val="0"/>
          <w:szCs w:val="22"/>
        </w:rPr>
      </w:pPr>
      <w:r w:rsidRPr="00DD09FE">
        <w:rPr>
          <w:rFonts w:asciiTheme="minorHAnsi" w:hAnsiTheme="minorHAnsi" w:cstheme="minorHAnsi"/>
          <w:b w:val="0"/>
          <w:bCs w:val="0"/>
          <w:szCs w:val="22"/>
        </w:rPr>
        <w:br w:type="page"/>
      </w:r>
    </w:p>
    <w:tbl>
      <w:tblPr>
        <w:tblStyle w:val="Grilledutableau"/>
        <w:tblW w:w="0" w:type="auto"/>
        <w:tblLook w:val="04A0"/>
      </w:tblPr>
      <w:tblGrid>
        <w:gridCol w:w="10420"/>
      </w:tblGrid>
      <w:tr w:rsidR="00F72BAA" w:rsidRPr="00C6752F" w:rsidTr="00260711">
        <w:trPr>
          <w:trHeight w:val="340"/>
        </w:trPr>
        <w:tc>
          <w:tcPr>
            <w:tcW w:w="10420" w:type="dxa"/>
            <w:shd w:val="clear" w:color="auto" w:fill="990033"/>
            <w:vAlign w:val="center"/>
          </w:tcPr>
          <w:p w:rsidR="00F72BAA" w:rsidRPr="00C6752F" w:rsidRDefault="00546840" w:rsidP="00260711">
            <w:pPr>
              <w:pStyle w:val="TM3"/>
            </w:pPr>
            <w:r>
              <w:lastRenderedPageBreak/>
              <w:t>H</w:t>
            </w:r>
            <w:r w:rsidR="00F72BAA" w:rsidRPr="00C6752F">
              <w:t xml:space="preserve"> – Renseignements relatifs à la capacité financière, technique et professionnelle du </w:t>
            </w:r>
            <w:r w:rsidR="008D266B">
              <w:t>sous-traitant</w:t>
            </w:r>
            <w:r w:rsidR="00F72BAA" w:rsidRPr="00C6752F">
              <w:t xml:space="preserve"> </w:t>
            </w:r>
          </w:p>
        </w:tc>
      </w:tr>
      <w:tr w:rsidR="00224A1F" w:rsidRPr="0039213A" w:rsidTr="00930E97">
        <w:tc>
          <w:tcPr>
            <w:tcW w:w="10420" w:type="dxa"/>
          </w:tcPr>
          <w:p w:rsidR="00224A1F" w:rsidRPr="001D65BA" w:rsidRDefault="00224A1F" w:rsidP="0040766B">
            <w:pPr>
              <w:pStyle w:val="Corpsdetexte2"/>
              <w:tabs>
                <w:tab w:val="num" w:pos="360"/>
                <w:tab w:val="left" w:pos="576"/>
                <w:tab w:val="num" w:pos="786"/>
              </w:tabs>
              <w:spacing w:before="20"/>
              <w:rPr>
                <w:rFonts w:ascii="Arial Narrow" w:hAnsi="Arial Narrow"/>
                <w:bCs w:val="0"/>
                <w:iCs w:val="0"/>
                <w:spacing w:val="-2"/>
                <w:sz w:val="16"/>
                <w:szCs w:val="17"/>
                <w:lang w:eastAsia="zh-CN"/>
              </w:rPr>
            </w:pPr>
            <w:r w:rsidRPr="001D65BA">
              <w:rPr>
                <w:rFonts w:ascii="Arial Narrow" w:hAnsi="Arial Narrow"/>
                <w:bCs w:val="0"/>
                <w:iCs w:val="0"/>
                <w:spacing w:val="-2"/>
                <w:sz w:val="16"/>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r w:rsidRPr="00A45089">
              <w:rPr>
                <w:rFonts w:ascii="Arial Narrow" w:hAnsi="Arial Narrow" w:cstheme="minorBidi"/>
                <w:i w:val="0"/>
                <w:spacing w:val="-2"/>
                <w:sz w:val="16"/>
                <w:szCs w:val="17"/>
                <w:lang w:eastAsia="zh-CN"/>
              </w:rPr>
              <w:t xml:space="preserve"> </w:t>
            </w:r>
            <w:r w:rsidRPr="00A45089">
              <w:rPr>
                <w:rFonts w:ascii="Arial Narrow" w:hAnsi="Arial Narrow"/>
                <w:bCs w:val="0"/>
                <w:iCs w:val="0"/>
                <w:spacing w:val="-2"/>
                <w:sz w:val="16"/>
                <w:szCs w:val="17"/>
                <w:lang w:eastAsia="zh-CN"/>
              </w:rPr>
              <w:t xml:space="preserve">Le </w:t>
            </w:r>
            <w:proofErr w:type="spellStart"/>
            <w:r w:rsidRPr="00A45089">
              <w:rPr>
                <w:rFonts w:ascii="Arial Narrow" w:hAnsi="Arial Narrow"/>
                <w:bCs w:val="0"/>
                <w:iCs w:val="0"/>
                <w:spacing w:val="-2"/>
                <w:sz w:val="16"/>
                <w:szCs w:val="17"/>
                <w:lang w:eastAsia="zh-CN"/>
              </w:rPr>
              <w:t>sous</w:t>
            </w:r>
            <w:r w:rsidRPr="00462FA5">
              <w:rPr>
                <w:rFonts w:ascii="Arial Narrow" w:hAnsi="Arial Narrow"/>
                <w:bCs w:val="0"/>
                <w:iCs w:val="0"/>
                <w:spacing w:val="-2"/>
                <w:sz w:val="14"/>
                <w:szCs w:val="17"/>
                <w:lang w:eastAsia="zh-CN"/>
              </w:rPr>
              <w:noBreakHyphen/>
            </w:r>
            <w:r w:rsidRPr="00A45089">
              <w:rPr>
                <w:rFonts w:ascii="Arial Narrow" w:hAnsi="Arial Narrow"/>
                <w:bCs w:val="0"/>
                <w:iCs w:val="0"/>
                <w:spacing w:val="-2"/>
                <w:sz w:val="16"/>
                <w:szCs w:val="17"/>
                <w:lang w:eastAsia="zh-CN"/>
              </w:rPr>
              <w:t>traitant</w:t>
            </w:r>
            <w:proofErr w:type="spellEnd"/>
            <w:r>
              <w:rPr>
                <w:rFonts w:ascii="Arial Narrow" w:hAnsi="Arial Narrow"/>
                <w:bCs w:val="0"/>
                <w:iCs w:val="0"/>
                <w:spacing w:val="-2"/>
                <w:sz w:val="16"/>
                <w:szCs w:val="17"/>
                <w:lang w:eastAsia="zh-CN"/>
              </w:rPr>
              <w:t xml:space="preserve"> doit les fournir également.</w:t>
            </w:r>
          </w:p>
          <w:p w:rsidR="00224A1F" w:rsidRPr="0039213A" w:rsidRDefault="00224A1F" w:rsidP="0040766B">
            <w:pPr>
              <w:pStyle w:val="Paragraphedeliste"/>
              <w:numPr>
                <w:ilvl w:val="0"/>
                <w:numId w:val="27"/>
              </w:numPr>
              <w:suppressAutoHyphens/>
              <w:spacing w:before="180" w:after="180"/>
              <w:ind w:left="426" w:hanging="284"/>
              <w:contextualSpacing w:val="0"/>
              <w:rPr>
                <w:rFonts w:asciiTheme="minorHAnsi" w:hAnsiTheme="minorHAnsi" w:cstheme="minorHAnsi"/>
                <w:sz w:val="20"/>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sous-traitant</w:t>
            </w:r>
            <w:r w:rsidRPr="000F16BB">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est appelé </w:t>
            </w:r>
            <w:r w:rsidRPr="000F16BB">
              <w:rPr>
                <w:rFonts w:asciiTheme="minorHAnsi" w:eastAsia="Times New Roman" w:hAnsiTheme="minorHAnsi" w:cstheme="minorHAnsi"/>
                <w:sz w:val="20"/>
                <w:szCs w:val="20"/>
                <w:lang w:eastAsia="zh-CN"/>
              </w:rPr>
              <w:t>à</w:t>
            </w:r>
            <w:r w:rsidRPr="0039213A">
              <w:rPr>
                <w:rFonts w:asciiTheme="minorHAnsi" w:eastAsia="Times New Roman" w:hAnsiTheme="minorHAnsi" w:cstheme="minorHAnsi"/>
                <w:b/>
                <w:sz w:val="20"/>
                <w:szCs w:val="20"/>
                <w:lang w:eastAsia="zh-CN"/>
              </w:rPr>
              <w:t xml:space="preserve"> remplir </w:t>
            </w:r>
            <w:r>
              <w:rPr>
                <w:rFonts w:asciiTheme="minorHAnsi" w:eastAsia="Times New Roman" w:hAnsiTheme="minorHAnsi" w:cstheme="minorHAnsi"/>
                <w:b/>
                <w:sz w:val="20"/>
                <w:szCs w:val="20"/>
                <w:lang w:eastAsia="zh-CN"/>
              </w:rPr>
              <w:t>un</w:t>
            </w:r>
            <w:r w:rsidRPr="0039213A">
              <w:rPr>
                <w:rFonts w:asciiTheme="minorHAnsi" w:eastAsia="Times New Roman" w:hAnsiTheme="minorHAnsi" w:cstheme="minorHAnsi"/>
                <w:b/>
                <w:sz w:val="20"/>
                <w:szCs w:val="20"/>
                <w:lang w:eastAsia="zh-CN"/>
              </w:rPr>
              <w:t xml:space="preserve"> formulaire </w:t>
            </w:r>
            <w:proofErr w:type="spellStart"/>
            <w:r w:rsidRPr="00A7311E">
              <w:rPr>
                <w:rFonts w:asciiTheme="minorHAnsi" w:eastAsia="Times New Roman" w:hAnsiTheme="minorHAnsi" w:cstheme="minorHAnsi"/>
                <w:b/>
                <w:smallCaps/>
                <w:sz w:val="20"/>
                <w:szCs w:val="20"/>
                <w:lang w:eastAsia="zh-CN"/>
              </w:rPr>
              <w:t>lexpol</w:t>
            </w:r>
            <w:proofErr w:type="spellEnd"/>
            <w:r w:rsidRPr="00A7311E">
              <w:rPr>
                <w:rFonts w:asciiTheme="minorHAnsi" w:eastAsia="Times New Roman" w:hAnsiTheme="minorHAnsi" w:cstheme="minorHAnsi"/>
                <w:b/>
                <w:sz w:val="20"/>
                <w:szCs w:val="20"/>
                <w:lang w:eastAsia="zh-CN"/>
              </w:rPr>
              <w:t xml:space="preserve"> « LC2</w:t>
            </w:r>
            <w:r w:rsidRPr="0039213A">
              <w:rPr>
                <w:rFonts w:asciiTheme="minorHAnsi" w:eastAsia="Times New Roman" w:hAnsiTheme="minorHAnsi" w:cstheme="minorHAnsi"/>
                <w:b/>
                <w:sz w:val="20"/>
                <w:szCs w:val="20"/>
                <w:lang w:eastAsia="zh-CN"/>
              </w:rPr>
              <w:t xml:space="preserve"> » </w:t>
            </w:r>
            <w:r w:rsidRPr="000C02D6">
              <w:rPr>
                <w:rFonts w:asciiTheme="minorHAnsi" w:eastAsia="Times New Roman" w:hAnsiTheme="minorHAnsi" w:cstheme="minorHAnsi"/>
                <w:sz w:val="20"/>
                <w:szCs w:val="20"/>
                <w:lang w:eastAsia="zh-CN"/>
              </w:rPr>
              <w:t>tel que celui</w:t>
            </w:r>
            <w:r>
              <w:rPr>
                <w:rFonts w:asciiTheme="minorHAnsi" w:eastAsia="Times New Roman" w:hAnsiTheme="minorHAnsi" w:cstheme="minorHAnsi"/>
                <w:b/>
                <w:sz w:val="20"/>
                <w:szCs w:val="20"/>
                <w:lang w:eastAsia="zh-CN"/>
              </w:rPr>
              <w:t xml:space="preserve"> </w:t>
            </w:r>
            <w:r w:rsidRPr="00A7311E">
              <w:rPr>
                <w:rFonts w:asciiTheme="minorHAnsi" w:eastAsia="Times New Roman" w:hAnsiTheme="minorHAnsi" w:cstheme="minorHAnsi"/>
                <w:sz w:val="20"/>
                <w:szCs w:val="20"/>
                <w:lang w:eastAsia="zh-CN"/>
              </w:rPr>
              <w:t>jo</w:t>
            </w:r>
            <w:r w:rsidRPr="000F16BB">
              <w:rPr>
                <w:rFonts w:asciiTheme="minorHAnsi" w:eastAsia="Times New Roman" w:hAnsiTheme="minorHAnsi" w:cstheme="minorHAnsi"/>
                <w:sz w:val="20"/>
                <w:szCs w:val="20"/>
                <w:lang w:eastAsia="zh-CN"/>
              </w:rPr>
              <w:t>int au dossier de consultation des entreprises (DCE)</w:t>
            </w:r>
            <w:r>
              <w:rPr>
                <w:rStyle w:val="Appelnotedebasdep"/>
                <w:rFonts w:asciiTheme="minorHAnsi" w:eastAsia="Times New Roman" w:hAnsiTheme="minorHAnsi" w:cstheme="minorHAnsi"/>
                <w:sz w:val="20"/>
                <w:szCs w:val="20"/>
                <w:lang w:eastAsia="zh-CN"/>
              </w:rPr>
              <w:footnoteReference w:id="3"/>
            </w:r>
            <w:r w:rsidRPr="000F16BB">
              <w:rPr>
                <w:rFonts w:asciiTheme="minorHAnsi" w:eastAsia="Times New Roman" w:hAnsiTheme="minorHAnsi" w:cstheme="minorHAnsi"/>
                <w:sz w:val="20"/>
                <w:szCs w:val="20"/>
                <w:lang w:eastAsia="zh-CN"/>
              </w:rPr>
              <w:t xml:space="preserv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tc>
      </w:tr>
      <w:tr w:rsidR="00F72BAA" w:rsidTr="00260711">
        <w:trPr>
          <w:trHeight w:val="340"/>
        </w:trPr>
        <w:tc>
          <w:tcPr>
            <w:tcW w:w="10420" w:type="dxa"/>
            <w:shd w:val="clear" w:color="auto" w:fill="990033"/>
            <w:vAlign w:val="center"/>
          </w:tcPr>
          <w:p w:rsidR="00F72BAA" w:rsidRDefault="00546840" w:rsidP="00260711">
            <w:pPr>
              <w:pStyle w:val="TM3"/>
            </w:pPr>
            <w:r>
              <w:t>I</w:t>
            </w:r>
            <w:r w:rsidR="00F72BAA" w:rsidRPr="003609E3">
              <w:t xml:space="preserve">- </w:t>
            </w:r>
            <w:r w:rsidR="00F72BAA">
              <w:t>J</w:t>
            </w:r>
            <w:r w:rsidR="00F72BAA" w:rsidRPr="003B50F9">
              <w:t xml:space="preserve">ustificatif prouvant l’habilitation </w:t>
            </w:r>
            <w:r w:rsidR="00F72BAA">
              <w:t xml:space="preserve">de la personne signataire </w:t>
            </w:r>
            <w:r w:rsidR="008D266B">
              <w:t>à engager le sous-traitant</w:t>
            </w:r>
          </w:p>
        </w:tc>
      </w:tr>
      <w:tr w:rsidR="00F72BAA" w:rsidRPr="00631AEA" w:rsidTr="00930E97">
        <w:tc>
          <w:tcPr>
            <w:tcW w:w="10420" w:type="dxa"/>
            <w:shd w:val="clear" w:color="auto" w:fill="FFFFFF" w:themeFill="background1"/>
          </w:tcPr>
          <w:p w:rsidR="00F72BAA" w:rsidRPr="00FB594C" w:rsidRDefault="00F72BAA" w:rsidP="00906068">
            <w:pPr>
              <w:pStyle w:val="Paragraphedeliste"/>
              <w:numPr>
                <w:ilvl w:val="0"/>
                <w:numId w:val="27"/>
              </w:numPr>
              <w:suppressAutoHyphens/>
              <w:spacing w:before="18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sidR="002A1F6A">
              <w:rPr>
                <w:rFonts w:asciiTheme="minorHAnsi" w:hAnsiTheme="minorHAnsi" w:cstheme="minorHAnsi"/>
                <w:b/>
                <w:sz w:val="20"/>
              </w:rPr>
              <w:t>signataire</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2A1F6A">
              <w:rPr>
                <w:rFonts w:asciiTheme="minorHAnsi" w:hAnsiTheme="minorHAnsi" w:cstheme="minorHAnsi"/>
                <w:b/>
                <w:sz w:val="20"/>
              </w:rPr>
              <w:t>l’entreprise</w:t>
            </w:r>
            <w:r>
              <w:rPr>
                <w:rFonts w:asciiTheme="minorHAnsi" w:hAnsiTheme="minorHAnsi" w:cstheme="minorHAnsi"/>
                <w:b/>
                <w:sz w:val="20"/>
              </w:rPr>
              <w:t xml:space="preserve"> </w:t>
            </w:r>
            <w:r w:rsidRPr="00FB594C">
              <w:rPr>
                <w:rFonts w:asciiTheme="minorHAnsi" w:hAnsiTheme="minorHAnsi" w:cstheme="minorHAnsi"/>
                <w:sz w:val="20"/>
              </w:rPr>
              <w:t>qu’elle représente.</w:t>
            </w:r>
          </w:p>
          <w:p w:rsidR="00F72BAA" w:rsidRDefault="00F72BAA" w:rsidP="00F72BAA">
            <w:pPr>
              <w:pStyle w:val="Paragraphedeliste"/>
              <w:numPr>
                <w:ilvl w:val="0"/>
                <w:numId w:val="29"/>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le </w:t>
            </w:r>
            <w:r w:rsidR="002A1F6A">
              <w:rPr>
                <w:rFonts w:asciiTheme="minorHAnsi" w:eastAsia="Times New Roman" w:hAnsiTheme="minorHAnsi" w:cstheme="minorHAnsi"/>
                <w:sz w:val="20"/>
                <w:szCs w:val="20"/>
                <w:lang w:eastAsia="zh-CN"/>
              </w:rPr>
              <w:t>sous-traitant</w:t>
            </w:r>
            <w:r>
              <w:rPr>
                <w:rFonts w:asciiTheme="minorHAnsi" w:eastAsia="Times New Roman" w:hAnsiTheme="minorHAnsi" w:cstheme="minorHAnsi"/>
                <w:sz w:val="20"/>
                <w:szCs w:val="20"/>
                <w:lang w:eastAsia="zh-CN"/>
              </w:rPr>
              <w:t xml:space="preserve"> </w:t>
            </w:r>
            <w:r w:rsidRPr="00172820">
              <w:rPr>
                <w:rFonts w:asciiTheme="minorHAnsi" w:eastAsia="Times New Roman" w:hAnsiTheme="minorHAnsi" w:cstheme="minorHAnsi"/>
                <w:b/>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F72BAA" w:rsidRPr="00DF1BEA" w:rsidRDefault="00F72BAA" w:rsidP="00906068">
            <w:pPr>
              <w:pStyle w:val="Corpsdetexte3"/>
              <w:spacing w:before="24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 xml:space="preserve">(Par exemple, </w:t>
            </w:r>
            <w:r w:rsidRPr="00172820">
              <w:rPr>
                <w:rFonts w:ascii="Arial Narrow" w:eastAsiaTheme="minorHAnsi" w:hAnsi="Arial Narrow" w:cstheme="minorHAnsi"/>
                <w:sz w:val="18"/>
                <w:szCs w:val="22"/>
                <w:u w:val="single"/>
                <w:lang w:eastAsia="en-US"/>
              </w:rPr>
              <w:t>pour les entreprises</w:t>
            </w:r>
            <w:r w:rsidRPr="00DF1BEA">
              <w:rPr>
                <w:rFonts w:ascii="Arial Narrow" w:eastAsiaTheme="minorHAnsi" w:hAnsi="Arial Narrow" w:cstheme="minorHAnsi"/>
                <w:sz w:val="18"/>
                <w:szCs w:val="22"/>
                <w:lang w:eastAsia="en-US"/>
              </w:rPr>
              <w:t xml:space="preserve">, </w:t>
            </w:r>
            <w:r w:rsidRPr="00DF1BEA">
              <w:rPr>
                <w:rFonts w:ascii="Arial Narrow" w:eastAsiaTheme="minorHAnsi" w:hAnsi="Arial Narrow" w:cstheme="minorHAnsi"/>
                <w:b/>
                <w:sz w:val="18"/>
                <w:szCs w:val="22"/>
                <w:lang w:eastAsia="en-US"/>
              </w:rPr>
              <w:t xml:space="preserve">joindre un extrait de </w:t>
            </w:r>
            <w:proofErr w:type="spellStart"/>
            <w:r w:rsidRPr="00DF1BEA">
              <w:rPr>
                <w:rFonts w:ascii="Arial Narrow" w:eastAsiaTheme="minorHAnsi" w:hAnsi="Arial Narrow" w:cstheme="minorHAnsi"/>
                <w:b/>
                <w:sz w:val="18"/>
                <w:szCs w:val="22"/>
                <w:lang w:eastAsia="en-US"/>
              </w:rPr>
              <w:t>Kbis</w:t>
            </w:r>
            <w:proofErr w:type="spellEnd"/>
            <w:r w:rsidRPr="00DF1BEA">
              <w:rPr>
                <w:rFonts w:ascii="Arial Narrow" w:eastAsiaTheme="minorHAnsi" w:hAnsi="Arial Narrow" w:cstheme="minorHAnsi"/>
                <w:sz w:val="18"/>
                <w:szCs w:val="22"/>
                <w:lang w:eastAsia="en-US"/>
              </w:rPr>
              <w:t xml:space="preserve"> de moins d’un an</w:t>
            </w:r>
            <w:r w:rsidRPr="00DF1BEA">
              <w:rPr>
                <w:rStyle w:val="Appelnotedebasdep"/>
                <w:rFonts w:ascii="Arial Narrow" w:eastAsiaTheme="minorHAnsi" w:hAnsi="Arial Narrow" w:cstheme="minorHAnsi"/>
                <w:sz w:val="18"/>
                <w:szCs w:val="22"/>
                <w:lang w:eastAsia="en-US"/>
              </w:rPr>
              <w:footnoteReference w:id="4"/>
            </w:r>
            <w:r w:rsidRPr="00DF1BEA">
              <w:rPr>
                <w:rFonts w:ascii="Arial Narrow" w:eastAsiaTheme="minorHAnsi" w:hAnsi="Arial Narrow" w:cstheme="minorHAnsi"/>
                <w:sz w:val="18"/>
                <w:szCs w:val="22"/>
                <w:lang w:eastAsia="en-US"/>
              </w:rPr>
              <w:t xml:space="preserve">, sur lequel figure les nom et prénom(s) de la personne qui signe les documents du marché en tant que dirigeant(e) </w:t>
            </w:r>
            <w:r w:rsidRPr="00DF1BEA">
              <w:rPr>
                <w:rFonts w:ascii="Arial Narrow" w:eastAsiaTheme="minorHAnsi" w:hAnsi="Arial Narrow" w:cstheme="minorHAnsi"/>
                <w:i/>
                <w:sz w:val="18"/>
                <w:szCs w:val="22"/>
                <w:lang w:eastAsia="en-US"/>
              </w:rPr>
              <w:t xml:space="preserve">(gérant(e), </w:t>
            </w:r>
            <w:proofErr w:type="gramStart"/>
            <w:r w:rsidRPr="00DF1BEA">
              <w:rPr>
                <w:rFonts w:ascii="Arial Narrow" w:eastAsiaTheme="minorHAnsi" w:hAnsi="Arial Narrow" w:cstheme="minorHAnsi"/>
                <w:i/>
                <w:sz w:val="18"/>
                <w:szCs w:val="22"/>
                <w:lang w:eastAsia="en-US"/>
              </w:rPr>
              <w:t>directeur(</w:t>
            </w:r>
            <w:proofErr w:type="spellStart"/>
            <w:proofErr w:type="gramEnd"/>
            <w:r w:rsidRPr="00DF1BEA">
              <w:rPr>
                <w:rFonts w:ascii="Arial Narrow" w:eastAsiaTheme="minorHAnsi" w:hAnsi="Arial Narrow" w:cstheme="minorHAnsi"/>
                <w:i/>
                <w:sz w:val="18"/>
                <w:szCs w:val="22"/>
                <w:lang w:eastAsia="en-US"/>
              </w:rPr>
              <w:t>rice</w:t>
            </w:r>
            <w:proofErr w:type="spellEnd"/>
            <w:r w:rsidRPr="00DF1BEA">
              <w:rPr>
                <w:rFonts w:ascii="Arial Narrow" w:eastAsiaTheme="minorHAnsi" w:hAnsi="Arial Narrow" w:cstheme="minorHAnsi"/>
                <w:i/>
                <w:sz w:val="18"/>
                <w:szCs w:val="22"/>
                <w:lang w:eastAsia="en-US"/>
              </w:rPr>
              <w:t>) général(e), président(e)…)</w:t>
            </w:r>
            <w:r w:rsidRPr="00DF1BEA">
              <w:rPr>
                <w:rFonts w:ascii="Arial Narrow" w:eastAsiaTheme="minorHAnsi" w:hAnsi="Arial Narrow" w:cstheme="minorHAnsi"/>
                <w:sz w:val="18"/>
                <w:szCs w:val="22"/>
                <w:lang w:eastAsia="en-US"/>
              </w:rPr>
              <w:t xml:space="preserve"> </w:t>
            </w:r>
            <w:r w:rsidRPr="00172820">
              <w:rPr>
                <w:rFonts w:ascii="Arial Narrow" w:eastAsiaTheme="minorHAnsi" w:hAnsi="Arial Narrow" w:cstheme="minorHAnsi"/>
                <w:b/>
                <w:sz w:val="18"/>
                <w:szCs w:val="22"/>
                <w:lang w:eastAsia="en-US"/>
              </w:rPr>
              <w:t>suffit</w:t>
            </w:r>
            <w:r w:rsidRPr="00DF1BEA">
              <w:rPr>
                <w:rFonts w:ascii="Arial Narrow" w:eastAsiaTheme="minorHAnsi" w:hAnsi="Arial Narrow" w:cstheme="minorHAnsi"/>
                <w:sz w:val="18"/>
                <w:szCs w:val="22"/>
                <w:lang w:eastAsia="en-US"/>
              </w:rPr>
              <w:t>.</w:t>
            </w:r>
          </w:p>
          <w:p w:rsidR="00F72BAA" w:rsidRPr="00631AEA" w:rsidRDefault="00F72BAA" w:rsidP="00AD7C90">
            <w:pPr>
              <w:pStyle w:val="Corpsdetexte3"/>
              <w:spacing w:before="0" w:after="120"/>
              <w:rPr>
                <w:rFonts w:asciiTheme="minorHAnsi" w:hAnsiTheme="minorHAnsi" w:cstheme="minorHAnsi"/>
                <w:szCs w:val="22"/>
              </w:rPr>
            </w:pPr>
            <w:r w:rsidRPr="00DF1BEA">
              <w:rPr>
                <w:rFonts w:ascii="Arial Narrow" w:eastAsiaTheme="minorHAnsi" w:hAnsi="Arial Narrow" w:cstheme="minorHAnsi"/>
                <w:sz w:val="18"/>
                <w:szCs w:val="22"/>
                <w:lang w:eastAsia="en-US"/>
              </w:rPr>
              <w:t xml:space="preserve">Dans l’hypothèse où </w:t>
            </w:r>
            <w:r w:rsidRPr="00172820">
              <w:rPr>
                <w:rFonts w:ascii="Arial Narrow" w:eastAsiaTheme="minorHAnsi" w:hAnsi="Arial Narrow" w:cstheme="minorHAnsi"/>
                <w:sz w:val="18"/>
                <w:szCs w:val="22"/>
                <w:u w:val="single"/>
                <w:lang w:eastAsia="en-US"/>
              </w:rPr>
              <w:t>le signataire n’apparaît pas dans les documents officiels de l’entreprise</w:t>
            </w:r>
            <w:r w:rsidRPr="00DF1BEA">
              <w:rPr>
                <w:rFonts w:ascii="Arial Narrow" w:eastAsiaTheme="minorHAnsi" w:hAnsi="Arial Narrow" w:cstheme="minorHAnsi"/>
                <w:sz w:val="18"/>
                <w:szCs w:val="22"/>
                <w:lang w:eastAsia="en-US"/>
              </w:rPr>
              <w:t xml:space="preserve">, il lui est alors nécessaire de présenter </w:t>
            </w:r>
            <w:r w:rsidRPr="00172820">
              <w:rPr>
                <w:rFonts w:ascii="Arial Narrow" w:eastAsiaTheme="minorHAnsi" w:hAnsi="Arial Narrow" w:cstheme="minorHAnsi"/>
                <w:b/>
                <w:sz w:val="18"/>
                <w:szCs w:val="22"/>
                <w:lang w:eastAsia="en-US"/>
              </w:rPr>
              <w:t>un pouvoir signé par un représentant légal de la société</w:t>
            </w:r>
            <w:r w:rsidRPr="00DF1BEA">
              <w:rPr>
                <w:rFonts w:ascii="Arial Narrow" w:eastAsiaTheme="minorHAnsi" w:hAnsi="Arial Narrow" w:cstheme="minorHAnsi"/>
                <w:sz w:val="18"/>
                <w:szCs w:val="22"/>
                <w:lang w:eastAsia="en-US"/>
              </w:rPr>
              <w:t xml:space="preserve"> dont le nom figure sur le </w:t>
            </w:r>
            <w:proofErr w:type="spellStart"/>
            <w:r w:rsidRPr="00DF1BEA">
              <w:rPr>
                <w:rFonts w:ascii="Arial Narrow" w:eastAsiaTheme="minorHAnsi" w:hAnsi="Arial Narrow" w:cstheme="minorHAnsi"/>
                <w:sz w:val="18"/>
                <w:szCs w:val="22"/>
                <w:lang w:eastAsia="en-US"/>
              </w:rPr>
              <w:t>Kbis</w:t>
            </w:r>
            <w:proofErr w:type="spellEnd"/>
            <w:r w:rsidRPr="00DF1BEA">
              <w:rPr>
                <w:rFonts w:ascii="Arial Narrow" w:eastAsiaTheme="minorHAnsi" w:hAnsi="Arial Narrow" w:cstheme="minorHAnsi"/>
                <w:sz w:val="18"/>
                <w:szCs w:val="22"/>
                <w:lang w:eastAsia="en-US"/>
              </w:rPr>
              <w:t xml:space="preserve"> fourni.</w:t>
            </w:r>
            <w:r>
              <w:t xml:space="preserve"> </w:t>
            </w:r>
            <w:r>
              <w:tab/>
            </w:r>
            <w:r>
              <w:br/>
            </w:r>
            <w:r>
              <w:rPr>
                <w:rFonts w:ascii="Arial Narrow" w:eastAsiaTheme="minorHAnsi" w:hAnsi="Arial Narrow" w:cstheme="minorHAnsi"/>
                <w:sz w:val="18"/>
                <w:szCs w:val="22"/>
                <w:lang w:eastAsia="en-US"/>
              </w:rPr>
              <w:t>E</w:t>
            </w:r>
            <w:r w:rsidRPr="0077693E">
              <w:rPr>
                <w:rFonts w:ascii="Arial Narrow" w:eastAsiaTheme="minorHAnsi" w:hAnsi="Arial Narrow" w:cstheme="minorHAnsi"/>
                <w:sz w:val="18"/>
                <w:szCs w:val="22"/>
                <w:lang w:eastAsia="en-US"/>
              </w:rPr>
              <w:t>n cas de délégation</w:t>
            </w:r>
            <w:r>
              <w:rPr>
                <w:rFonts w:ascii="Arial Narrow" w:eastAsiaTheme="minorHAnsi" w:hAnsi="Arial Narrow" w:cstheme="minorHAnsi"/>
                <w:sz w:val="18"/>
                <w:szCs w:val="22"/>
                <w:lang w:eastAsia="en-US"/>
              </w:rPr>
              <w:t>, l</w:t>
            </w:r>
            <w:r w:rsidRPr="0077693E">
              <w:rPr>
                <w:rFonts w:ascii="Arial Narrow" w:eastAsiaTheme="minorHAnsi" w:hAnsi="Arial Narrow" w:cstheme="minorHAnsi"/>
                <w:sz w:val="18"/>
                <w:szCs w:val="22"/>
                <w:lang w:eastAsia="en-US"/>
              </w:rPr>
              <w:t>e pouvoir doit revêtir les deux signatures</w:t>
            </w:r>
            <w:r>
              <w:rPr>
                <w:rFonts w:ascii="Arial Narrow" w:eastAsiaTheme="minorHAnsi" w:hAnsi="Arial Narrow" w:cstheme="minorHAnsi"/>
                <w:sz w:val="18"/>
                <w:szCs w:val="22"/>
                <w:lang w:eastAsia="en-US"/>
              </w:rPr>
              <w:t xml:space="preserve">, celles du délégant figurant sur le </w:t>
            </w:r>
            <w:proofErr w:type="spellStart"/>
            <w:r>
              <w:rPr>
                <w:rFonts w:ascii="Arial Narrow" w:eastAsiaTheme="minorHAnsi" w:hAnsi="Arial Narrow" w:cstheme="minorHAnsi"/>
                <w:sz w:val="18"/>
                <w:szCs w:val="22"/>
                <w:lang w:eastAsia="en-US"/>
              </w:rPr>
              <w:t>Kbis</w:t>
            </w:r>
            <w:proofErr w:type="spellEnd"/>
            <w:r>
              <w:rPr>
                <w:rFonts w:ascii="Arial Narrow" w:eastAsiaTheme="minorHAnsi" w:hAnsi="Arial Narrow" w:cstheme="minorHAnsi"/>
                <w:sz w:val="18"/>
                <w:szCs w:val="22"/>
                <w:lang w:eastAsia="en-US"/>
              </w:rPr>
              <w:t xml:space="preserve"> et celle du signataire des pièces du marché</w:t>
            </w:r>
            <w:r w:rsidRPr="0077693E">
              <w:rPr>
                <w:rFonts w:ascii="Arial Narrow" w:eastAsiaTheme="minorHAnsi" w:hAnsi="Arial Narrow" w:cstheme="minorHAnsi"/>
                <w:sz w:val="18"/>
                <w:szCs w:val="22"/>
                <w:lang w:eastAsia="en-US"/>
              </w:rPr>
              <w:t>.</w:t>
            </w:r>
            <w:r w:rsidRPr="00DF1BEA">
              <w:rPr>
                <w:rFonts w:ascii="Arial Narrow" w:eastAsiaTheme="minorHAnsi" w:hAnsi="Arial Narrow" w:cstheme="minorHAnsi"/>
                <w:sz w:val="18"/>
                <w:szCs w:val="22"/>
                <w:lang w:eastAsia="en-US"/>
              </w:rPr>
              <w:t>)</w:t>
            </w:r>
          </w:p>
        </w:tc>
      </w:tr>
      <w:tr w:rsidR="008A5EC4" w:rsidRPr="008412F3" w:rsidTr="0051573C">
        <w:trPr>
          <w:trHeight w:val="340"/>
        </w:trPr>
        <w:tc>
          <w:tcPr>
            <w:tcW w:w="10420" w:type="dxa"/>
            <w:shd w:val="clear" w:color="auto" w:fill="990033"/>
            <w:vAlign w:val="center"/>
          </w:tcPr>
          <w:p w:rsidR="008A5EC4" w:rsidRPr="008412F3" w:rsidRDefault="00546840" w:rsidP="00320986">
            <w:pPr>
              <w:pStyle w:val="TM3"/>
            </w:pPr>
            <w:r>
              <w:t>J</w:t>
            </w:r>
            <w:r w:rsidR="008A5EC4">
              <w:t xml:space="preserve"> –</w:t>
            </w:r>
            <w:r w:rsidR="00320986">
              <w:t xml:space="preserve"> A</w:t>
            </w:r>
            <w:r w:rsidR="00C773B4">
              <w:t>cceptation</w:t>
            </w:r>
            <w:r w:rsidR="008345CD">
              <w:t xml:space="preserve"> du sous-traitant </w:t>
            </w:r>
          </w:p>
        </w:tc>
      </w:tr>
      <w:tr w:rsidR="001F2C46" w:rsidRPr="008412F3" w:rsidTr="00612E6E">
        <w:trPr>
          <w:trHeight w:val="3971"/>
        </w:trPr>
        <w:tc>
          <w:tcPr>
            <w:tcW w:w="10420" w:type="dxa"/>
          </w:tcPr>
          <w:p w:rsidR="001F2C46" w:rsidRPr="00A5144D" w:rsidRDefault="001F2C46" w:rsidP="00E34D71">
            <w:pPr>
              <w:pStyle w:val="Paragraphedeliste"/>
              <w:numPr>
                <w:ilvl w:val="0"/>
                <w:numId w:val="11"/>
              </w:numPr>
              <w:ind w:left="283" w:hanging="238"/>
              <w:contextualSpacing w:val="0"/>
              <w:jc w:val="left"/>
              <w:rPr>
                <w:rFonts w:asciiTheme="minorHAnsi" w:hAnsiTheme="minorHAnsi" w:cstheme="minorHAnsi"/>
                <w:bCs/>
                <w:sz w:val="20"/>
                <w:szCs w:val="20"/>
              </w:rPr>
            </w:pPr>
            <w:r w:rsidRPr="00A5144D">
              <w:rPr>
                <w:rFonts w:asciiTheme="minorHAnsi" w:hAnsiTheme="minorHAnsi" w:cstheme="minorHAnsi"/>
                <w:b/>
                <w:bCs/>
                <w:sz w:val="20"/>
                <w:szCs w:val="20"/>
              </w:rPr>
              <w:t xml:space="preserve">Le candidat présente le sous-traitant </w:t>
            </w:r>
            <w:r w:rsidRPr="00A5144D">
              <w:rPr>
                <w:rFonts w:asciiTheme="minorHAnsi" w:hAnsiTheme="minorHAnsi" w:cstheme="minorHAnsi"/>
                <w:bCs/>
                <w:sz w:val="20"/>
                <w:szCs w:val="20"/>
              </w:rPr>
              <w:t xml:space="preserve">désigné ci-dessus en rubrique « E ». </w:t>
            </w:r>
          </w:p>
          <w:p w:rsidR="001F2C46" w:rsidRPr="000A4BCA" w:rsidRDefault="001F2C46" w:rsidP="001E2246">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7"/>
              <w:gridCol w:w="5104"/>
            </w:tblGrid>
            <w:tr w:rsidR="001F2C46" w:rsidRPr="000A4BCA" w:rsidTr="000B6515">
              <w:trPr>
                <w:trHeight w:val="357"/>
              </w:trPr>
              <w:tc>
                <w:tcPr>
                  <w:tcW w:w="5097" w:type="dxa"/>
                  <w:tcBorders>
                    <w:bottom w:val="single" w:sz="4" w:space="0" w:color="auto"/>
                  </w:tcBorders>
                  <w:vAlign w:val="center"/>
                </w:tcPr>
                <w:p w:rsidR="001F2C46" w:rsidRPr="000A4BCA" w:rsidRDefault="001F2C46" w:rsidP="00B57BD0">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1F2C46" w:rsidRPr="000A4BCA" w:rsidRDefault="001F2C46" w:rsidP="000B6515">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1F2C46" w:rsidRPr="009E6DDE" w:rsidTr="009640B8">
              <w:trPr>
                <w:trHeight w:val="1270"/>
              </w:trPr>
              <w:tc>
                <w:tcPr>
                  <w:tcW w:w="5097" w:type="dxa"/>
                  <w:tcBorders>
                    <w:bottom w:val="single" w:sz="4" w:space="0" w:color="auto"/>
                  </w:tcBorders>
                  <w:shd w:val="clear" w:color="auto" w:fill="F2DBDB" w:themeFill="accent2" w:themeFillTint="33"/>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Default="001F2C46" w:rsidP="001E2246">
                  <w:pPr>
                    <w:spacing w:before="0"/>
                    <w:jc w:val="left"/>
                    <w:rPr>
                      <w:rFonts w:asciiTheme="minorHAnsi" w:eastAsia="Times New Roman" w:hAnsiTheme="minorHAnsi" w:cstheme="minorHAnsi"/>
                      <w:bCs/>
                      <w:sz w:val="20"/>
                      <w:szCs w:val="20"/>
                      <w:lang w:eastAsia="fr-FR"/>
                    </w:rPr>
                  </w:pPr>
                </w:p>
                <w:p w:rsidR="001F2C46" w:rsidRPr="001D65BA" w:rsidRDefault="001F2C46" w:rsidP="001E2246">
                  <w:pPr>
                    <w:spacing w:before="0"/>
                    <w:jc w:val="left"/>
                    <w:rPr>
                      <w:rFonts w:asciiTheme="minorHAnsi" w:eastAsia="Times New Roman" w:hAnsiTheme="minorHAnsi" w:cstheme="minorHAnsi"/>
                      <w:bCs/>
                      <w:sz w:val="20"/>
                      <w:szCs w:val="20"/>
                      <w:lang w:eastAsia="fr-FR"/>
                    </w:rPr>
                  </w:pPr>
                </w:p>
                <w:p w:rsidR="001F2C46" w:rsidRPr="000D0073" w:rsidRDefault="001F2C46" w:rsidP="001E2246">
                  <w:pPr>
                    <w:pStyle w:val="TM3"/>
                    <w:rPr>
                      <w:lang w:eastAsia="fr-FR"/>
                    </w:rPr>
                  </w:pPr>
                </w:p>
              </w:tc>
              <w:tc>
                <w:tcPr>
                  <w:tcW w:w="5104" w:type="dxa"/>
                  <w:tcBorders>
                    <w:bottom w:val="single" w:sz="4" w:space="0" w:color="auto"/>
                  </w:tcBorders>
                  <w:shd w:val="clear" w:color="auto" w:fill="E5B8B7" w:themeFill="accent2" w:themeFillTint="66"/>
                </w:tcPr>
                <w:p w:rsidR="001F2C46" w:rsidRDefault="001F2C46" w:rsidP="001E2246">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1E2246" w:rsidRDefault="001F2C46" w:rsidP="001E2246">
                  <w:pPr>
                    <w:pStyle w:val="TM3"/>
                    <w:rPr>
                      <w:b w:val="0"/>
                      <w:lang w:eastAsia="fr-FR"/>
                    </w:rPr>
                  </w:pPr>
                </w:p>
                <w:p w:rsidR="001F2C46" w:rsidRPr="001E2246" w:rsidRDefault="001F2C46" w:rsidP="001E2246">
                  <w:pPr>
                    <w:spacing w:before="0"/>
                    <w:jc w:val="left"/>
                    <w:rPr>
                      <w:rFonts w:asciiTheme="minorHAnsi" w:eastAsia="Times New Roman" w:hAnsiTheme="minorHAnsi" w:cstheme="minorHAnsi"/>
                      <w:bCs/>
                      <w:sz w:val="20"/>
                      <w:szCs w:val="20"/>
                      <w:lang w:eastAsia="fr-FR"/>
                    </w:rPr>
                  </w:pPr>
                </w:p>
                <w:p w:rsidR="001F2C46" w:rsidRPr="009E6DDE" w:rsidRDefault="001F2C46" w:rsidP="001E2246">
                  <w:pPr>
                    <w:spacing w:before="0"/>
                    <w:jc w:val="left"/>
                    <w:rPr>
                      <w:rFonts w:asciiTheme="minorHAnsi" w:eastAsia="Times New Roman" w:hAnsiTheme="minorHAnsi" w:cstheme="minorHAnsi"/>
                      <w:b/>
                      <w:bCs/>
                      <w:sz w:val="20"/>
                      <w:szCs w:val="20"/>
                      <w:lang w:eastAsia="fr-FR"/>
                    </w:rPr>
                  </w:pPr>
                </w:p>
              </w:tc>
            </w:tr>
          </w:tbl>
          <w:p w:rsidR="001F2C46" w:rsidRPr="00650DC4" w:rsidRDefault="001F2C46" w:rsidP="001007AC">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9640B8" w:rsidRPr="009640B8" w:rsidRDefault="00612E6E" w:rsidP="00612E6E">
            <w:pPr>
              <w:pStyle w:val="Paragraphedeliste"/>
              <w:numPr>
                <w:ilvl w:val="0"/>
                <w:numId w:val="11"/>
              </w:numPr>
              <w:spacing w:before="360" w:after="120"/>
              <w:ind w:left="283" w:hanging="238"/>
              <w:contextualSpacing w:val="0"/>
              <w:rPr>
                <w:rFonts w:asciiTheme="minorHAnsi" w:eastAsia="Times New Roman" w:hAnsiTheme="minorHAnsi" w:cstheme="minorHAnsi"/>
                <w:sz w:val="20"/>
                <w:szCs w:val="19"/>
                <w:lang w:eastAsia="fr-FR"/>
              </w:rPr>
            </w:pPr>
            <w:r>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la</w:t>
            </w:r>
            <w:r w:rsidR="00011F1F">
              <w:rPr>
                <w:rFonts w:asciiTheme="minorHAnsi" w:hAnsiTheme="minorHAnsi" w:cstheme="minorHAnsi"/>
                <w:b/>
                <w:bCs/>
                <w:sz w:val="20"/>
                <w:szCs w:val="20"/>
              </w:rPr>
              <w:t xml:space="preserve"> notification </w:t>
            </w:r>
            <w:r w:rsidR="00011F1F">
              <w:rPr>
                <w:rFonts w:asciiTheme="minorHAnsi" w:hAnsiTheme="minorHAnsi" w:cstheme="minorHAnsi"/>
                <w:bCs/>
                <w:sz w:val="20"/>
                <w:szCs w:val="20"/>
              </w:rPr>
              <w:t>du marché ou de l’accord-cadre</w:t>
            </w:r>
            <w:r>
              <w:rPr>
                <w:rFonts w:asciiTheme="minorHAnsi" w:hAnsiTheme="minorHAnsi" w:cstheme="minorHAnsi"/>
                <w:bCs/>
                <w:sz w:val="20"/>
                <w:szCs w:val="20"/>
              </w:rPr>
              <w:t xml:space="preserve"> </w:t>
            </w:r>
            <w:r w:rsidR="00D7179D">
              <w:rPr>
                <w:rFonts w:asciiTheme="minorHAnsi" w:hAnsiTheme="minorHAnsi" w:cstheme="minorHAnsi"/>
                <w:bCs/>
                <w:sz w:val="20"/>
                <w:szCs w:val="20"/>
              </w:rPr>
              <w:br/>
            </w:r>
            <w:r w:rsidRPr="00612E6E">
              <w:rPr>
                <w:rFonts w:asciiTheme="minorHAnsi" w:hAnsiTheme="minorHAnsi" w:cstheme="minorHAnsi"/>
                <w:b/>
                <w:bCs/>
                <w:sz w:val="20"/>
                <w:szCs w:val="20"/>
              </w:rPr>
              <w:t>e</w:t>
            </w:r>
            <w:r w:rsidR="00982039">
              <w:rPr>
                <w:rFonts w:asciiTheme="minorHAnsi" w:eastAsia="Times New Roman" w:hAnsiTheme="minorHAnsi" w:cstheme="minorHAnsi"/>
                <w:b/>
                <w:sz w:val="20"/>
                <w:szCs w:val="19"/>
                <w:lang w:eastAsia="fr-FR"/>
              </w:rPr>
              <w:t xml:space="preserve">mporte </w:t>
            </w:r>
            <w:r w:rsidR="000D4A65">
              <w:rPr>
                <w:rFonts w:asciiTheme="minorHAnsi" w:eastAsia="Times New Roman" w:hAnsiTheme="minorHAnsi" w:cstheme="minorHAnsi"/>
                <w:b/>
                <w:sz w:val="20"/>
                <w:szCs w:val="19"/>
                <w:lang w:eastAsia="fr-FR"/>
              </w:rPr>
              <w:t xml:space="preserve">acceptation du sous-traitant </w:t>
            </w:r>
            <w:r w:rsidR="00DA40B2" w:rsidRPr="00012162">
              <w:rPr>
                <w:rFonts w:asciiTheme="minorHAnsi" w:eastAsia="Times New Roman" w:hAnsiTheme="minorHAnsi" w:cstheme="minorHAnsi"/>
                <w:sz w:val="20"/>
                <w:szCs w:val="19"/>
                <w:lang w:eastAsia="fr-FR"/>
              </w:rPr>
              <w:t>ci-avant déclaré</w:t>
            </w:r>
            <w:r w:rsidR="00DA40B2">
              <w:rPr>
                <w:rFonts w:asciiTheme="minorHAnsi" w:hAnsiTheme="minorHAnsi" w:cstheme="minorHAnsi"/>
                <w:bCs/>
                <w:sz w:val="20"/>
                <w:szCs w:val="20"/>
              </w:rPr>
              <w:t xml:space="preserve"> </w:t>
            </w:r>
            <w:r w:rsidR="00011F1F">
              <w:rPr>
                <w:rFonts w:asciiTheme="minorHAnsi" w:hAnsiTheme="minorHAnsi" w:cstheme="minorHAnsi"/>
                <w:b/>
                <w:bCs/>
                <w:sz w:val="20"/>
                <w:szCs w:val="20"/>
                <w:u w:val="single"/>
              </w:rPr>
              <w:t>et</w:t>
            </w:r>
            <w:r w:rsidR="00011F1F">
              <w:rPr>
                <w:rFonts w:asciiTheme="minorHAnsi" w:hAnsiTheme="minorHAnsi" w:cstheme="minorHAnsi"/>
                <w:b/>
                <w:bCs/>
                <w:sz w:val="20"/>
                <w:szCs w:val="20"/>
              </w:rPr>
              <w:t xml:space="preserve"> </w:t>
            </w:r>
            <w:r w:rsidR="000D4A65">
              <w:rPr>
                <w:rFonts w:asciiTheme="minorHAnsi" w:hAnsiTheme="minorHAnsi" w:cstheme="minorHAnsi"/>
                <w:b/>
                <w:bCs/>
                <w:sz w:val="20"/>
                <w:szCs w:val="20"/>
              </w:rPr>
              <w:t>agrément de</w:t>
            </w:r>
            <w:r w:rsidR="00DA40B2">
              <w:rPr>
                <w:rFonts w:asciiTheme="minorHAnsi" w:hAnsiTheme="minorHAnsi" w:cstheme="minorHAnsi"/>
                <w:b/>
                <w:bCs/>
                <w:sz w:val="20"/>
                <w:szCs w:val="20"/>
              </w:rPr>
              <w:t xml:space="preserve"> se</w:t>
            </w:r>
            <w:r w:rsidR="000D4A65">
              <w:rPr>
                <w:rFonts w:asciiTheme="minorHAnsi" w:hAnsiTheme="minorHAnsi" w:cstheme="minorHAnsi"/>
                <w:b/>
                <w:bCs/>
                <w:sz w:val="20"/>
                <w:szCs w:val="20"/>
              </w:rPr>
              <w:t>s conditions de paiement</w:t>
            </w:r>
            <w:r w:rsidR="000D4A65">
              <w:rPr>
                <w:rFonts w:asciiTheme="minorHAnsi" w:hAnsiTheme="minorHAnsi" w:cstheme="minorHAnsi"/>
                <w:bCs/>
                <w:sz w:val="20"/>
                <w:szCs w:val="20"/>
              </w:rPr>
              <w:t>, telles qu</w:t>
            </w:r>
            <w:r w:rsidR="00012162">
              <w:rPr>
                <w:rFonts w:asciiTheme="minorHAnsi" w:hAnsiTheme="minorHAnsi" w:cstheme="minorHAnsi"/>
                <w:bCs/>
                <w:sz w:val="20"/>
                <w:szCs w:val="20"/>
              </w:rPr>
              <w:t>’ell</w:t>
            </w:r>
            <w:r w:rsidR="000D4A65">
              <w:rPr>
                <w:rFonts w:asciiTheme="minorHAnsi" w:hAnsiTheme="minorHAnsi" w:cstheme="minorHAnsi"/>
                <w:bCs/>
                <w:sz w:val="20"/>
                <w:szCs w:val="20"/>
              </w:rPr>
              <w:t>e</w:t>
            </w:r>
            <w:r w:rsidR="00012162">
              <w:rPr>
                <w:rFonts w:asciiTheme="minorHAnsi" w:hAnsiTheme="minorHAnsi" w:cstheme="minorHAnsi"/>
                <w:bCs/>
                <w:sz w:val="20"/>
                <w:szCs w:val="20"/>
              </w:rPr>
              <w:t>s sont</w:t>
            </w:r>
            <w:r w:rsidR="000D4A65">
              <w:rPr>
                <w:rFonts w:asciiTheme="minorHAnsi" w:hAnsiTheme="minorHAnsi" w:cstheme="minorHAnsi"/>
                <w:bCs/>
                <w:sz w:val="20"/>
                <w:szCs w:val="20"/>
              </w:rPr>
              <w:t xml:space="preserve"> précisées dans le formulaire « EC2 »</w:t>
            </w:r>
            <w:r w:rsidR="00011F1F">
              <w:rPr>
                <w:rFonts w:asciiTheme="minorHAnsi" w:hAnsiTheme="minorHAnsi" w:cstheme="minorHAnsi"/>
                <w:bCs/>
                <w:sz w:val="20"/>
                <w:szCs w:val="20"/>
              </w:rPr>
              <w:t>.</w:t>
            </w:r>
          </w:p>
        </w:tc>
      </w:tr>
    </w:tbl>
    <w:p w:rsidR="00B70DE6" w:rsidRPr="00EF3F8A" w:rsidRDefault="00B70DE6" w:rsidP="00993633">
      <w:pPr>
        <w:tabs>
          <w:tab w:val="left" w:pos="426"/>
        </w:tabs>
        <w:spacing w:before="0"/>
        <w:rPr>
          <w:rFonts w:asciiTheme="minorHAnsi" w:eastAsia="Times New Roman" w:hAnsiTheme="minorHAnsi" w:cstheme="minorHAnsi"/>
          <w:sz w:val="14"/>
          <w:szCs w:val="20"/>
          <w:lang w:eastAsia="zh-CN"/>
        </w:rPr>
      </w:pPr>
    </w:p>
    <w:sectPr w:rsidR="00B70DE6" w:rsidRPr="00EF3F8A"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8D" w:rsidRDefault="00EB1D8D" w:rsidP="002B5FC8">
      <w:pPr>
        <w:spacing w:before="0"/>
      </w:pPr>
      <w:r>
        <w:separator/>
      </w:r>
    </w:p>
  </w:endnote>
  <w:endnote w:type="continuationSeparator" w:id="0">
    <w:p w:rsidR="00EB1D8D" w:rsidRDefault="00EB1D8D"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546840" w:rsidP="00C0734C">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MAPA – MOE Assainissement MTI/DCP</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3162B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BA7C9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B12A6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00BA7C99" w:rsidRPr="00A63288">
            <w:rPr>
              <w:rFonts w:asciiTheme="minorHAnsi" w:hAnsiTheme="minorHAnsi" w:cstheme="minorHAnsi"/>
              <w:sz w:val="20"/>
              <w:szCs w:val="18"/>
            </w:rPr>
            <w:t>/</w:t>
          </w:r>
          <w:fldSimple w:instr=" NUMPAGES   \* MERGEFORMAT ">
            <w:r w:rsidR="00B12A66" w:rsidRPr="00B12A66">
              <w:rPr>
                <w:rFonts w:asciiTheme="minorHAnsi" w:hAnsiTheme="minorHAnsi" w:cstheme="minorHAnsi"/>
                <w:noProof/>
                <w:sz w:val="20"/>
                <w:szCs w:val="18"/>
              </w:rPr>
              <w:t>4</w:t>
            </w:r>
          </w:fldSimple>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423A8D" w:rsidP="002B760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 xml:space="preserve">Acceptation du </w:t>
          </w:r>
          <w:r w:rsidR="00DF4EEA">
            <w:rPr>
              <w:rFonts w:ascii="Berlin Sans FB Demi" w:eastAsia="Times New Roman" w:hAnsi="Berlin Sans FB Demi" w:cs="Aharoni"/>
              <w:sz w:val="20"/>
              <w:szCs w:val="18"/>
              <w:lang w:eastAsia="fr-FR"/>
            </w:rPr>
            <w:t>sous-traitan</w:t>
          </w:r>
          <w:r w:rsidR="002B760F">
            <w:rPr>
              <w:rFonts w:ascii="Berlin Sans FB Demi" w:eastAsia="Times New Roman" w:hAnsi="Berlin Sans FB Demi" w:cs="Aharoni"/>
              <w:sz w:val="20"/>
              <w:szCs w:val="18"/>
              <w:lang w:eastAsia="fr-FR"/>
            </w:rPr>
            <w:t>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5D611F">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 1.</w:t>
          </w:r>
          <w:r w:rsidR="005D611F">
            <w:rPr>
              <w:rFonts w:eastAsia="Times New Roman" w:cs="Times New Roman"/>
              <w:i/>
              <w:sz w:val="14"/>
              <w:szCs w:val="16"/>
              <w:lang w:eastAsia="fr-FR"/>
            </w:rPr>
            <w:t>3</w:t>
          </w:r>
          <w:r>
            <w:rPr>
              <w:rFonts w:eastAsia="Times New Roman" w:cs="Times New Roman"/>
              <w:i/>
              <w:sz w:val="14"/>
              <w:szCs w:val="16"/>
              <w:lang w:eastAsia="fr-FR"/>
            </w:rPr>
            <w:t xml:space="preserve"> – </w:t>
          </w:r>
          <w:r w:rsidR="005D611F">
            <w:rPr>
              <w:rFonts w:eastAsia="Times New Roman" w:cs="Times New Roman"/>
              <w:i/>
              <w:sz w:val="14"/>
              <w:szCs w:val="16"/>
              <w:lang w:eastAsia="fr-FR"/>
            </w:rPr>
            <w:t>31/01/</w:t>
          </w:r>
          <w:bookmarkStart w:id="0" w:name="_GoBack"/>
          <w:bookmarkEnd w:id="0"/>
          <w:r w:rsidR="005D611F">
            <w:rPr>
              <w:rFonts w:eastAsia="Times New Roman" w:cs="Times New Roman"/>
              <w:i/>
              <w:sz w:val="14"/>
              <w:szCs w:val="16"/>
              <w:lang w:eastAsia="fr-FR"/>
            </w:rPr>
            <w:t>19</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8D" w:rsidRDefault="00EB1D8D" w:rsidP="002B5FC8">
      <w:pPr>
        <w:spacing w:before="0"/>
      </w:pPr>
      <w:r>
        <w:separator/>
      </w:r>
    </w:p>
  </w:footnote>
  <w:footnote w:type="continuationSeparator" w:id="0">
    <w:p w:rsidR="00EB1D8D" w:rsidRDefault="00EB1D8D" w:rsidP="002B5FC8">
      <w:pPr>
        <w:spacing w:before="0"/>
      </w:pPr>
      <w:r>
        <w:continuationSeparator/>
      </w:r>
    </w:p>
  </w:footnote>
  <w:footnote w:id="1">
    <w:p w:rsidR="00911040" w:rsidRPr="00D70F7B" w:rsidRDefault="00911040" w:rsidP="00911040">
      <w:pPr>
        <w:pStyle w:val="Notedebasdepage"/>
        <w:spacing w:before="0"/>
        <w:rPr>
          <w:sz w:val="14"/>
        </w:rPr>
      </w:pPr>
      <w:r>
        <w:rPr>
          <w:rStyle w:val="Appelnotedebasdep"/>
        </w:rPr>
        <w:footnoteRef/>
      </w:r>
      <w:r>
        <w:t xml:space="preserve"> </w:t>
      </w:r>
      <w:r w:rsidRPr="00D70F7B">
        <w:rPr>
          <w:rFonts w:asciiTheme="minorHAnsi" w:hAnsiTheme="minorHAnsi" w:cstheme="minorHAnsi"/>
          <w:b/>
          <w:sz w:val="14"/>
        </w:rPr>
        <w:t>Présentée au moment du dépôt de la candidature.</w:t>
      </w:r>
    </w:p>
  </w:footnote>
  <w:footnote w:id="2">
    <w:p w:rsidR="0094210B" w:rsidRPr="00E57F77" w:rsidRDefault="0094210B" w:rsidP="005C450F">
      <w:pPr>
        <w:pStyle w:val="Notedebasdepage"/>
        <w:spacing w:after="60"/>
        <w:rPr>
          <w:rFonts w:asciiTheme="minorHAnsi" w:hAnsiTheme="minorHAnsi" w:cstheme="minorHAnsi"/>
          <w:spacing w:val="-2"/>
          <w:sz w:val="14"/>
        </w:rPr>
      </w:pPr>
      <w:r w:rsidRPr="00E57F77">
        <w:rPr>
          <w:rStyle w:val="Appelnotedebasdep"/>
          <w:spacing w:val="-2"/>
        </w:rPr>
        <w:footnoteRef/>
      </w:r>
      <w:r w:rsidRPr="00E57F77">
        <w:rPr>
          <w:spacing w:val="-2"/>
        </w:rPr>
        <w:t xml:space="preserve"> </w:t>
      </w:r>
      <w:r w:rsidRPr="00E57F77">
        <w:rPr>
          <w:rFonts w:asciiTheme="minorHAnsi" w:hAnsiTheme="minorHAnsi" w:cstheme="minorHAnsi"/>
          <w:spacing w:val="-2"/>
          <w:sz w:val="14"/>
        </w:rPr>
        <w:t xml:space="preserve">A cet effet, </w:t>
      </w:r>
      <w:r w:rsidR="00E57F77" w:rsidRPr="00E57F77">
        <w:rPr>
          <w:rFonts w:asciiTheme="minorHAnsi" w:hAnsiTheme="minorHAnsi" w:cstheme="minorHAnsi"/>
          <w:spacing w:val="-2"/>
          <w:sz w:val="14"/>
        </w:rPr>
        <w:t>il</w:t>
      </w:r>
      <w:r w:rsidRPr="00E57F77">
        <w:rPr>
          <w:rFonts w:asciiTheme="minorHAnsi" w:hAnsiTheme="minorHAnsi" w:cstheme="minorHAnsi"/>
          <w:spacing w:val="-2"/>
          <w:sz w:val="14"/>
        </w:rPr>
        <w:t xml:space="preserve"> peut utiliser le formulaire « LC3 » (Déclaration sur l’honneur) disponible en ligne sur LEXPOL, espace Marchés publics, rubrique « Documents du marché » / </w:t>
      </w:r>
      <w:r w:rsidR="00E57F77" w:rsidRPr="00E57F77">
        <w:rPr>
          <w:rFonts w:asciiTheme="minorHAnsi" w:hAnsiTheme="minorHAnsi" w:cstheme="minorHAnsi"/>
          <w:spacing w:val="-2"/>
          <w:sz w:val="14"/>
        </w:rPr>
        <w:t>Formulaires</w:t>
      </w:r>
      <w:r w:rsidRPr="00E57F77">
        <w:rPr>
          <w:rFonts w:asciiTheme="minorHAnsi" w:hAnsiTheme="minorHAnsi" w:cstheme="minorHAnsi"/>
          <w:spacing w:val="-2"/>
          <w:sz w:val="14"/>
        </w:rPr>
        <w:t>.</w:t>
      </w:r>
    </w:p>
  </w:footnote>
  <w:footnote w:id="3">
    <w:p w:rsidR="00224A1F" w:rsidRPr="00BB6D26" w:rsidRDefault="00224A1F" w:rsidP="001D65BA">
      <w:pPr>
        <w:pStyle w:val="Notedebasdepage"/>
        <w:spacing w:before="0"/>
        <w:rPr>
          <w:rFonts w:asciiTheme="minorHAnsi" w:hAnsiTheme="minorHAnsi" w:cstheme="minorHAnsi"/>
          <w:sz w:val="14"/>
        </w:rPr>
      </w:pPr>
      <w:r>
        <w:rPr>
          <w:rStyle w:val="Appelnotedebasdep"/>
        </w:rPr>
        <w:footnoteRef/>
      </w:r>
      <w:r>
        <w:t xml:space="preserve"> </w:t>
      </w:r>
      <w:r w:rsidRPr="00BB6D26">
        <w:rPr>
          <w:rFonts w:asciiTheme="minorHAnsi" w:hAnsiTheme="minorHAnsi" w:cstheme="minorHAnsi"/>
          <w:sz w:val="14"/>
        </w:rPr>
        <w:t>Ou disponible en ligne sur LEXPOL, espace Marchés publics, rubrique « Documents du marché » / Formulaires.</w:t>
      </w:r>
    </w:p>
  </w:footnote>
  <w:footnote w:id="4">
    <w:p w:rsidR="00F72BAA" w:rsidRPr="00C72E16" w:rsidRDefault="00F72BAA" w:rsidP="001D65BA">
      <w:pPr>
        <w:pStyle w:val="Notedebasdepage"/>
        <w:spacing w:before="0"/>
        <w:rPr>
          <w:rFonts w:asciiTheme="minorHAnsi" w:hAnsiTheme="minorHAnsi" w:cstheme="minorHAnsi"/>
        </w:rPr>
      </w:pPr>
      <w:r>
        <w:rPr>
          <w:rStyle w:val="Appelnotedebasdep"/>
        </w:rPr>
        <w:footnoteRef/>
      </w:r>
      <w:r>
        <w:t xml:space="preserve"> </w:t>
      </w:r>
      <w:r w:rsidRPr="00EF2344">
        <w:rPr>
          <w:rFonts w:asciiTheme="minorHAnsi" w:hAnsiTheme="minorHAnsi" w:cstheme="minorHAnsi"/>
          <w:sz w:val="14"/>
        </w:rPr>
        <w:t>A la date de signature du dossier de candidature et/ou d’offre.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997F7A"/>
    <w:multiLevelType w:val="hybridMultilevel"/>
    <w:tmpl w:val="174034E8"/>
    <w:lvl w:ilvl="0" w:tplc="4F887F48">
      <w:start w:val="1"/>
      <w:numFmt w:val="bullet"/>
      <w:lvlText w:val=""/>
      <w:lvlJc w:val="left"/>
      <w:pPr>
        <w:ind w:left="786"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6">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7">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6"/>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1028"/>
  <w:stylePaneSortMethod w:val="0004"/>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9E68F7"/>
    <w:rsid w:val="00006D3E"/>
    <w:rsid w:val="00011F1F"/>
    <w:rsid w:val="00012162"/>
    <w:rsid w:val="00015F2D"/>
    <w:rsid w:val="00016E73"/>
    <w:rsid w:val="000201F0"/>
    <w:rsid w:val="00020A19"/>
    <w:rsid w:val="00021F73"/>
    <w:rsid w:val="00022DF8"/>
    <w:rsid w:val="00022FDC"/>
    <w:rsid w:val="000252B3"/>
    <w:rsid w:val="00036B16"/>
    <w:rsid w:val="000471AF"/>
    <w:rsid w:val="00055FCF"/>
    <w:rsid w:val="000605B6"/>
    <w:rsid w:val="00072C30"/>
    <w:rsid w:val="00074DA1"/>
    <w:rsid w:val="00075A78"/>
    <w:rsid w:val="00076DB9"/>
    <w:rsid w:val="00076F2D"/>
    <w:rsid w:val="00082235"/>
    <w:rsid w:val="000866B1"/>
    <w:rsid w:val="00093A1B"/>
    <w:rsid w:val="00096F44"/>
    <w:rsid w:val="000974BD"/>
    <w:rsid w:val="000A4658"/>
    <w:rsid w:val="000A4BCA"/>
    <w:rsid w:val="000B6002"/>
    <w:rsid w:val="000B6515"/>
    <w:rsid w:val="000C0015"/>
    <w:rsid w:val="000C42CB"/>
    <w:rsid w:val="000C65C3"/>
    <w:rsid w:val="000C758E"/>
    <w:rsid w:val="000D4A65"/>
    <w:rsid w:val="000E63C7"/>
    <w:rsid w:val="000F2E25"/>
    <w:rsid w:val="000F49A4"/>
    <w:rsid w:val="001007AC"/>
    <w:rsid w:val="00100DD0"/>
    <w:rsid w:val="001047DC"/>
    <w:rsid w:val="00105D75"/>
    <w:rsid w:val="00115EA0"/>
    <w:rsid w:val="0012014E"/>
    <w:rsid w:val="00122A37"/>
    <w:rsid w:val="00125858"/>
    <w:rsid w:val="00125BB7"/>
    <w:rsid w:val="00125C33"/>
    <w:rsid w:val="00125DA5"/>
    <w:rsid w:val="001263DE"/>
    <w:rsid w:val="00140185"/>
    <w:rsid w:val="00142509"/>
    <w:rsid w:val="00144503"/>
    <w:rsid w:val="0017727A"/>
    <w:rsid w:val="001840E7"/>
    <w:rsid w:val="0018513A"/>
    <w:rsid w:val="00185B8A"/>
    <w:rsid w:val="00190DF4"/>
    <w:rsid w:val="001959C2"/>
    <w:rsid w:val="001A0AAA"/>
    <w:rsid w:val="001A3310"/>
    <w:rsid w:val="001B13FE"/>
    <w:rsid w:val="001B2E9E"/>
    <w:rsid w:val="001C004B"/>
    <w:rsid w:val="001C2113"/>
    <w:rsid w:val="001C512C"/>
    <w:rsid w:val="001C6252"/>
    <w:rsid w:val="001D179E"/>
    <w:rsid w:val="001D2165"/>
    <w:rsid w:val="001D5376"/>
    <w:rsid w:val="001D65BA"/>
    <w:rsid w:val="001E2246"/>
    <w:rsid w:val="001E35A9"/>
    <w:rsid w:val="001E6A95"/>
    <w:rsid w:val="001F2C46"/>
    <w:rsid w:val="001F39C7"/>
    <w:rsid w:val="00200FD4"/>
    <w:rsid w:val="00206E25"/>
    <w:rsid w:val="00210808"/>
    <w:rsid w:val="00210A91"/>
    <w:rsid w:val="00211449"/>
    <w:rsid w:val="0021477F"/>
    <w:rsid w:val="00220F99"/>
    <w:rsid w:val="00224A1F"/>
    <w:rsid w:val="00231FCA"/>
    <w:rsid w:val="0023318B"/>
    <w:rsid w:val="00234D3D"/>
    <w:rsid w:val="0023508B"/>
    <w:rsid w:val="0023509D"/>
    <w:rsid w:val="00241206"/>
    <w:rsid w:val="00241E9A"/>
    <w:rsid w:val="00246B3A"/>
    <w:rsid w:val="0025341F"/>
    <w:rsid w:val="0025376C"/>
    <w:rsid w:val="002548F1"/>
    <w:rsid w:val="00257454"/>
    <w:rsid w:val="00260711"/>
    <w:rsid w:val="00265F63"/>
    <w:rsid w:val="0027181A"/>
    <w:rsid w:val="00273038"/>
    <w:rsid w:val="00273890"/>
    <w:rsid w:val="00281464"/>
    <w:rsid w:val="00282C07"/>
    <w:rsid w:val="00287FCB"/>
    <w:rsid w:val="002942A0"/>
    <w:rsid w:val="002969CE"/>
    <w:rsid w:val="002A1F6A"/>
    <w:rsid w:val="002A4323"/>
    <w:rsid w:val="002A4396"/>
    <w:rsid w:val="002B5FC8"/>
    <w:rsid w:val="002B6ECB"/>
    <w:rsid w:val="002B760F"/>
    <w:rsid w:val="002C397C"/>
    <w:rsid w:val="002D3CA5"/>
    <w:rsid w:val="002D4733"/>
    <w:rsid w:val="002E01D6"/>
    <w:rsid w:val="002F0D27"/>
    <w:rsid w:val="002F64D3"/>
    <w:rsid w:val="002F72FC"/>
    <w:rsid w:val="00303625"/>
    <w:rsid w:val="00305922"/>
    <w:rsid w:val="0030617D"/>
    <w:rsid w:val="00307222"/>
    <w:rsid w:val="003102E6"/>
    <w:rsid w:val="003162B9"/>
    <w:rsid w:val="00317059"/>
    <w:rsid w:val="00320986"/>
    <w:rsid w:val="0032347B"/>
    <w:rsid w:val="00324338"/>
    <w:rsid w:val="00326EBE"/>
    <w:rsid w:val="0032747F"/>
    <w:rsid w:val="0033009E"/>
    <w:rsid w:val="00334264"/>
    <w:rsid w:val="003502CE"/>
    <w:rsid w:val="0035063C"/>
    <w:rsid w:val="00356537"/>
    <w:rsid w:val="0036599B"/>
    <w:rsid w:val="00366C94"/>
    <w:rsid w:val="00370A70"/>
    <w:rsid w:val="00375191"/>
    <w:rsid w:val="00377619"/>
    <w:rsid w:val="00386231"/>
    <w:rsid w:val="00390793"/>
    <w:rsid w:val="00394730"/>
    <w:rsid w:val="003B066E"/>
    <w:rsid w:val="003B6FBC"/>
    <w:rsid w:val="003B7194"/>
    <w:rsid w:val="003C04AB"/>
    <w:rsid w:val="003C1955"/>
    <w:rsid w:val="003C75C4"/>
    <w:rsid w:val="003D68BE"/>
    <w:rsid w:val="003D6B25"/>
    <w:rsid w:val="003E6943"/>
    <w:rsid w:val="003E6E7F"/>
    <w:rsid w:val="003F08F1"/>
    <w:rsid w:val="00400026"/>
    <w:rsid w:val="00405254"/>
    <w:rsid w:val="004102A2"/>
    <w:rsid w:val="004106D0"/>
    <w:rsid w:val="00423A8D"/>
    <w:rsid w:val="00426B45"/>
    <w:rsid w:val="00435244"/>
    <w:rsid w:val="00437E65"/>
    <w:rsid w:val="00441C79"/>
    <w:rsid w:val="00456AB3"/>
    <w:rsid w:val="004606CE"/>
    <w:rsid w:val="00462FA5"/>
    <w:rsid w:val="00467230"/>
    <w:rsid w:val="004723F6"/>
    <w:rsid w:val="004807B9"/>
    <w:rsid w:val="00480A79"/>
    <w:rsid w:val="00482804"/>
    <w:rsid w:val="00485192"/>
    <w:rsid w:val="004A5121"/>
    <w:rsid w:val="004B2A5F"/>
    <w:rsid w:val="004B539F"/>
    <w:rsid w:val="004B5585"/>
    <w:rsid w:val="004B7135"/>
    <w:rsid w:val="004C46DF"/>
    <w:rsid w:val="004C59DA"/>
    <w:rsid w:val="004C7D1E"/>
    <w:rsid w:val="004D0E4B"/>
    <w:rsid w:val="004D195C"/>
    <w:rsid w:val="004E5405"/>
    <w:rsid w:val="004E6584"/>
    <w:rsid w:val="004F26F4"/>
    <w:rsid w:val="004F3473"/>
    <w:rsid w:val="00501E1F"/>
    <w:rsid w:val="00502139"/>
    <w:rsid w:val="00507D57"/>
    <w:rsid w:val="0051573C"/>
    <w:rsid w:val="005304D0"/>
    <w:rsid w:val="00534104"/>
    <w:rsid w:val="00534871"/>
    <w:rsid w:val="0054491E"/>
    <w:rsid w:val="00546840"/>
    <w:rsid w:val="0055623E"/>
    <w:rsid w:val="00560E2C"/>
    <w:rsid w:val="00567D29"/>
    <w:rsid w:val="00591882"/>
    <w:rsid w:val="005A4AEE"/>
    <w:rsid w:val="005A4FA6"/>
    <w:rsid w:val="005A7F54"/>
    <w:rsid w:val="005B000C"/>
    <w:rsid w:val="005B1EF4"/>
    <w:rsid w:val="005B3327"/>
    <w:rsid w:val="005C6CAE"/>
    <w:rsid w:val="005D21FA"/>
    <w:rsid w:val="005D611F"/>
    <w:rsid w:val="005D72A8"/>
    <w:rsid w:val="005E4137"/>
    <w:rsid w:val="005E6B16"/>
    <w:rsid w:val="005E72AD"/>
    <w:rsid w:val="005F309A"/>
    <w:rsid w:val="005F3336"/>
    <w:rsid w:val="005F337B"/>
    <w:rsid w:val="005F36B7"/>
    <w:rsid w:val="005F3F42"/>
    <w:rsid w:val="005F62A3"/>
    <w:rsid w:val="005F7C19"/>
    <w:rsid w:val="0061079A"/>
    <w:rsid w:val="0061084D"/>
    <w:rsid w:val="00612E6E"/>
    <w:rsid w:val="00620055"/>
    <w:rsid w:val="006243FF"/>
    <w:rsid w:val="006265E9"/>
    <w:rsid w:val="0063263F"/>
    <w:rsid w:val="00637984"/>
    <w:rsid w:val="0064038B"/>
    <w:rsid w:val="00640DB3"/>
    <w:rsid w:val="006434B3"/>
    <w:rsid w:val="00646C03"/>
    <w:rsid w:val="00650169"/>
    <w:rsid w:val="00650DC4"/>
    <w:rsid w:val="00655B7D"/>
    <w:rsid w:val="0067185F"/>
    <w:rsid w:val="00680286"/>
    <w:rsid w:val="006854AD"/>
    <w:rsid w:val="006951A5"/>
    <w:rsid w:val="006A00B6"/>
    <w:rsid w:val="006A07E4"/>
    <w:rsid w:val="006A3C16"/>
    <w:rsid w:val="006A7817"/>
    <w:rsid w:val="006B4F8F"/>
    <w:rsid w:val="006B5AA6"/>
    <w:rsid w:val="006B6246"/>
    <w:rsid w:val="006B6B97"/>
    <w:rsid w:val="006B78DE"/>
    <w:rsid w:val="006C1688"/>
    <w:rsid w:val="006C7408"/>
    <w:rsid w:val="006C7694"/>
    <w:rsid w:val="006E5174"/>
    <w:rsid w:val="006E604E"/>
    <w:rsid w:val="0070098F"/>
    <w:rsid w:val="00703D7B"/>
    <w:rsid w:val="00703F17"/>
    <w:rsid w:val="0070531A"/>
    <w:rsid w:val="00705B52"/>
    <w:rsid w:val="007060BD"/>
    <w:rsid w:val="00711ADD"/>
    <w:rsid w:val="0072340C"/>
    <w:rsid w:val="007244D3"/>
    <w:rsid w:val="0072634D"/>
    <w:rsid w:val="00730959"/>
    <w:rsid w:val="00735931"/>
    <w:rsid w:val="007367ED"/>
    <w:rsid w:val="007411DA"/>
    <w:rsid w:val="00743805"/>
    <w:rsid w:val="00747DBF"/>
    <w:rsid w:val="007550B6"/>
    <w:rsid w:val="007577EE"/>
    <w:rsid w:val="007677E1"/>
    <w:rsid w:val="00771566"/>
    <w:rsid w:val="00773970"/>
    <w:rsid w:val="00773D0B"/>
    <w:rsid w:val="00775BFE"/>
    <w:rsid w:val="007766CA"/>
    <w:rsid w:val="007769E7"/>
    <w:rsid w:val="00782200"/>
    <w:rsid w:val="00783226"/>
    <w:rsid w:val="007854F2"/>
    <w:rsid w:val="00791093"/>
    <w:rsid w:val="007B0D47"/>
    <w:rsid w:val="007C0D41"/>
    <w:rsid w:val="007C1A59"/>
    <w:rsid w:val="007C5F56"/>
    <w:rsid w:val="007D5FD4"/>
    <w:rsid w:val="007D5FF4"/>
    <w:rsid w:val="007D658E"/>
    <w:rsid w:val="007E3A1B"/>
    <w:rsid w:val="007E75F5"/>
    <w:rsid w:val="007F6A80"/>
    <w:rsid w:val="00804BF5"/>
    <w:rsid w:val="008078D0"/>
    <w:rsid w:val="00813459"/>
    <w:rsid w:val="008230CE"/>
    <w:rsid w:val="00824EAA"/>
    <w:rsid w:val="00827F39"/>
    <w:rsid w:val="008345CD"/>
    <w:rsid w:val="008412F3"/>
    <w:rsid w:val="0085031F"/>
    <w:rsid w:val="008601E1"/>
    <w:rsid w:val="00860335"/>
    <w:rsid w:val="00861530"/>
    <w:rsid w:val="00861712"/>
    <w:rsid w:val="008621B7"/>
    <w:rsid w:val="00863DCB"/>
    <w:rsid w:val="00887157"/>
    <w:rsid w:val="008922B6"/>
    <w:rsid w:val="0089634E"/>
    <w:rsid w:val="008A2C8B"/>
    <w:rsid w:val="008A5EC4"/>
    <w:rsid w:val="008A6403"/>
    <w:rsid w:val="008A6C9A"/>
    <w:rsid w:val="008D06A4"/>
    <w:rsid w:val="008D266B"/>
    <w:rsid w:val="008E58AB"/>
    <w:rsid w:val="008E73EC"/>
    <w:rsid w:val="008F11BB"/>
    <w:rsid w:val="008F3055"/>
    <w:rsid w:val="008F52EB"/>
    <w:rsid w:val="008F62F3"/>
    <w:rsid w:val="00906068"/>
    <w:rsid w:val="00906E41"/>
    <w:rsid w:val="00910BDA"/>
    <w:rsid w:val="00911040"/>
    <w:rsid w:val="009119BE"/>
    <w:rsid w:val="0091354A"/>
    <w:rsid w:val="0091668A"/>
    <w:rsid w:val="00921930"/>
    <w:rsid w:val="0092526B"/>
    <w:rsid w:val="009275DF"/>
    <w:rsid w:val="00932C0C"/>
    <w:rsid w:val="009335BF"/>
    <w:rsid w:val="0093399D"/>
    <w:rsid w:val="0094120A"/>
    <w:rsid w:val="0094210B"/>
    <w:rsid w:val="009472EA"/>
    <w:rsid w:val="009605BA"/>
    <w:rsid w:val="009640B8"/>
    <w:rsid w:val="009644F9"/>
    <w:rsid w:val="00965E3D"/>
    <w:rsid w:val="009724C8"/>
    <w:rsid w:val="00977E91"/>
    <w:rsid w:val="00982039"/>
    <w:rsid w:val="0099140C"/>
    <w:rsid w:val="00991E64"/>
    <w:rsid w:val="00993633"/>
    <w:rsid w:val="00995EC2"/>
    <w:rsid w:val="009963D8"/>
    <w:rsid w:val="0099722B"/>
    <w:rsid w:val="009C166F"/>
    <w:rsid w:val="009D4220"/>
    <w:rsid w:val="009D4635"/>
    <w:rsid w:val="009D5708"/>
    <w:rsid w:val="009E42ED"/>
    <w:rsid w:val="009E68F7"/>
    <w:rsid w:val="009E6DDE"/>
    <w:rsid w:val="009F7119"/>
    <w:rsid w:val="00A049ED"/>
    <w:rsid w:val="00A12D87"/>
    <w:rsid w:val="00A13106"/>
    <w:rsid w:val="00A1665A"/>
    <w:rsid w:val="00A209FD"/>
    <w:rsid w:val="00A21BED"/>
    <w:rsid w:val="00A21CB5"/>
    <w:rsid w:val="00A24901"/>
    <w:rsid w:val="00A26D46"/>
    <w:rsid w:val="00A305B5"/>
    <w:rsid w:val="00A46E8A"/>
    <w:rsid w:val="00A500FE"/>
    <w:rsid w:val="00A5144D"/>
    <w:rsid w:val="00A53D55"/>
    <w:rsid w:val="00A63288"/>
    <w:rsid w:val="00A638CE"/>
    <w:rsid w:val="00A66320"/>
    <w:rsid w:val="00A708A2"/>
    <w:rsid w:val="00A708E8"/>
    <w:rsid w:val="00A7311E"/>
    <w:rsid w:val="00A807BF"/>
    <w:rsid w:val="00A83B18"/>
    <w:rsid w:val="00A86729"/>
    <w:rsid w:val="00A90BB4"/>
    <w:rsid w:val="00A9543A"/>
    <w:rsid w:val="00A95A74"/>
    <w:rsid w:val="00AB42F1"/>
    <w:rsid w:val="00AC2BF9"/>
    <w:rsid w:val="00AC7650"/>
    <w:rsid w:val="00AD0FDA"/>
    <w:rsid w:val="00AD17FD"/>
    <w:rsid w:val="00AD3F67"/>
    <w:rsid w:val="00AD530D"/>
    <w:rsid w:val="00AD7C90"/>
    <w:rsid w:val="00AE2958"/>
    <w:rsid w:val="00AE464A"/>
    <w:rsid w:val="00AE74FC"/>
    <w:rsid w:val="00B04308"/>
    <w:rsid w:val="00B1178A"/>
    <w:rsid w:val="00B11AED"/>
    <w:rsid w:val="00B12A66"/>
    <w:rsid w:val="00B16D38"/>
    <w:rsid w:val="00B201A6"/>
    <w:rsid w:val="00B464AE"/>
    <w:rsid w:val="00B57951"/>
    <w:rsid w:val="00B57BD0"/>
    <w:rsid w:val="00B63529"/>
    <w:rsid w:val="00B635A5"/>
    <w:rsid w:val="00B70DE6"/>
    <w:rsid w:val="00B71F61"/>
    <w:rsid w:val="00B73BF4"/>
    <w:rsid w:val="00B87F3B"/>
    <w:rsid w:val="00BA1F74"/>
    <w:rsid w:val="00BA2D00"/>
    <w:rsid w:val="00BA7C99"/>
    <w:rsid w:val="00BB01F8"/>
    <w:rsid w:val="00BB63A4"/>
    <w:rsid w:val="00BB6D26"/>
    <w:rsid w:val="00BC1798"/>
    <w:rsid w:val="00BC44B9"/>
    <w:rsid w:val="00BC71E1"/>
    <w:rsid w:val="00BD2224"/>
    <w:rsid w:val="00BD2E78"/>
    <w:rsid w:val="00BD537B"/>
    <w:rsid w:val="00BE08E1"/>
    <w:rsid w:val="00BE3AF7"/>
    <w:rsid w:val="00BE5E9B"/>
    <w:rsid w:val="00BE6D06"/>
    <w:rsid w:val="00BE7EE4"/>
    <w:rsid w:val="00BF14B2"/>
    <w:rsid w:val="00BF180D"/>
    <w:rsid w:val="00BF2582"/>
    <w:rsid w:val="00BF6D08"/>
    <w:rsid w:val="00C0280B"/>
    <w:rsid w:val="00C04E54"/>
    <w:rsid w:val="00C0734C"/>
    <w:rsid w:val="00C111A0"/>
    <w:rsid w:val="00C12CF7"/>
    <w:rsid w:val="00C2285B"/>
    <w:rsid w:val="00C31F8F"/>
    <w:rsid w:val="00C45A6E"/>
    <w:rsid w:val="00C50B4B"/>
    <w:rsid w:val="00C56390"/>
    <w:rsid w:val="00C718E6"/>
    <w:rsid w:val="00C754B4"/>
    <w:rsid w:val="00C75B7E"/>
    <w:rsid w:val="00C773B4"/>
    <w:rsid w:val="00C84B0D"/>
    <w:rsid w:val="00C90234"/>
    <w:rsid w:val="00C918E3"/>
    <w:rsid w:val="00C92894"/>
    <w:rsid w:val="00CA42E8"/>
    <w:rsid w:val="00CA45EC"/>
    <w:rsid w:val="00CB42F4"/>
    <w:rsid w:val="00CB43EC"/>
    <w:rsid w:val="00CB4778"/>
    <w:rsid w:val="00CB642C"/>
    <w:rsid w:val="00CB7A22"/>
    <w:rsid w:val="00CC7404"/>
    <w:rsid w:val="00CD5420"/>
    <w:rsid w:val="00CD6C33"/>
    <w:rsid w:val="00CF22D8"/>
    <w:rsid w:val="00CF62BD"/>
    <w:rsid w:val="00D03A8E"/>
    <w:rsid w:val="00D06F74"/>
    <w:rsid w:val="00D11170"/>
    <w:rsid w:val="00D13764"/>
    <w:rsid w:val="00D16332"/>
    <w:rsid w:val="00D2216D"/>
    <w:rsid w:val="00D26B42"/>
    <w:rsid w:val="00D27094"/>
    <w:rsid w:val="00D40C89"/>
    <w:rsid w:val="00D55CED"/>
    <w:rsid w:val="00D61753"/>
    <w:rsid w:val="00D63F8E"/>
    <w:rsid w:val="00D6634F"/>
    <w:rsid w:val="00D70F7B"/>
    <w:rsid w:val="00D7179D"/>
    <w:rsid w:val="00D81CED"/>
    <w:rsid w:val="00D864FF"/>
    <w:rsid w:val="00D86C04"/>
    <w:rsid w:val="00D91F9F"/>
    <w:rsid w:val="00D927AD"/>
    <w:rsid w:val="00DA2B4A"/>
    <w:rsid w:val="00DA40B2"/>
    <w:rsid w:val="00DA794A"/>
    <w:rsid w:val="00DB2391"/>
    <w:rsid w:val="00DB2CA8"/>
    <w:rsid w:val="00DB4F0E"/>
    <w:rsid w:val="00DC00F6"/>
    <w:rsid w:val="00DC11C6"/>
    <w:rsid w:val="00DC73BE"/>
    <w:rsid w:val="00DD09FE"/>
    <w:rsid w:val="00DD2BC2"/>
    <w:rsid w:val="00DD6B46"/>
    <w:rsid w:val="00DE1DF7"/>
    <w:rsid w:val="00DE2043"/>
    <w:rsid w:val="00DE21E9"/>
    <w:rsid w:val="00DE29D3"/>
    <w:rsid w:val="00DE36D3"/>
    <w:rsid w:val="00DE442F"/>
    <w:rsid w:val="00DE531A"/>
    <w:rsid w:val="00DE72E6"/>
    <w:rsid w:val="00DF2177"/>
    <w:rsid w:val="00DF219C"/>
    <w:rsid w:val="00DF4EEA"/>
    <w:rsid w:val="00DF74DF"/>
    <w:rsid w:val="00E01CFD"/>
    <w:rsid w:val="00E04718"/>
    <w:rsid w:val="00E21268"/>
    <w:rsid w:val="00E34D71"/>
    <w:rsid w:val="00E43868"/>
    <w:rsid w:val="00E45FC4"/>
    <w:rsid w:val="00E5201E"/>
    <w:rsid w:val="00E57664"/>
    <w:rsid w:val="00E57F77"/>
    <w:rsid w:val="00E61F00"/>
    <w:rsid w:val="00E64F83"/>
    <w:rsid w:val="00E654CD"/>
    <w:rsid w:val="00E65A64"/>
    <w:rsid w:val="00E92C71"/>
    <w:rsid w:val="00E961EE"/>
    <w:rsid w:val="00E96DCF"/>
    <w:rsid w:val="00EA120C"/>
    <w:rsid w:val="00EA3C72"/>
    <w:rsid w:val="00EA77BD"/>
    <w:rsid w:val="00EB1D8D"/>
    <w:rsid w:val="00EB3059"/>
    <w:rsid w:val="00EB4791"/>
    <w:rsid w:val="00EB4EE2"/>
    <w:rsid w:val="00EB57C1"/>
    <w:rsid w:val="00EB7073"/>
    <w:rsid w:val="00EC0698"/>
    <w:rsid w:val="00ED001A"/>
    <w:rsid w:val="00ED3C04"/>
    <w:rsid w:val="00ED54C2"/>
    <w:rsid w:val="00EE0026"/>
    <w:rsid w:val="00EE063A"/>
    <w:rsid w:val="00EE30DF"/>
    <w:rsid w:val="00EE6C44"/>
    <w:rsid w:val="00EF0B9A"/>
    <w:rsid w:val="00EF13E1"/>
    <w:rsid w:val="00EF2568"/>
    <w:rsid w:val="00EF3F8A"/>
    <w:rsid w:val="00F069D4"/>
    <w:rsid w:val="00F166D4"/>
    <w:rsid w:val="00F20D22"/>
    <w:rsid w:val="00F27CEA"/>
    <w:rsid w:val="00F53D7C"/>
    <w:rsid w:val="00F5681B"/>
    <w:rsid w:val="00F57C8B"/>
    <w:rsid w:val="00F62751"/>
    <w:rsid w:val="00F637F0"/>
    <w:rsid w:val="00F6677D"/>
    <w:rsid w:val="00F67D54"/>
    <w:rsid w:val="00F70BDF"/>
    <w:rsid w:val="00F711C8"/>
    <w:rsid w:val="00F71F17"/>
    <w:rsid w:val="00F72BAA"/>
    <w:rsid w:val="00F77517"/>
    <w:rsid w:val="00F80809"/>
    <w:rsid w:val="00F8452B"/>
    <w:rsid w:val="00F85E81"/>
    <w:rsid w:val="00F91926"/>
    <w:rsid w:val="00F94145"/>
    <w:rsid w:val="00FA0C33"/>
    <w:rsid w:val="00FA4309"/>
    <w:rsid w:val="00FB1CC5"/>
    <w:rsid w:val="00FB23D7"/>
    <w:rsid w:val="00FB43D9"/>
    <w:rsid w:val="00FC3223"/>
    <w:rsid w:val="00FD02B0"/>
    <w:rsid w:val="00FD23E7"/>
    <w:rsid w:val="00FD3048"/>
    <w:rsid w:val="00FD4AB3"/>
    <w:rsid w:val="00FD62E8"/>
    <w:rsid w:val="00FE6E1C"/>
    <w:rsid w:val="00FF10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semiHidden/>
    <w:unhideWhenUsed/>
    <w:qFormat/>
    <w:rsid w:val="00C22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60711"/>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60711"/>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E61F0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E61F00"/>
    <w:rPr>
      <w:rFonts w:ascii="Tahoma" w:hAnsi="Tahoma" w:cs="Tahoma"/>
      <w:sz w:val="16"/>
      <w:szCs w:val="16"/>
    </w:rPr>
  </w:style>
  <w:style w:type="paragraph" w:styleId="Rvision">
    <w:name w:val="Revision"/>
    <w:hidden/>
    <w:uiPriority w:val="99"/>
    <w:semiHidden/>
    <w:rsid w:val="000A4BCA"/>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5A7F54"/>
    <w:rPr>
      <w:sz w:val="16"/>
      <w:szCs w:val="16"/>
    </w:rPr>
  </w:style>
  <w:style w:type="paragraph" w:styleId="Commentaire">
    <w:name w:val="annotation text"/>
    <w:basedOn w:val="Normal"/>
    <w:link w:val="CommentaireCar"/>
    <w:uiPriority w:val="99"/>
    <w:unhideWhenUsed/>
    <w:rsid w:val="005A7F54"/>
    <w:rPr>
      <w:sz w:val="20"/>
      <w:szCs w:val="20"/>
    </w:rPr>
  </w:style>
  <w:style w:type="character" w:customStyle="1" w:styleId="CommentaireCar">
    <w:name w:val="Commentaire Car"/>
    <w:basedOn w:val="Policepardfaut"/>
    <w:link w:val="Commentaire"/>
    <w:uiPriority w:val="99"/>
    <w:rsid w:val="005A7F54"/>
    <w:rPr>
      <w:rFonts w:ascii="Times New Roman" w:hAnsi="Times New Roman"/>
      <w:sz w:val="20"/>
      <w:szCs w:val="20"/>
    </w:rPr>
  </w:style>
  <w:style w:type="paragraph" w:styleId="Objetducommentaire">
    <w:name w:val="annotation subject"/>
    <w:basedOn w:val="Commentaire"/>
    <w:next w:val="Commentaire"/>
    <w:link w:val="ObjetducommentaireCar"/>
    <w:uiPriority w:val="99"/>
    <w:unhideWhenUsed/>
    <w:rsid w:val="005A7F54"/>
    <w:rPr>
      <w:b/>
      <w:bCs/>
    </w:rPr>
  </w:style>
  <w:style w:type="character" w:customStyle="1" w:styleId="ObjetducommentaireCar">
    <w:name w:val="Objet du commentaire Car"/>
    <w:basedOn w:val="CommentaireCar"/>
    <w:link w:val="Objetducommentaire"/>
    <w:uiPriority w:val="99"/>
    <w:rsid w:val="005A7F54"/>
    <w:rPr>
      <w:rFonts w:ascii="Times New Roman" w:hAnsi="Times New Roman"/>
      <w:b/>
      <w:bCs/>
      <w:sz w:val="20"/>
      <w:szCs w:val="20"/>
    </w:rPr>
  </w:style>
  <w:style w:type="paragraph" w:styleId="Retraitcorpsdetexte3">
    <w:name w:val="Body Text Indent 3"/>
    <w:basedOn w:val="Normal"/>
    <w:link w:val="Retraitcorpsdetexte3Car"/>
    <w:uiPriority w:val="99"/>
    <w:unhideWhenUsed/>
    <w:rsid w:val="00BC1798"/>
    <w:pPr>
      <w:spacing w:before="0"/>
      <w:ind w:left="-142"/>
    </w:pPr>
    <w:rPr>
      <w:noProof/>
      <w:lang w:eastAsia="fr-FR"/>
    </w:rPr>
  </w:style>
  <w:style w:type="character" w:customStyle="1" w:styleId="Retraitcorpsdetexte3Car">
    <w:name w:val="Retrait corps de texte 3 Car"/>
    <w:basedOn w:val="Policepardfaut"/>
    <w:link w:val="Retraitcorpsdetexte3"/>
    <w:uiPriority w:val="99"/>
    <w:rsid w:val="00BC1798"/>
    <w:rPr>
      <w:rFonts w:ascii="Times New Roman" w:hAnsi="Times New Roman"/>
      <w:noProof/>
      <w:lang w:eastAsia="fr-FR"/>
    </w:rPr>
  </w:style>
  <w:style w:type="character" w:customStyle="1" w:styleId="Titre9Car">
    <w:name w:val="Titre 9 Car"/>
    <w:basedOn w:val="Policepardfaut"/>
    <w:link w:val="Titre9"/>
    <w:uiPriority w:val="9"/>
    <w:semiHidden/>
    <w:rsid w:val="00C2285B"/>
    <w:rPr>
      <w:rFonts w:asciiTheme="majorHAnsi" w:eastAsiaTheme="majorEastAsia" w:hAnsiTheme="majorHAnsi" w:cstheme="majorBidi"/>
      <w:i/>
      <w:iCs/>
      <w:color w:val="404040" w:themeColor="text1" w:themeTint="BF"/>
      <w:sz w:val="20"/>
      <w:szCs w:val="20"/>
    </w:rPr>
  </w:style>
  <w:style w:type="paragraph" w:customStyle="1" w:styleId="Style1">
    <w:name w:val="Style1"/>
    <w:basedOn w:val="Normal"/>
    <w:qFormat/>
    <w:rsid w:val="00546840"/>
    <w:rPr>
      <w:rFonts w:ascii="Century Gothic" w:hAnsi="Century Gothic" w:cs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semiHidden/>
    <w:unhideWhenUsed/>
    <w:qFormat/>
    <w:rsid w:val="00C22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60711"/>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60711"/>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E61F0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E61F00"/>
    <w:rPr>
      <w:rFonts w:ascii="Tahoma" w:hAnsi="Tahoma" w:cs="Tahoma"/>
      <w:sz w:val="16"/>
      <w:szCs w:val="16"/>
    </w:rPr>
  </w:style>
  <w:style w:type="paragraph" w:styleId="Rvision">
    <w:name w:val="Revision"/>
    <w:hidden/>
    <w:uiPriority w:val="99"/>
    <w:semiHidden/>
    <w:rsid w:val="000A4BCA"/>
    <w:pPr>
      <w:spacing w:after="0" w:line="240" w:lineRule="auto"/>
    </w:pPr>
    <w:rPr>
      <w:rFonts w:ascii="Times New Roman" w:hAnsi="Times New Roman"/>
    </w:rPr>
  </w:style>
  <w:style w:type="character" w:styleId="Marquedecommentaire">
    <w:name w:val="annotation reference"/>
    <w:basedOn w:val="Policepardfaut"/>
    <w:uiPriority w:val="99"/>
    <w:semiHidden/>
    <w:unhideWhenUsed/>
    <w:rsid w:val="005A7F54"/>
    <w:rPr>
      <w:sz w:val="16"/>
      <w:szCs w:val="16"/>
    </w:rPr>
  </w:style>
  <w:style w:type="paragraph" w:styleId="Commentaire">
    <w:name w:val="annotation text"/>
    <w:basedOn w:val="Normal"/>
    <w:link w:val="CommentaireCar"/>
    <w:uiPriority w:val="99"/>
    <w:unhideWhenUsed/>
    <w:rsid w:val="005A7F54"/>
    <w:rPr>
      <w:sz w:val="20"/>
      <w:szCs w:val="20"/>
    </w:rPr>
  </w:style>
  <w:style w:type="character" w:customStyle="1" w:styleId="CommentaireCar">
    <w:name w:val="Commentaire Car"/>
    <w:basedOn w:val="Policepardfaut"/>
    <w:link w:val="Commentaire"/>
    <w:uiPriority w:val="99"/>
    <w:rsid w:val="005A7F54"/>
    <w:rPr>
      <w:rFonts w:ascii="Times New Roman" w:hAnsi="Times New Roman"/>
      <w:sz w:val="20"/>
      <w:szCs w:val="20"/>
    </w:rPr>
  </w:style>
  <w:style w:type="paragraph" w:styleId="Objetducommentaire">
    <w:name w:val="annotation subject"/>
    <w:basedOn w:val="Commentaire"/>
    <w:next w:val="Commentaire"/>
    <w:link w:val="ObjetducommentaireCar"/>
    <w:uiPriority w:val="99"/>
    <w:unhideWhenUsed/>
    <w:rsid w:val="005A7F54"/>
    <w:rPr>
      <w:b/>
      <w:bCs/>
    </w:rPr>
  </w:style>
  <w:style w:type="character" w:customStyle="1" w:styleId="ObjetducommentaireCar">
    <w:name w:val="Objet du commentaire Car"/>
    <w:basedOn w:val="CommentaireCar"/>
    <w:link w:val="Objetducommentaire"/>
    <w:uiPriority w:val="99"/>
    <w:rsid w:val="005A7F54"/>
    <w:rPr>
      <w:rFonts w:ascii="Times New Roman" w:hAnsi="Times New Roman"/>
      <w:b/>
      <w:bCs/>
      <w:sz w:val="20"/>
      <w:szCs w:val="20"/>
    </w:rPr>
  </w:style>
  <w:style w:type="paragraph" w:styleId="Retraitcorpsdetexte3">
    <w:name w:val="Body Text Indent 3"/>
    <w:basedOn w:val="Normal"/>
    <w:link w:val="Retraitcorpsdetexte3Car"/>
    <w:uiPriority w:val="99"/>
    <w:unhideWhenUsed/>
    <w:rsid w:val="00BC1798"/>
    <w:pPr>
      <w:spacing w:before="0"/>
      <w:ind w:left="-142"/>
    </w:pPr>
    <w:rPr>
      <w:noProof/>
      <w:lang w:eastAsia="fr-FR"/>
    </w:rPr>
  </w:style>
  <w:style w:type="character" w:customStyle="1" w:styleId="Retraitcorpsdetexte3Car">
    <w:name w:val="Retrait corps de texte 3 Car"/>
    <w:basedOn w:val="Policepardfaut"/>
    <w:link w:val="Retraitcorpsdetexte3"/>
    <w:uiPriority w:val="99"/>
    <w:rsid w:val="00BC1798"/>
    <w:rPr>
      <w:rFonts w:ascii="Times New Roman" w:hAnsi="Times New Roman"/>
      <w:noProof/>
      <w:lang w:eastAsia="fr-FR"/>
    </w:rPr>
  </w:style>
  <w:style w:type="character" w:customStyle="1" w:styleId="Titre9Car">
    <w:name w:val="Titre 9 Car"/>
    <w:basedOn w:val="Policepardfaut"/>
    <w:link w:val="Titre9"/>
    <w:uiPriority w:val="9"/>
    <w:semiHidden/>
    <w:rsid w:val="00C2285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culture.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D07F-0436-4A6B-A705-6EB25BC5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5969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jteauroa</cp:lastModifiedBy>
  <cp:revision>3</cp:revision>
  <cp:lastPrinted>2022-09-22T19:50:00Z</cp:lastPrinted>
  <dcterms:created xsi:type="dcterms:W3CDTF">2022-08-11T02:40:00Z</dcterms:created>
  <dcterms:modified xsi:type="dcterms:W3CDTF">2022-09-22T19:50:00Z</dcterms:modified>
</cp:coreProperties>
</file>