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493" w:type="dxa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9493"/>
      </w:tblGrid>
      <w:tr w:rsidR="007F456E" w:rsidRPr="007F456E" w:rsidTr="00884DDC">
        <w:trPr>
          <w:trHeight w:val="414"/>
          <w:jc w:val="center"/>
        </w:trPr>
        <w:tc>
          <w:tcPr>
            <w:tcW w:w="9493" w:type="dxa"/>
            <w:shd w:val="clear" w:color="auto" w:fill="000000" w:themeFill="text1"/>
          </w:tcPr>
          <w:p w:rsidR="00C42A34" w:rsidRPr="007F456E" w:rsidRDefault="00C42A34" w:rsidP="00B934E1">
            <w:pPr>
              <w:ind w:left="306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  <w:highlight w:val="black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7F456E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36"/>
                <w:highlight w:val="black"/>
                <w14:shadow w14:blurRad="63500" w14:dist="50800" w14:dir="16200000" w14:sx="0" w14:sy="0" w14:kx="0" w14:ky="0" w14:algn="none">
                  <w14:srgbClr w14:val="000000">
                    <w14:alpha w14:val="50000"/>
                  </w14:srgbClr>
                </w14:shadow>
              </w:rPr>
              <w:t>LISTE DES PIECES OBLIGATOIRES A FOURNIR</w:t>
            </w:r>
          </w:p>
        </w:tc>
      </w:tr>
    </w:tbl>
    <w:p w:rsidR="00A04459" w:rsidRPr="00600BE9" w:rsidRDefault="00A0445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42A34" w:rsidRPr="007F456E" w:rsidTr="00884DDC">
        <w:trPr>
          <w:trHeight w:val="553"/>
        </w:trPr>
        <w:tc>
          <w:tcPr>
            <w:tcW w:w="9640" w:type="dxa"/>
            <w:shd w:val="clear" w:color="auto" w:fill="FFFF00"/>
          </w:tcPr>
          <w:p w:rsidR="00C42A34" w:rsidRPr="00C50367" w:rsidRDefault="00C42A34" w:rsidP="00C5036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67">
              <w:rPr>
                <w:rFonts w:ascii="Times New Roman" w:hAnsi="Times New Roman" w:cs="Times New Roman"/>
                <w:b/>
                <w:sz w:val="28"/>
                <w:szCs w:val="28"/>
              </w:rPr>
              <w:t>DEMANDE D’AIDE EN NATURE</w:t>
            </w:r>
          </w:p>
        </w:tc>
      </w:tr>
      <w:tr w:rsidR="00C42A34" w:rsidRPr="007F456E" w:rsidTr="00884DDC">
        <w:tc>
          <w:tcPr>
            <w:tcW w:w="9640" w:type="dxa"/>
          </w:tcPr>
          <w:p w:rsidR="00C42A34" w:rsidRPr="00F24B96" w:rsidRDefault="00C42A34" w:rsidP="00B934E1">
            <w:pPr>
              <w:ind w:left="30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A34" w:rsidRPr="00133930" w:rsidRDefault="006D3D06" w:rsidP="00B934E1">
            <w:pPr>
              <w:pStyle w:val="Paragraphedeliste"/>
              <w:ind w:left="306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8648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4E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934E1">
              <w:rPr>
                <w:rFonts w:ascii="Times New Roman" w:hAnsi="Times New Roman" w:cs="Times New Roman"/>
              </w:rPr>
              <w:t xml:space="preserve"> 1) L</w:t>
            </w:r>
            <w:r w:rsidR="00C42A34" w:rsidRPr="00133930">
              <w:rPr>
                <w:rFonts w:ascii="Times New Roman" w:hAnsi="Times New Roman" w:cs="Times New Roman"/>
              </w:rPr>
              <w:t>ettre de demande motivée, signée par le Président de l’association</w:t>
            </w:r>
          </w:p>
          <w:p w:rsidR="00C42A34" w:rsidRPr="007F456E" w:rsidRDefault="006D3D06" w:rsidP="00B934E1">
            <w:pPr>
              <w:pStyle w:val="Paragraphedeliste"/>
              <w:ind w:left="306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5759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4E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934E1">
              <w:rPr>
                <w:rFonts w:ascii="Times New Roman" w:hAnsi="Times New Roman" w:cs="Times New Roman"/>
              </w:rPr>
              <w:t xml:space="preserve"> 2) </w:t>
            </w:r>
            <w:r w:rsidR="00C42A34" w:rsidRPr="007F456E">
              <w:rPr>
                <w:rFonts w:ascii="Times New Roman" w:hAnsi="Times New Roman" w:cs="Times New Roman"/>
              </w:rPr>
              <w:t>1 à 2 factures Pro-forma, de l’année de la demande, égales ou inférieures à 100 000 francs</w:t>
            </w:r>
            <w:r w:rsidR="00B934E1">
              <w:rPr>
                <w:rFonts w:ascii="Times New Roman" w:hAnsi="Times New Roman" w:cs="Times New Roman"/>
              </w:rPr>
              <w:t xml:space="preserve"> pacifique</w:t>
            </w:r>
            <w:r w:rsidR="00C42A34" w:rsidRPr="007F456E">
              <w:rPr>
                <w:rFonts w:ascii="Times New Roman" w:hAnsi="Times New Roman" w:cs="Times New Roman"/>
              </w:rPr>
              <w:t xml:space="preserve"> chacune.</w:t>
            </w:r>
            <w:r w:rsidR="00B934E1">
              <w:rPr>
                <w:rFonts w:ascii="Times New Roman" w:hAnsi="Times New Roman" w:cs="Times New Roman"/>
              </w:rPr>
              <w:t xml:space="preserve"> </w:t>
            </w:r>
            <w:r w:rsidR="00B934E1" w:rsidRPr="00B934E1">
              <w:rPr>
                <w:rFonts w:ascii="Times New Roman" w:hAnsi="Times New Roman" w:cs="Times New Roman"/>
                <w:b/>
                <w:u w:val="single"/>
              </w:rPr>
              <w:t>Important : Prioriser la demande</w:t>
            </w:r>
          </w:p>
          <w:p w:rsidR="00C42A34" w:rsidRPr="00F24B96" w:rsidRDefault="00C42A34" w:rsidP="00B934E1">
            <w:pPr>
              <w:pStyle w:val="Paragraphedeliste"/>
              <w:ind w:left="30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42A34" w:rsidRPr="00600BE9" w:rsidRDefault="00C42A3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42A34" w:rsidRPr="007F456E" w:rsidTr="00884DDC">
        <w:tc>
          <w:tcPr>
            <w:tcW w:w="9640" w:type="dxa"/>
            <w:shd w:val="clear" w:color="auto" w:fill="FFFF00"/>
          </w:tcPr>
          <w:p w:rsidR="00C42A34" w:rsidRPr="00C50367" w:rsidRDefault="00C42A34" w:rsidP="00C5036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367">
              <w:rPr>
                <w:rFonts w:ascii="Times New Roman" w:hAnsi="Times New Roman" w:cs="Times New Roman"/>
                <w:b/>
                <w:sz w:val="28"/>
                <w:szCs w:val="28"/>
              </w:rPr>
              <w:t>PIECES ADMINISTRATIVES RELATIVES A L’ASSOCIATION</w:t>
            </w:r>
          </w:p>
        </w:tc>
      </w:tr>
      <w:tr w:rsidR="00C42A34" w:rsidRPr="007F456E" w:rsidTr="00884DDC">
        <w:tc>
          <w:tcPr>
            <w:tcW w:w="9640" w:type="dxa"/>
          </w:tcPr>
          <w:p w:rsidR="00C42A34" w:rsidRPr="00F24B96" w:rsidRDefault="00C42A34" w:rsidP="00F24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2A34" w:rsidRPr="007F456E" w:rsidRDefault="007F456E" w:rsidP="00F24B96">
            <w:pPr>
              <w:jc w:val="both"/>
              <w:rPr>
                <w:rFonts w:ascii="Times New Roman" w:hAnsi="Times New Roman" w:cs="Times New Roman"/>
              </w:rPr>
            </w:pPr>
            <w:r w:rsidRPr="00C50367">
              <w:rPr>
                <w:rFonts w:ascii="Times New Roman" w:hAnsi="Times New Roman" w:cs="Times New Roman"/>
                <w:b/>
              </w:rPr>
              <w:t>Attestation</w:t>
            </w:r>
            <w:r w:rsidRPr="007F456E">
              <w:rPr>
                <w:rFonts w:ascii="Times New Roman" w:hAnsi="Times New Roman" w:cs="Times New Roman"/>
              </w:rPr>
              <w:t xml:space="preserve">* : </w:t>
            </w:r>
            <w:r w:rsidR="00C42A34" w:rsidRPr="007F456E">
              <w:rPr>
                <w:rFonts w:ascii="Times New Roman" w:hAnsi="Times New Roman" w:cs="Times New Roman"/>
              </w:rPr>
              <w:t xml:space="preserve">Pour les associations qui ont déposé une demande d’aide en nature réputée </w:t>
            </w:r>
            <w:r w:rsidR="00A912EA" w:rsidRPr="007F456E">
              <w:rPr>
                <w:rFonts w:ascii="Times New Roman" w:hAnsi="Times New Roman" w:cs="Times New Roman"/>
              </w:rPr>
              <w:t>complète en 202</w:t>
            </w:r>
            <w:r w:rsidR="006D3D06">
              <w:rPr>
                <w:rFonts w:ascii="Times New Roman" w:hAnsi="Times New Roman" w:cs="Times New Roman"/>
              </w:rPr>
              <w:t>2</w:t>
            </w:r>
            <w:r w:rsidR="00A912EA" w:rsidRPr="007F456E">
              <w:rPr>
                <w:rFonts w:ascii="Times New Roman" w:hAnsi="Times New Roman" w:cs="Times New Roman"/>
              </w:rPr>
              <w:t xml:space="preserve">, il n’est pas nécessaire de fournir les pièces </w:t>
            </w:r>
            <w:r w:rsidR="00884DDC">
              <w:rPr>
                <w:rFonts w:ascii="Times New Roman" w:hAnsi="Times New Roman" w:cs="Times New Roman"/>
              </w:rPr>
              <w:t>3</w:t>
            </w:r>
            <w:r w:rsidR="00A912EA" w:rsidRPr="007F456E">
              <w:rPr>
                <w:rFonts w:ascii="Times New Roman" w:hAnsi="Times New Roman" w:cs="Times New Roman"/>
              </w:rPr>
              <w:t xml:space="preserve"> à </w:t>
            </w:r>
            <w:r w:rsidR="001F15C8">
              <w:rPr>
                <w:rFonts w:ascii="Times New Roman" w:hAnsi="Times New Roman" w:cs="Times New Roman"/>
              </w:rPr>
              <w:t>6</w:t>
            </w:r>
            <w:r w:rsidR="00A912EA" w:rsidRPr="007F456E">
              <w:rPr>
                <w:rFonts w:ascii="Times New Roman" w:hAnsi="Times New Roman" w:cs="Times New Roman"/>
              </w:rPr>
              <w:t>, si ces dernières n’ont subi aucune modification.</w:t>
            </w:r>
          </w:p>
          <w:p w:rsidR="00A912EA" w:rsidRPr="00F24B96" w:rsidRDefault="00A912EA" w:rsidP="00F24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2EA" w:rsidRPr="00C50367" w:rsidRDefault="007F456E" w:rsidP="00F24B9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0367">
              <w:rPr>
                <w:rFonts w:ascii="Times New Roman" w:hAnsi="Times New Roman" w:cs="Times New Roman"/>
                <w:b/>
                <w:u w:val="single"/>
              </w:rPr>
              <w:t>Existence de l’association</w:t>
            </w:r>
          </w:p>
          <w:p w:rsidR="007F456E" w:rsidRPr="007F456E" w:rsidRDefault="006D3D06" w:rsidP="00F24B96">
            <w:pPr>
              <w:pStyle w:val="Paragraphedeliste"/>
              <w:ind w:left="306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78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4E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934E1">
              <w:rPr>
                <w:rFonts w:ascii="Times New Roman" w:hAnsi="Times New Roman" w:cs="Times New Roman"/>
              </w:rPr>
              <w:t xml:space="preserve"> </w:t>
            </w:r>
            <w:r w:rsidR="000E07EC">
              <w:rPr>
                <w:rFonts w:ascii="Times New Roman" w:hAnsi="Times New Roman" w:cs="Times New Roman"/>
              </w:rPr>
              <w:t>3</w:t>
            </w:r>
            <w:r w:rsidR="00B934E1">
              <w:rPr>
                <w:rFonts w:ascii="Times New Roman" w:hAnsi="Times New Roman" w:cs="Times New Roman"/>
              </w:rPr>
              <w:t xml:space="preserve">) </w:t>
            </w:r>
            <w:r w:rsidR="007F456E" w:rsidRPr="007F456E">
              <w:rPr>
                <w:rFonts w:ascii="Times New Roman" w:hAnsi="Times New Roman" w:cs="Times New Roman"/>
              </w:rPr>
              <w:t>N° Tahiti de l’année de la demande</w:t>
            </w:r>
          </w:p>
          <w:p w:rsidR="007F456E" w:rsidRPr="00F24B96" w:rsidRDefault="007F456E" w:rsidP="00F24B96">
            <w:pPr>
              <w:pStyle w:val="Paragraphedeliste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456E" w:rsidRPr="00C50367" w:rsidRDefault="007F456E" w:rsidP="00F24B9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0367">
              <w:rPr>
                <w:rFonts w:ascii="Times New Roman" w:hAnsi="Times New Roman" w:cs="Times New Roman"/>
                <w:b/>
                <w:u w:val="single"/>
              </w:rPr>
              <w:t>Statuts de l’association</w:t>
            </w:r>
          </w:p>
          <w:p w:rsidR="007F456E" w:rsidRPr="007F456E" w:rsidRDefault="006D3D06" w:rsidP="00F24B96">
            <w:pPr>
              <w:pStyle w:val="Paragraphedeliste"/>
              <w:ind w:left="31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3157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4E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934E1">
              <w:rPr>
                <w:rFonts w:ascii="Times New Roman" w:hAnsi="Times New Roman" w:cs="Times New Roman"/>
              </w:rPr>
              <w:t xml:space="preserve"> </w:t>
            </w:r>
            <w:r w:rsidR="000E07EC">
              <w:rPr>
                <w:rFonts w:ascii="Times New Roman" w:hAnsi="Times New Roman" w:cs="Times New Roman"/>
              </w:rPr>
              <w:t>4</w:t>
            </w:r>
            <w:r w:rsidR="00B934E1">
              <w:rPr>
                <w:rFonts w:ascii="Times New Roman" w:hAnsi="Times New Roman" w:cs="Times New Roman"/>
              </w:rPr>
              <w:t xml:space="preserve">) </w:t>
            </w:r>
            <w:r w:rsidR="007F456E" w:rsidRPr="007F456E">
              <w:rPr>
                <w:rFonts w:ascii="Times New Roman" w:hAnsi="Times New Roman" w:cs="Times New Roman"/>
              </w:rPr>
              <w:t>Statuts de l’association EN VIGUEUR, signés du Président et du Secrétaire</w:t>
            </w:r>
          </w:p>
          <w:p w:rsidR="007F456E" w:rsidRPr="007F456E" w:rsidRDefault="006D3D06" w:rsidP="00F24B96">
            <w:pPr>
              <w:pStyle w:val="Paragraphedeliste"/>
              <w:ind w:left="317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29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4E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934E1">
              <w:rPr>
                <w:rFonts w:ascii="Times New Roman" w:hAnsi="Times New Roman" w:cs="Times New Roman"/>
              </w:rPr>
              <w:t xml:space="preserve"> </w:t>
            </w:r>
            <w:r w:rsidR="000E07EC">
              <w:rPr>
                <w:rFonts w:ascii="Times New Roman" w:hAnsi="Times New Roman" w:cs="Times New Roman"/>
              </w:rPr>
              <w:t>5</w:t>
            </w:r>
            <w:r w:rsidR="00B934E1">
              <w:rPr>
                <w:rFonts w:ascii="Times New Roman" w:hAnsi="Times New Roman" w:cs="Times New Roman"/>
              </w:rPr>
              <w:t xml:space="preserve">) </w:t>
            </w:r>
            <w:r w:rsidR="007F456E" w:rsidRPr="007F456E">
              <w:rPr>
                <w:rFonts w:ascii="Times New Roman" w:hAnsi="Times New Roman" w:cs="Times New Roman"/>
              </w:rPr>
              <w:t>Parution au JOPF relative aux statuts EN VIGUEUR</w:t>
            </w:r>
          </w:p>
          <w:p w:rsidR="007F456E" w:rsidRPr="00F24B96" w:rsidRDefault="007F456E" w:rsidP="00F24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456E" w:rsidRPr="00C50367" w:rsidRDefault="007F456E" w:rsidP="00F24B9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0367">
              <w:rPr>
                <w:rFonts w:ascii="Times New Roman" w:hAnsi="Times New Roman" w:cs="Times New Roman"/>
                <w:b/>
                <w:u w:val="single"/>
              </w:rPr>
              <w:t>Composition de l’association</w:t>
            </w:r>
          </w:p>
          <w:p w:rsidR="007F456E" w:rsidRPr="00B934E1" w:rsidRDefault="006D3D06" w:rsidP="00F24B96">
            <w:pPr>
              <w:ind w:left="306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930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4E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934E1">
              <w:rPr>
                <w:rFonts w:ascii="Times New Roman" w:hAnsi="Times New Roman" w:cs="Times New Roman"/>
              </w:rPr>
              <w:t xml:space="preserve"> </w:t>
            </w:r>
            <w:r w:rsidR="000E07EC">
              <w:rPr>
                <w:rFonts w:ascii="Times New Roman" w:hAnsi="Times New Roman" w:cs="Times New Roman"/>
              </w:rPr>
              <w:t>6</w:t>
            </w:r>
            <w:r w:rsidR="00B934E1">
              <w:rPr>
                <w:rFonts w:ascii="Times New Roman" w:hAnsi="Times New Roman" w:cs="Times New Roman"/>
              </w:rPr>
              <w:t xml:space="preserve">) </w:t>
            </w:r>
            <w:r w:rsidR="007F456E" w:rsidRPr="00B934E1">
              <w:rPr>
                <w:rFonts w:ascii="Times New Roman" w:hAnsi="Times New Roman" w:cs="Times New Roman"/>
              </w:rPr>
              <w:t>Parution au JOPF relative à la composition de l’association EN VIGUEUR</w:t>
            </w:r>
          </w:p>
          <w:p w:rsidR="007F456E" w:rsidRPr="00F24B96" w:rsidRDefault="007F456E" w:rsidP="00F24B96">
            <w:p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456E" w:rsidRPr="00C50367" w:rsidRDefault="007F456E" w:rsidP="00F24B96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50367">
              <w:rPr>
                <w:rFonts w:ascii="Times New Roman" w:hAnsi="Times New Roman" w:cs="Times New Roman"/>
                <w:b/>
                <w:u w:val="single"/>
              </w:rPr>
              <w:t>Non changement de situation</w:t>
            </w:r>
          </w:p>
          <w:p w:rsidR="007F456E" w:rsidRPr="00B934E1" w:rsidRDefault="006D3D06" w:rsidP="00F24B96">
            <w:pPr>
              <w:ind w:left="306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 w:hint="eastAsia"/>
                </w:rPr>
                <w:id w:val="118355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70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E07EC">
              <w:rPr>
                <w:rFonts w:ascii="MS Gothic" w:eastAsia="MS Gothic" w:hAnsi="MS Gothic" w:cs="Times New Roman"/>
              </w:rPr>
              <w:t xml:space="preserve"> 7</w:t>
            </w:r>
            <w:r w:rsidR="006D6706" w:rsidRPr="006D6706">
              <w:rPr>
                <w:rFonts w:ascii="Times New Roman" w:eastAsia="MS Gothic" w:hAnsi="Times New Roman" w:cs="Times New Roman"/>
              </w:rPr>
              <w:t>)</w:t>
            </w:r>
            <w:r w:rsidR="006D6706">
              <w:rPr>
                <w:rFonts w:ascii="Times New Roman" w:eastAsia="MS Gothic" w:hAnsi="Times New Roman" w:cs="Times New Roman"/>
              </w:rPr>
              <w:t xml:space="preserve"> </w:t>
            </w:r>
            <w:r w:rsidR="006D6706" w:rsidRPr="006D6706">
              <w:rPr>
                <w:rFonts w:ascii="Times New Roman" w:eastAsia="MS Gothic" w:hAnsi="Times New Roman" w:cs="Times New Roman"/>
              </w:rPr>
              <w:t>A</w:t>
            </w:r>
            <w:r w:rsidR="007F456E" w:rsidRPr="00B934E1">
              <w:rPr>
                <w:rFonts w:ascii="Times New Roman" w:hAnsi="Times New Roman" w:cs="Times New Roman"/>
              </w:rPr>
              <w:t>ttestation* signée par le Président</w:t>
            </w:r>
          </w:p>
          <w:p w:rsidR="007F456E" w:rsidRPr="00F24B96" w:rsidRDefault="007F456E" w:rsidP="00F24B96">
            <w:pPr>
              <w:pStyle w:val="Paragraphedelist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42A34" w:rsidRPr="00600BE9" w:rsidRDefault="00C42A34" w:rsidP="00884DDC">
      <w:pPr>
        <w:spacing w:after="0"/>
        <w:rPr>
          <w:sz w:val="16"/>
          <w:szCs w:val="16"/>
        </w:rPr>
      </w:pPr>
    </w:p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A7D5E" w:rsidRPr="007F456E" w:rsidTr="00884DDC">
        <w:trPr>
          <w:trHeight w:val="553"/>
        </w:trPr>
        <w:tc>
          <w:tcPr>
            <w:tcW w:w="9640" w:type="dxa"/>
            <w:shd w:val="clear" w:color="auto" w:fill="FFFF00"/>
          </w:tcPr>
          <w:p w:rsidR="007A7D5E" w:rsidRPr="006D6706" w:rsidRDefault="006D6706" w:rsidP="00621610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706">
              <w:rPr>
                <w:rFonts w:ascii="Times New Roman" w:hAnsi="Times New Roman" w:cs="Times New Roman"/>
                <w:b/>
                <w:sz w:val="28"/>
                <w:szCs w:val="28"/>
              </w:rPr>
              <w:t>PIECE RELATIVE A LA JUSTIFICATION DES AIDES 202</w:t>
            </w:r>
            <w:r w:rsidR="006D3D0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A7D5E" w:rsidRPr="007F456E" w:rsidTr="00884DDC">
        <w:tc>
          <w:tcPr>
            <w:tcW w:w="9640" w:type="dxa"/>
          </w:tcPr>
          <w:p w:rsidR="007A7D5E" w:rsidRPr="00F24B96" w:rsidRDefault="007A7D5E" w:rsidP="00F24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7D5E" w:rsidRPr="006D6706" w:rsidRDefault="006D3D06" w:rsidP="00F24B96">
            <w:pPr>
              <w:ind w:left="306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007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B9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D6706">
              <w:rPr>
                <w:rFonts w:ascii="Times New Roman" w:hAnsi="Times New Roman" w:cs="Times New Roman"/>
              </w:rPr>
              <w:t xml:space="preserve"> </w:t>
            </w:r>
            <w:r w:rsidR="000E07EC">
              <w:rPr>
                <w:rFonts w:ascii="Times New Roman" w:hAnsi="Times New Roman" w:cs="Times New Roman"/>
              </w:rPr>
              <w:t>8</w:t>
            </w:r>
            <w:r w:rsidR="006D6706">
              <w:rPr>
                <w:rFonts w:ascii="Times New Roman" w:hAnsi="Times New Roman" w:cs="Times New Roman"/>
              </w:rPr>
              <w:t xml:space="preserve">) </w:t>
            </w:r>
            <w:r w:rsidR="007A7D5E" w:rsidRPr="006D6706">
              <w:rPr>
                <w:rFonts w:ascii="Times New Roman" w:hAnsi="Times New Roman" w:cs="Times New Roman"/>
              </w:rPr>
              <w:t>Bilan des activités en 202</w:t>
            </w: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600BE9">
              <w:rPr>
                <w:rFonts w:ascii="Times New Roman" w:hAnsi="Times New Roman" w:cs="Times New Roman"/>
              </w:rPr>
              <w:t xml:space="preserve"> – </w:t>
            </w:r>
            <w:r w:rsidR="00600BE9" w:rsidRPr="00600BE9">
              <w:rPr>
                <w:rFonts w:ascii="Times New Roman" w:hAnsi="Times New Roman" w:cs="Times New Roman"/>
                <w:b/>
                <w:u w:val="single"/>
              </w:rPr>
              <w:t>document obligatoire</w:t>
            </w:r>
          </w:p>
          <w:p w:rsidR="007A7D5E" w:rsidRPr="00F24B96" w:rsidRDefault="007A7D5E" w:rsidP="00F24B96">
            <w:pPr>
              <w:pStyle w:val="Paragraphedelist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F456E" w:rsidRPr="00600BE9" w:rsidRDefault="007F456E" w:rsidP="00884DDC">
      <w:pPr>
        <w:spacing w:after="0"/>
        <w:rPr>
          <w:sz w:val="16"/>
          <w:szCs w:val="16"/>
        </w:rPr>
      </w:pPr>
    </w:p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652EA3" w:rsidTr="00884DDC">
        <w:tc>
          <w:tcPr>
            <w:tcW w:w="9640" w:type="dxa"/>
          </w:tcPr>
          <w:p w:rsidR="00600BE9" w:rsidRPr="00600BE9" w:rsidRDefault="00600BE9" w:rsidP="00884DD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600BE9">
              <w:rPr>
                <w:rFonts w:ascii="Times New Roman" w:hAnsi="Times New Roman" w:cs="Times New Roman"/>
                <w:b/>
              </w:rPr>
              <w:t>Toute demande d’Aide en Nature doit être accompagnée d’une ou de deux factures pro-forma (devis) par ordre de priorité.</w:t>
            </w:r>
            <w:r>
              <w:rPr>
                <w:rFonts w:ascii="Times New Roman" w:hAnsi="Times New Roman" w:cs="Times New Roman"/>
                <w:b/>
              </w:rPr>
              <w:t xml:space="preserve"> C</w:t>
            </w:r>
            <w:r w:rsidRPr="00600BE9">
              <w:rPr>
                <w:rFonts w:ascii="Times New Roman" w:hAnsi="Times New Roman" w:cs="Times New Roman"/>
                <w:b/>
              </w:rPr>
              <w:t>es dernières seront à réactualiser ou non en fonction de leurs dates de valid</w:t>
            </w:r>
            <w:r w:rsidR="00884DDC">
              <w:rPr>
                <w:rFonts w:ascii="Times New Roman" w:hAnsi="Times New Roman" w:cs="Times New Roman"/>
                <w:b/>
              </w:rPr>
              <w:t>ité</w:t>
            </w:r>
            <w:r w:rsidRPr="00600BE9">
              <w:rPr>
                <w:rFonts w:ascii="Times New Roman" w:hAnsi="Times New Roman" w:cs="Times New Roman"/>
                <w:b/>
              </w:rPr>
              <w:t>.</w:t>
            </w:r>
          </w:p>
          <w:p w:rsidR="00884DDC" w:rsidRPr="00884DDC" w:rsidRDefault="00F24B96" w:rsidP="00884DDC">
            <w:pPr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Les demandes seront examinées par une commission qui</w:t>
            </w:r>
            <w:r w:rsidR="00600BE9" w:rsidRPr="00600BE9">
              <w:rPr>
                <w:rFonts w:ascii="Times New Roman" w:hAnsi="Times New Roman" w:cs="Times New Roman"/>
                <w:b/>
              </w:rPr>
              <w:t xml:space="preserve"> se réserve le droit d</w:t>
            </w:r>
            <w:r>
              <w:rPr>
                <w:rFonts w:ascii="Times New Roman" w:hAnsi="Times New Roman" w:cs="Times New Roman"/>
                <w:b/>
              </w:rPr>
              <w:t>e proposer</w:t>
            </w:r>
            <w:r w:rsidR="00600BE9" w:rsidRPr="00600BE9">
              <w:rPr>
                <w:rFonts w:ascii="Times New Roman" w:hAnsi="Times New Roman" w:cs="Times New Roman"/>
                <w:b/>
              </w:rPr>
              <w:t xml:space="preserve"> un montant d’Aide en nature différent de la demande</w:t>
            </w:r>
            <w:r>
              <w:rPr>
                <w:rFonts w:ascii="Times New Roman" w:hAnsi="Times New Roman" w:cs="Times New Roman"/>
                <w:b/>
              </w:rPr>
              <w:t>, et dans la limite du budget disponible</w:t>
            </w:r>
            <w:r w:rsidR="00600BE9" w:rsidRPr="00600BE9">
              <w:rPr>
                <w:rFonts w:ascii="Times New Roman" w:hAnsi="Times New Roman" w:cs="Times New Roman"/>
                <w:b/>
              </w:rPr>
              <w:t>.</w:t>
            </w:r>
          </w:p>
          <w:p w:rsidR="00884DDC" w:rsidRPr="00884DDC" w:rsidRDefault="00884DDC" w:rsidP="00884DDC">
            <w:pPr>
              <w:spacing w:before="12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84DDC">
              <w:rPr>
                <w:rFonts w:ascii="Times New Roman" w:hAnsi="Times New Roman" w:cs="Times New Roman"/>
                <w:b/>
                <w:u w:val="single"/>
              </w:rPr>
              <w:t>En cas d’avis favorable</w:t>
            </w:r>
            <w:r w:rsidRPr="00884DDC">
              <w:rPr>
                <w:rFonts w:ascii="Times New Roman" w:hAnsi="Times New Roman" w:cs="Times New Roman"/>
                <w:b/>
              </w:rPr>
              <w:t> :</w:t>
            </w:r>
          </w:p>
          <w:p w:rsidR="00600BE9" w:rsidRPr="00884DDC" w:rsidRDefault="00600BE9" w:rsidP="00884DDC">
            <w:pPr>
              <w:rPr>
                <w:rFonts w:ascii="Times New Roman" w:hAnsi="Times New Roman" w:cs="Times New Roman"/>
                <w:b/>
              </w:rPr>
            </w:pPr>
            <w:r w:rsidRPr="00884DDC">
              <w:rPr>
                <w:rFonts w:ascii="Times New Roman" w:hAnsi="Times New Roman" w:cs="Times New Roman"/>
                <w:b/>
              </w:rPr>
              <w:t xml:space="preserve">Les </w:t>
            </w:r>
            <w:r w:rsidR="00F24B96" w:rsidRPr="00884DDC">
              <w:rPr>
                <w:rFonts w:ascii="Times New Roman" w:hAnsi="Times New Roman" w:cs="Times New Roman"/>
                <w:b/>
              </w:rPr>
              <w:t>factures</w:t>
            </w:r>
            <w:r w:rsidRPr="00884DDC">
              <w:rPr>
                <w:rFonts w:ascii="Times New Roman" w:hAnsi="Times New Roman" w:cs="Times New Roman"/>
                <w:b/>
              </w:rPr>
              <w:t xml:space="preserve"> correspondant</w:t>
            </w:r>
            <w:r w:rsidR="00F24B96" w:rsidRPr="00884DDC">
              <w:rPr>
                <w:rFonts w:ascii="Times New Roman" w:hAnsi="Times New Roman" w:cs="Times New Roman"/>
                <w:b/>
              </w:rPr>
              <w:t>es</w:t>
            </w:r>
            <w:r w:rsidRPr="00884DDC">
              <w:rPr>
                <w:rFonts w:ascii="Times New Roman" w:hAnsi="Times New Roman" w:cs="Times New Roman"/>
                <w:b/>
              </w:rPr>
              <w:t xml:space="preserve"> à l’aide attribuée par </w:t>
            </w:r>
            <w:r w:rsidR="00F24B96" w:rsidRPr="00884DDC">
              <w:rPr>
                <w:rFonts w:ascii="Times New Roman" w:hAnsi="Times New Roman" w:cs="Times New Roman"/>
                <w:b/>
              </w:rPr>
              <w:t>arrêté ministériel</w:t>
            </w:r>
            <w:r w:rsidR="00AB4E13" w:rsidRPr="00884DDC">
              <w:rPr>
                <w:rFonts w:ascii="Times New Roman" w:hAnsi="Times New Roman" w:cs="Times New Roman"/>
                <w:b/>
              </w:rPr>
              <w:t xml:space="preserve"> devront être transmises à la DJS</w:t>
            </w:r>
            <w:r w:rsidRPr="00884DDC">
              <w:rPr>
                <w:rFonts w:ascii="Times New Roman" w:hAnsi="Times New Roman" w:cs="Times New Roman"/>
                <w:b/>
              </w:rPr>
              <w:t>.</w:t>
            </w:r>
          </w:p>
          <w:p w:rsidR="00AB4E13" w:rsidRPr="00AB4E13" w:rsidRDefault="00AB4E13" w:rsidP="00884DDC">
            <w:pPr>
              <w:spacing w:after="120"/>
              <w:rPr>
                <w:rFonts w:ascii="Times New Roman" w:hAnsi="Times New Roman" w:cs="Times New Roman"/>
                <w:b/>
                <w:color w:val="0000FF"/>
              </w:rPr>
            </w:pPr>
            <w:r w:rsidRPr="00884DDC">
              <w:rPr>
                <w:rFonts w:ascii="Times New Roman" w:hAnsi="Times New Roman" w:cs="Times New Roman"/>
                <w:b/>
              </w:rPr>
              <w:t xml:space="preserve">L’association devra transmettre un </w:t>
            </w:r>
            <w:r w:rsidR="00884DDC">
              <w:rPr>
                <w:rFonts w:ascii="Times New Roman" w:hAnsi="Times New Roman" w:cs="Times New Roman"/>
                <w:b/>
              </w:rPr>
              <w:t>courriel</w:t>
            </w:r>
            <w:r w:rsidRPr="00884DDC">
              <w:rPr>
                <w:rFonts w:ascii="Times New Roman" w:hAnsi="Times New Roman" w:cs="Times New Roman"/>
                <w:b/>
              </w:rPr>
              <w:t xml:space="preserve"> à la DJS confirmant le retrait </w:t>
            </w:r>
            <w:r w:rsidRPr="00884DDC">
              <w:rPr>
                <w:rFonts w:ascii="Times New Roman" w:hAnsi="Times New Roman" w:cs="Times New Roman"/>
                <w:b/>
                <w:u w:val="single"/>
              </w:rPr>
              <w:t>total</w:t>
            </w:r>
            <w:r w:rsidRPr="00884DDC">
              <w:rPr>
                <w:rFonts w:ascii="Times New Roman" w:hAnsi="Times New Roman" w:cs="Times New Roman"/>
                <w:b/>
              </w:rPr>
              <w:t xml:space="preserve"> du matériel.</w:t>
            </w:r>
          </w:p>
        </w:tc>
      </w:tr>
    </w:tbl>
    <w:p w:rsidR="005A71B0" w:rsidRPr="00600BE9" w:rsidRDefault="005A71B0" w:rsidP="005A71B0">
      <w:pPr>
        <w:pStyle w:val="Ti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640"/>
          <w:tab w:val="left" w:leader="dot" w:pos="9900"/>
        </w:tabs>
        <w:spacing w:before="120" w:after="0"/>
        <w:ind w:right="0"/>
        <w:jc w:val="left"/>
        <w:rPr>
          <w:i/>
          <w:iCs/>
          <w:sz w:val="16"/>
          <w:szCs w:val="16"/>
        </w:rPr>
      </w:pPr>
    </w:p>
    <w:tbl>
      <w:tblPr>
        <w:tblStyle w:val="Grilledutableau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5A71B0" w:rsidTr="00884DDC">
        <w:trPr>
          <w:trHeight w:val="2084"/>
        </w:trPr>
        <w:tc>
          <w:tcPr>
            <w:tcW w:w="9640" w:type="dxa"/>
          </w:tcPr>
          <w:p w:rsidR="005A71B0" w:rsidRDefault="005A71B0" w:rsidP="00AB4E13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120" w:after="0"/>
              <w:ind w:right="0"/>
              <w:jc w:val="both"/>
              <w:rPr>
                <w:b w:val="0"/>
                <w:i/>
                <w:iCs/>
                <w:u w:val="none"/>
              </w:rPr>
            </w:pPr>
            <w:r w:rsidRPr="002A1616">
              <w:rPr>
                <w:i/>
                <w:iCs/>
              </w:rPr>
              <w:t>Attention </w:t>
            </w:r>
            <w:r w:rsidRPr="002A1616">
              <w:rPr>
                <w:i/>
                <w:iCs/>
                <w:u w:val="none"/>
              </w:rPr>
              <w:t xml:space="preserve">: </w:t>
            </w:r>
            <w:r w:rsidRPr="002A1616">
              <w:rPr>
                <w:b w:val="0"/>
                <w:i/>
                <w:iCs/>
                <w:u w:val="none"/>
              </w:rPr>
              <w:t xml:space="preserve">Tout refus de communication des pièces demandées entraîne le classement sans suite de la demande. En aucun cas, l’Attestation de Réception du dépôt de dossier ne vaut promesse d’aide financière. </w:t>
            </w:r>
          </w:p>
          <w:p w:rsidR="00F24B96" w:rsidRPr="002A1616" w:rsidRDefault="00F24B96" w:rsidP="001F6499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240" w:after="0"/>
              <w:ind w:right="0"/>
              <w:jc w:val="both"/>
              <w:rPr>
                <w:b w:val="0"/>
                <w:i/>
                <w:iCs/>
                <w:u w:val="none"/>
              </w:rPr>
            </w:pPr>
            <w:r>
              <w:rPr>
                <w:b w:val="0"/>
                <w:i/>
                <w:iCs/>
                <w:u w:val="none"/>
              </w:rPr>
              <w:t>L’administration peut être amenée à effectuer des contrôles sur le matériel payé par le Pays. Tout refus d’obtempérer est sanctionnable.</w:t>
            </w:r>
          </w:p>
          <w:p w:rsidR="005A71B0" w:rsidRDefault="005A71B0" w:rsidP="00F24B96">
            <w:pPr>
              <w:pStyle w:val="Titr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8640"/>
                <w:tab w:val="left" w:leader="dot" w:pos="9900"/>
              </w:tabs>
              <w:spacing w:before="120" w:after="120"/>
              <w:ind w:right="0"/>
              <w:jc w:val="both"/>
              <w:rPr>
                <w:i/>
                <w:iCs/>
              </w:rPr>
            </w:pPr>
            <w:r w:rsidRPr="002A1616">
              <w:rPr>
                <w:b w:val="0"/>
                <w:i/>
                <w:iCs/>
                <w:u w:val="none"/>
              </w:rPr>
              <w:t>« Toute tentative ou tout usage de faux en écriture est punissable des peines d’emprisonnement et d’amende prévues aux articles 441-1 et suivants du code pénal »</w:t>
            </w:r>
          </w:p>
        </w:tc>
      </w:tr>
    </w:tbl>
    <w:p w:rsidR="007F456E" w:rsidRDefault="007F456E" w:rsidP="005A71B0"/>
    <w:sectPr w:rsidR="007F456E" w:rsidSect="00AB4E1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D071F"/>
    <w:multiLevelType w:val="hybridMultilevel"/>
    <w:tmpl w:val="C81A0B4C"/>
    <w:lvl w:ilvl="0" w:tplc="E690A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21851"/>
    <w:multiLevelType w:val="hybridMultilevel"/>
    <w:tmpl w:val="C81A0B4C"/>
    <w:lvl w:ilvl="0" w:tplc="E690AA8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34"/>
    <w:rsid w:val="000E07EC"/>
    <w:rsid w:val="00133930"/>
    <w:rsid w:val="001F15C8"/>
    <w:rsid w:val="001F6499"/>
    <w:rsid w:val="005A71B0"/>
    <w:rsid w:val="00600BE9"/>
    <w:rsid w:val="00652EA3"/>
    <w:rsid w:val="006D3D06"/>
    <w:rsid w:val="006D6706"/>
    <w:rsid w:val="007A7D5E"/>
    <w:rsid w:val="007F456E"/>
    <w:rsid w:val="00884DDC"/>
    <w:rsid w:val="00A04459"/>
    <w:rsid w:val="00A912EA"/>
    <w:rsid w:val="00AB4E13"/>
    <w:rsid w:val="00B934E1"/>
    <w:rsid w:val="00C42A34"/>
    <w:rsid w:val="00C50367"/>
    <w:rsid w:val="00E27700"/>
    <w:rsid w:val="00F24B96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28A5"/>
  <w15:chartTrackingRefBased/>
  <w15:docId w15:val="{6127DAD0-F500-443C-8D1D-AAB0D8D4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42A34"/>
    <w:pPr>
      <w:ind w:left="720"/>
      <w:contextualSpacing/>
    </w:pPr>
  </w:style>
  <w:style w:type="paragraph" w:styleId="Titre">
    <w:name w:val="Title"/>
    <w:basedOn w:val="Normal"/>
    <w:link w:val="TitreCar"/>
    <w:qFormat/>
    <w:rsid w:val="005A71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dot" w:pos="8640"/>
      </w:tabs>
      <w:spacing w:before="20" w:after="80" w:line="240" w:lineRule="auto"/>
      <w:ind w:right="1259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5A71B0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Informatique de la Polynésie française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TERIITAUMIHAU</dc:creator>
  <cp:keywords/>
  <dc:description/>
  <cp:lastModifiedBy>Maire TERIITAUMIHAU</cp:lastModifiedBy>
  <cp:revision>3</cp:revision>
  <dcterms:created xsi:type="dcterms:W3CDTF">2022-12-22T18:37:00Z</dcterms:created>
  <dcterms:modified xsi:type="dcterms:W3CDTF">2022-12-22T18:38:00Z</dcterms:modified>
</cp:coreProperties>
</file>