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pPr>
        <w:pStyle w:val="Corpsdetexte"/>
        <w:pBdr>
          <w:top w:val="single" w:sz="12" w:space="0" w:color="000000"/>
          <w:left w:val="single" w:sz="12" w:space="4" w:color="000000"/>
          <w:bottom w:val="single" w:sz="12" w:space="1" w:color="000000"/>
          <w:right w:val="single" w:sz="12" w:space="0" w:color="000000"/>
        </w:pBdr>
        <w:jc w:val="both"/>
        <w:rPr>
          <w:rFonts w:asciiTheme="minorHAnsi" w:hAnsiTheme="minorHAnsi" w:cstheme="minorHAnsi"/>
        </w:rPr>
      </w:pPr>
      <w:r>
        <w:rPr>
          <w:rFonts w:asciiTheme="minorHAnsi" w:hAnsiTheme="minorHAnsi" w:cstheme="minorHAnsi"/>
        </w:rPr>
        <w:t xml:space="preserve">COLLEGE ………………..  (nom et logo) </w:t>
      </w:r>
    </w:p>
    <w:p>
      <w:pPr>
        <w:pStyle w:val="Corpsdetexte"/>
        <w:pBdr>
          <w:top w:val="single" w:sz="12" w:space="0" w:color="000000"/>
          <w:left w:val="single" w:sz="12" w:space="4" w:color="000000"/>
          <w:bottom w:val="single" w:sz="12" w:space="1" w:color="000000"/>
          <w:right w:val="single" w:sz="12" w:space="0" w:color="000000"/>
        </w:pBdr>
        <w:jc w:val="both"/>
        <w:rPr>
          <w:rFonts w:asciiTheme="minorHAnsi" w:hAnsiTheme="minorHAnsi" w:cstheme="minorHAnsi"/>
        </w:rPr>
      </w:pPr>
      <w:r>
        <w:rPr>
          <w:rFonts w:asciiTheme="minorHAnsi" w:hAnsiTheme="minorHAnsi" w:cstheme="minorHAnsi"/>
        </w:rPr>
        <w:t xml:space="preserve">ET </w:t>
      </w:r>
    </w:p>
    <w:p>
      <w:pPr>
        <w:pStyle w:val="Corpsdetexte"/>
        <w:pBdr>
          <w:top w:val="single" w:sz="12" w:space="0" w:color="000000"/>
          <w:left w:val="single" w:sz="12" w:space="4" w:color="000000"/>
          <w:bottom w:val="single" w:sz="12" w:space="1" w:color="000000"/>
          <w:right w:val="single" w:sz="12" w:space="0" w:color="000000"/>
        </w:pBdr>
        <w:jc w:val="both"/>
        <w:rPr>
          <w:rFonts w:asciiTheme="minorHAnsi" w:hAnsiTheme="minorHAnsi" w:cstheme="minorHAnsi"/>
        </w:rPr>
      </w:pPr>
      <w:r>
        <w:rPr>
          <w:rFonts w:asciiTheme="minorHAnsi" w:hAnsiTheme="minorHAnsi" w:cstheme="minorHAnsi"/>
        </w:rPr>
        <w:t>CLUB DE ……………… (nom et logo)</w:t>
      </w:r>
    </w:p>
    <w:p>
      <w:pPr>
        <w:pStyle w:val="Titre1"/>
        <w:jc w:val="both"/>
        <w:rPr>
          <w:rFonts w:asciiTheme="minorHAnsi" w:hAnsiTheme="minorHAnsi" w:cstheme="minorHAnsi"/>
        </w:rPr>
      </w:pPr>
    </w:p>
    <w:p>
      <w:pPr>
        <w:spacing w:after="295" w:line="235" w:lineRule="auto"/>
        <w:ind w:left="2781"/>
        <w:contextualSpacing/>
        <w:jc w:val="both"/>
        <w:rPr>
          <w:rFonts w:asciiTheme="minorHAnsi" w:hAnsiTheme="minorHAnsi" w:cstheme="minorHAnsi"/>
        </w:rPr>
      </w:pPr>
    </w:p>
    <w:p>
      <w:pPr>
        <w:pBdr>
          <w:top w:val="single" w:sz="4" w:space="0" w:color="000000"/>
          <w:left w:val="single" w:sz="4" w:space="0" w:color="000000"/>
          <w:bottom w:val="single" w:sz="4" w:space="0" w:color="000000"/>
          <w:right w:val="single" w:sz="4" w:space="0" w:color="000000"/>
        </w:pBdr>
        <w:spacing w:after="501" w:line="226" w:lineRule="auto"/>
        <w:ind w:left="1205" w:right="1143" w:hanging="71"/>
        <w:contextualSpacing/>
        <w:jc w:val="both"/>
        <w:rPr>
          <w:rFonts w:asciiTheme="minorHAnsi" w:hAnsiTheme="minorHAnsi" w:cstheme="minorHAnsi"/>
          <w:b/>
          <w:color w:val="0070C0"/>
        </w:rPr>
      </w:pPr>
    </w:p>
    <w:p>
      <w:pPr>
        <w:pBdr>
          <w:top w:val="single" w:sz="4" w:space="0" w:color="000000"/>
          <w:left w:val="single" w:sz="4" w:space="0" w:color="000000"/>
          <w:bottom w:val="single" w:sz="4" w:space="0" w:color="000000"/>
          <w:right w:val="single" w:sz="4" w:space="0" w:color="000000"/>
        </w:pBdr>
        <w:spacing w:after="501" w:line="226" w:lineRule="auto"/>
        <w:ind w:left="1205" w:right="1143" w:hanging="71"/>
        <w:contextualSpacing/>
        <w:jc w:val="center"/>
        <w:rPr>
          <w:rFonts w:asciiTheme="minorHAnsi" w:hAnsiTheme="minorHAnsi" w:cstheme="minorHAnsi"/>
          <w:b/>
          <w:color w:val="0070C0"/>
        </w:rPr>
      </w:pPr>
      <w:r>
        <w:rPr>
          <w:rFonts w:asciiTheme="minorHAnsi" w:hAnsiTheme="minorHAnsi" w:cstheme="minorHAnsi"/>
          <w:b/>
          <w:color w:val="0070C0"/>
        </w:rPr>
        <w:t>Convention pour la mise en place de l’expérimentation du dispositif</w:t>
      </w:r>
    </w:p>
    <w:p>
      <w:pPr>
        <w:pBdr>
          <w:top w:val="single" w:sz="4" w:space="0" w:color="000000"/>
          <w:left w:val="single" w:sz="4" w:space="0" w:color="000000"/>
          <w:bottom w:val="single" w:sz="4" w:space="0" w:color="000000"/>
          <w:right w:val="single" w:sz="4" w:space="0" w:color="000000"/>
        </w:pBdr>
        <w:spacing w:after="501" w:line="226" w:lineRule="auto"/>
        <w:ind w:left="1205" w:right="1143" w:hanging="71"/>
        <w:contextualSpacing/>
        <w:jc w:val="center"/>
        <w:rPr>
          <w:rFonts w:asciiTheme="minorHAnsi" w:hAnsiTheme="minorHAnsi" w:cstheme="minorHAnsi"/>
          <w:b/>
          <w:color w:val="0070C0"/>
        </w:rPr>
      </w:pPr>
      <w:r>
        <w:rPr>
          <w:rFonts w:asciiTheme="minorHAnsi" w:hAnsiTheme="minorHAnsi" w:cstheme="minorHAnsi"/>
          <w:b/>
          <w:color w:val="0070C0"/>
        </w:rPr>
        <w:t>« </w:t>
      </w:r>
      <w:r>
        <w:rPr>
          <w:rFonts w:asciiTheme="minorHAnsi" w:hAnsiTheme="minorHAnsi" w:cstheme="minorHAnsi"/>
          <w:b/>
          <w:i/>
          <w:color w:val="0070C0"/>
        </w:rPr>
        <w:t>2 heures de sport en plus pour les collégiens</w:t>
      </w:r>
      <w:r>
        <w:rPr>
          <w:rFonts w:asciiTheme="minorHAnsi" w:hAnsiTheme="minorHAnsi" w:cstheme="minorHAnsi"/>
          <w:b/>
          <w:color w:val="0070C0"/>
        </w:rPr>
        <w:t> »</w:t>
      </w:r>
    </w:p>
    <w:p>
      <w:pPr>
        <w:pBdr>
          <w:top w:val="single" w:sz="4" w:space="0" w:color="000000"/>
          <w:left w:val="single" w:sz="4" w:space="0" w:color="000000"/>
          <w:bottom w:val="single" w:sz="4" w:space="0" w:color="000000"/>
          <w:right w:val="single" w:sz="4" w:space="0" w:color="000000"/>
        </w:pBdr>
        <w:spacing w:after="501" w:line="226" w:lineRule="auto"/>
        <w:ind w:left="1205" w:right="1143" w:hanging="71"/>
        <w:contextualSpacing/>
        <w:jc w:val="both"/>
        <w:rPr>
          <w:rFonts w:asciiTheme="minorHAnsi" w:hAnsiTheme="minorHAnsi" w:cstheme="minorHAnsi"/>
        </w:rPr>
      </w:pPr>
    </w:p>
    <w:p>
      <w:pPr>
        <w:spacing w:after="1" w:line="230" w:lineRule="auto"/>
        <w:ind w:right="-5"/>
        <w:jc w:val="both"/>
        <w:rPr>
          <w:rFonts w:asciiTheme="minorHAnsi" w:hAnsiTheme="minorHAnsi" w:cstheme="minorHAnsi"/>
        </w:rPr>
      </w:pPr>
    </w:p>
    <w:p>
      <w:pPr>
        <w:spacing w:after="1" w:line="230" w:lineRule="auto"/>
        <w:ind w:right="-5"/>
        <w:jc w:val="both"/>
        <w:rPr>
          <w:rFonts w:asciiTheme="minorHAnsi" w:hAnsiTheme="minorHAnsi" w:cstheme="minorHAnsi"/>
        </w:rPr>
      </w:pPr>
    </w:p>
    <w:p>
      <w:pPr>
        <w:numPr>
          <w:ilvl w:val="0"/>
          <w:numId w:val="13"/>
        </w:numPr>
        <w:suppressAutoHyphens w:val="0"/>
        <w:spacing w:after="2" w:line="231" w:lineRule="auto"/>
        <w:ind w:hanging="369"/>
        <w:jc w:val="both"/>
        <w:rPr>
          <w:rFonts w:asciiTheme="minorHAnsi" w:hAnsiTheme="minorHAnsi" w:cstheme="minorHAnsi"/>
        </w:rPr>
      </w:pPr>
      <w:r>
        <w:rPr>
          <w:rFonts w:asciiTheme="minorHAnsi" w:hAnsiTheme="minorHAnsi" w:cstheme="minorHAnsi"/>
        </w:rPr>
        <w:t>Polynésie française, ensemble la loi n°2004-193 du 27 février 2004 complétant le statut d’autonomie de la Polynésie française ;</w:t>
      </w:r>
    </w:p>
    <w:p>
      <w:pPr>
        <w:numPr>
          <w:ilvl w:val="0"/>
          <w:numId w:val="13"/>
        </w:numPr>
        <w:suppressAutoHyphens w:val="0"/>
        <w:spacing w:after="2" w:line="231" w:lineRule="auto"/>
        <w:ind w:hanging="369"/>
        <w:jc w:val="both"/>
        <w:rPr>
          <w:rFonts w:asciiTheme="minorHAnsi" w:hAnsiTheme="minorHAnsi" w:cstheme="minorHAnsi"/>
        </w:rPr>
      </w:pPr>
      <w:r>
        <w:rPr>
          <w:rFonts w:asciiTheme="minorHAnsi" w:hAnsiTheme="minorHAnsi" w:cstheme="minorHAnsi"/>
        </w:rPr>
        <w:t xml:space="preserve">Vu l’arrêté </w:t>
      </w:r>
      <w:hyperlink r:id="rId8" w:tgtFrame="_blank" w:history="1">
        <w:r>
          <w:rPr>
            <w:rStyle w:val="Lienhypertexte"/>
            <w:rFonts w:asciiTheme="minorHAnsi" w:hAnsiTheme="minorHAnsi" w:cstheme="minorHAnsi"/>
            <w:color w:val="auto"/>
            <w:u w:val="none"/>
          </w:rPr>
          <w:t>n° 398 PR du 15/05/2023</w:t>
        </w:r>
      </w:hyperlink>
      <w:r>
        <w:rPr>
          <w:rFonts w:asciiTheme="minorHAnsi" w:hAnsiTheme="minorHAnsi" w:cstheme="minorHAnsi"/>
        </w:rPr>
        <w:t xml:space="preserve"> portant nomination du vice-président et des ministres du gouvernement de la Polynésie française, et déterminant leurs fonctions ;</w:t>
      </w:r>
    </w:p>
    <w:p>
      <w:pPr>
        <w:numPr>
          <w:ilvl w:val="0"/>
          <w:numId w:val="13"/>
        </w:numPr>
        <w:suppressAutoHyphens w:val="0"/>
        <w:spacing w:after="2" w:line="231" w:lineRule="auto"/>
        <w:ind w:hanging="369"/>
        <w:jc w:val="both"/>
        <w:rPr>
          <w:rFonts w:asciiTheme="minorHAnsi" w:hAnsiTheme="minorHAnsi" w:cstheme="minorHAnsi"/>
        </w:rPr>
      </w:pPr>
      <w:r>
        <w:rPr>
          <w:rFonts w:asciiTheme="minorHAnsi" w:hAnsiTheme="minorHAnsi" w:cstheme="minorHAnsi"/>
        </w:rPr>
        <w:t>Vu le code du travail de la Polynésie française ;</w:t>
      </w:r>
    </w:p>
    <w:p>
      <w:pPr>
        <w:numPr>
          <w:ilvl w:val="0"/>
          <w:numId w:val="13"/>
        </w:numPr>
        <w:suppressAutoHyphens w:val="0"/>
        <w:spacing w:after="2" w:line="231" w:lineRule="auto"/>
        <w:ind w:hanging="369"/>
        <w:jc w:val="both"/>
        <w:rPr>
          <w:rFonts w:asciiTheme="minorHAnsi" w:hAnsiTheme="minorHAnsi" w:cstheme="minorHAnsi"/>
        </w:rPr>
      </w:pPr>
      <w:r>
        <w:rPr>
          <w:rFonts w:asciiTheme="minorHAnsi" w:hAnsiTheme="minorHAnsi" w:cstheme="minorHAnsi"/>
        </w:rPr>
        <w:t>Vu la loi du Pays n°2011-23 du 29 août 2011 modifiant les dispositions relatives à la formation professionnelle continue et le rectificatif à cette loi de Pays ;</w:t>
      </w:r>
    </w:p>
    <w:p>
      <w:pPr>
        <w:numPr>
          <w:ilvl w:val="0"/>
          <w:numId w:val="13"/>
        </w:numPr>
        <w:suppressAutoHyphens w:val="0"/>
        <w:spacing w:after="2" w:line="231" w:lineRule="auto"/>
        <w:ind w:hanging="369"/>
        <w:jc w:val="both"/>
        <w:rPr>
          <w:rFonts w:asciiTheme="minorHAnsi" w:hAnsiTheme="minorHAnsi" w:cstheme="minorHAnsi"/>
        </w:rPr>
      </w:pPr>
      <w:r>
        <w:rPr>
          <w:rFonts w:asciiTheme="minorHAnsi" w:hAnsiTheme="minorHAnsi" w:cstheme="minorHAnsi"/>
        </w:rPr>
        <w:t>Vu l’arrêté n° 406 PR du 15 mai 2023 relatif aux attributions de la ministre des sports, de la jeunesse et de la prévention contre la délinquance</w:t>
      </w:r>
    </w:p>
    <w:p>
      <w:pPr>
        <w:numPr>
          <w:ilvl w:val="0"/>
          <w:numId w:val="13"/>
        </w:numPr>
        <w:suppressAutoHyphens w:val="0"/>
        <w:spacing w:after="2" w:line="231" w:lineRule="auto"/>
        <w:ind w:hanging="369"/>
        <w:jc w:val="both"/>
        <w:rPr>
          <w:rFonts w:asciiTheme="minorHAnsi" w:hAnsiTheme="minorHAnsi" w:cstheme="minorHAnsi"/>
        </w:rPr>
      </w:pPr>
      <w:r>
        <w:rPr>
          <w:rFonts w:asciiTheme="minorHAnsi" w:hAnsiTheme="minorHAnsi" w:cstheme="minorHAnsi"/>
        </w:rPr>
        <w:t>Vu le code de l’éducation applicable à la Polynésie française</w:t>
      </w:r>
    </w:p>
    <w:p>
      <w:pPr>
        <w:numPr>
          <w:ilvl w:val="0"/>
          <w:numId w:val="14"/>
        </w:numPr>
        <w:suppressAutoHyphens w:val="0"/>
        <w:spacing w:after="2" w:line="231" w:lineRule="auto"/>
        <w:ind w:hanging="369"/>
        <w:jc w:val="both"/>
        <w:rPr>
          <w:rFonts w:asciiTheme="minorHAnsi" w:hAnsiTheme="minorHAnsi" w:cstheme="minorHAnsi"/>
        </w:rPr>
      </w:pPr>
      <w:r>
        <w:rPr>
          <w:rFonts w:asciiTheme="minorHAnsi" w:hAnsiTheme="minorHAnsi" w:cstheme="minorHAnsi"/>
        </w:rPr>
        <w:t>Vu la circulaire de rentrée 2022 du 29 juin 2022 relative à une école engagée pour l'excellence, l'égalité et le bien-être ;</w:t>
      </w:r>
    </w:p>
    <w:p>
      <w:pPr>
        <w:numPr>
          <w:ilvl w:val="0"/>
          <w:numId w:val="14"/>
        </w:numPr>
        <w:suppressAutoHyphens w:val="0"/>
        <w:spacing w:after="2" w:line="231" w:lineRule="auto"/>
        <w:ind w:hanging="369"/>
        <w:jc w:val="both"/>
        <w:rPr>
          <w:rFonts w:asciiTheme="minorHAnsi" w:hAnsiTheme="minorHAnsi" w:cstheme="minorHAnsi"/>
        </w:rPr>
      </w:pPr>
      <w:r>
        <w:rPr>
          <w:rFonts w:asciiTheme="minorHAnsi" w:hAnsiTheme="minorHAnsi" w:cstheme="minorHAnsi"/>
        </w:rPr>
        <w:t>Vu la note de service</w:t>
      </w:r>
      <w:r>
        <w:rPr>
          <w:rFonts w:asciiTheme="minorHAnsi" w:hAnsiTheme="minorHAnsi" w:cstheme="minorHAnsi"/>
          <w:b/>
        </w:rPr>
        <w:t xml:space="preserve"> </w:t>
      </w:r>
      <w:r>
        <w:rPr>
          <w:rFonts w:asciiTheme="minorHAnsi" w:hAnsiTheme="minorHAnsi" w:cstheme="minorHAnsi"/>
        </w:rPr>
        <w:t>du 26 août 2022 relative à l’expérimentation de deux heures hebdomadaires supplémentaires d'activité physique et sportive pour les collégiens ;</w:t>
      </w:r>
    </w:p>
    <w:p>
      <w:pPr>
        <w:pStyle w:val="Titre1"/>
        <w:jc w:val="both"/>
        <w:rPr>
          <w:rFonts w:asciiTheme="minorHAnsi" w:hAnsiTheme="minorHAnsi" w:cstheme="minorHAnsi"/>
        </w:rPr>
      </w:pPr>
    </w:p>
    <w:p>
      <w:pPr>
        <w:pStyle w:val="Titre1"/>
        <w:spacing w:after="240"/>
        <w:jc w:val="both"/>
        <w:rPr>
          <w:rFonts w:asciiTheme="minorHAnsi" w:hAnsiTheme="minorHAnsi" w:cstheme="minorHAnsi"/>
        </w:rPr>
      </w:pPr>
      <w:r>
        <w:rPr>
          <w:rFonts w:asciiTheme="minorHAnsi" w:hAnsiTheme="minorHAnsi" w:cstheme="minorHAnsi"/>
        </w:rPr>
        <w:t>Préambule</w:t>
      </w:r>
    </w:p>
    <w:p>
      <w:pPr>
        <w:suppressAutoHyphens w:val="0"/>
        <w:jc w:val="both"/>
        <w:rPr>
          <w:rFonts w:asciiTheme="minorHAnsi" w:hAnsiTheme="minorHAnsi" w:cstheme="minorHAnsi"/>
          <w:lang w:eastAsia="fr-FR"/>
        </w:rPr>
      </w:pPr>
      <w:r>
        <w:rPr>
          <w:rFonts w:asciiTheme="minorHAnsi" w:hAnsiTheme="minorHAnsi" w:cstheme="minorHAnsi"/>
          <w:lang w:eastAsia="fr-FR"/>
        </w:rPr>
        <w:t xml:space="preserve">Dans une démarche de promotion de la santé et du bien-être des élèves, une expérimentation visant à favoriser la pratique sportive et l'activité physique des élèves de collège est déployée sur l'ensemble du Pays pour l'année scolaire 2022-2023. </w:t>
      </w:r>
    </w:p>
    <w:p>
      <w:pPr>
        <w:suppressAutoHyphens w:val="0"/>
        <w:jc w:val="both"/>
        <w:rPr>
          <w:rFonts w:asciiTheme="minorHAnsi" w:hAnsiTheme="minorHAnsi" w:cstheme="minorHAnsi"/>
          <w:lang w:eastAsia="fr-FR"/>
        </w:rPr>
      </w:pPr>
    </w:p>
    <w:p>
      <w:pPr>
        <w:suppressAutoHyphens w:val="0"/>
        <w:jc w:val="both"/>
        <w:rPr>
          <w:rFonts w:asciiTheme="minorHAnsi" w:hAnsiTheme="minorHAnsi" w:cstheme="minorHAnsi"/>
          <w:lang w:eastAsia="fr-FR"/>
        </w:rPr>
      </w:pPr>
      <w:r>
        <w:rPr>
          <w:rFonts w:asciiTheme="minorHAnsi" w:hAnsiTheme="minorHAnsi" w:cstheme="minorHAnsi"/>
          <w:lang w:eastAsia="fr-FR"/>
        </w:rPr>
        <w:t>Cette expérimentation intitulée « Deux heures de sport en plus pour les collégiens »</w:t>
      </w:r>
      <w:r>
        <w:rPr>
          <w:rFonts w:asciiTheme="minorHAnsi" w:hAnsiTheme="minorHAnsi" w:cstheme="minorHAnsi"/>
          <w:bCs/>
          <w:lang w:eastAsia="fr-FR"/>
        </w:rPr>
        <w:t> en complément de L’</w:t>
      </w:r>
      <w:r>
        <w:rPr>
          <w:rFonts w:asciiTheme="minorHAnsi" w:hAnsiTheme="minorHAnsi" w:cstheme="minorHAnsi"/>
          <w:lang w:eastAsia="fr-FR"/>
        </w:rPr>
        <w:t>EPS obligatoire élargit l'offre de l'association sportive scolaire proposée aux collégiens notamment en direction des jeunes dont on observe un décrochage de la pratique et tout particulièrement pour les filles au cours du cycle 4 ainsi que pour les élèves à besoins particuliers.</w:t>
      </w:r>
    </w:p>
    <w:p>
      <w:pPr>
        <w:suppressAutoHyphens w:val="0"/>
        <w:jc w:val="both"/>
        <w:rPr>
          <w:rFonts w:asciiTheme="minorHAnsi" w:hAnsiTheme="minorHAnsi" w:cstheme="minorHAnsi"/>
          <w:lang w:eastAsia="fr-FR"/>
        </w:rPr>
      </w:pPr>
    </w:p>
    <w:p>
      <w:pPr>
        <w:ind w:left="21"/>
        <w:jc w:val="both"/>
        <w:rPr>
          <w:rFonts w:asciiTheme="minorHAnsi" w:hAnsiTheme="minorHAnsi" w:cstheme="minorHAnsi"/>
        </w:rPr>
      </w:pPr>
      <w:r>
        <w:rPr>
          <w:rFonts w:asciiTheme="minorHAnsi" w:hAnsiTheme="minorHAnsi" w:cstheme="minorHAnsi"/>
        </w:rPr>
        <w:t xml:space="preserve">Le ministère des Sports et des Jeux olympiques et paralympiques assume la charge financière de la prestation d’activité physique et sportive assurée par la structure signataire dans le cadre de l’expérimentation, à raison d’un forfait de </w:t>
      </w:r>
      <w:r>
        <w:rPr>
          <w:rFonts w:asciiTheme="minorHAnsi" w:hAnsiTheme="minorHAnsi" w:cstheme="minorHAnsi"/>
          <w:b/>
        </w:rPr>
        <w:t>100 euros pour</w:t>
      </w:r>
      <w:r>
        <w:rPr>
          <w:rFonts w:asciiTheme="minorHAnsi" w:hAnsiTheme="minorHAnsi" w:cstheme="minorHAnsi"/>
        </w:rPr>
        <w:t xml:space="preserve"> une séance de 2h pour 20 collégiens. Cette prise en charge financière permettra un accès gratuit à ce dispositif à tous les collégiens volontaires.</w:t>
      </w:r>
    </w:p>
    <w:p>
      <w:pPr>
        <w:suppressAutoHyphens w:val="0"/>
        <w:jc w:val="both"/>
        <w:rPr>
          <w:rFonts w:asciiTheme="minorHAnsi" w:hAnsiTheme="minorHAnsi" w:cstheme="minorHAnsi"/>
          <w:lang w:eastAsia="fr-FR"/>
        </w:rPr>
      </w:pPr>
    </w:p>
    <w:p>
      <w:pPr>
        <w:numPr>
          <w:ilvl w:val="0"/>
          <w:numId w:val="1"/>
        </w:numPr>
        <w:ind w:left="0" w:firstLine="0"/>
        <w:jc w:val="both"/>
        <w:rPr>
          <w:rFonts w:asciiTheme="minorHAnsi" w:hAnsiTheme="minorHAnsi" w:cstheme="minorHAnsi"/>
        </w:rPr>
      </w:pPr>
    </w:p>
    <w:p>
      <w:pPr>
        <w:jc w:val="both"/>
        <w:rPr>
          <w:rFonts w:asciiTheme="minorHAnsi" w:hAnsiTheme="minorHAnsi" w:cstheme="minorHAnsi"/>
          <w:b/>
        </w:rPr>
      </w:pPr>
      <w:r>
        <w:rPr>
          <w:rFonts w:asciiTheme="minorHAnsi" w:hAnsiTheme="minorHAnsi" w:cstheme="minorHAnsi"/>
          <w:b/>
        </w:rPr>
        <w:t>La présente convention vise à :</w:t>
      </w:r>
    </w:p>
    <w:p>
      <w:pPr>
        <w:numPr>
          <w:ilvl w:val="0"/>
          <w:numId w:val="3"/>
        </w:numPr>
        <w:jc w:val="both"/>
        <w:rPr>
          <w:rFonts w:asciiTheme="minorHAnsi" w:hAnsiTheme="minorHAnsi" w:cstheme="minorHAnsi"/>
        </w:rPr>
      </w:pPr>
      <w:r>
        <w:rPr>
          <w:rFonts w:asciiTheme="minorHAnsi" w:hAnsiTheme="minorHAnsi" w:cstheme="minorHAnsi"/>
        </w:rPr>
        <w:t>Promouvoir et développer la pratique physique et sportive des collégiens en complément de l’EPS obligatoire et de l’association sportive scolaire de l’établissement</w:t>
      </w:r>
    </w:p>
    <w:p>
      <w:pPr>
        <w:numPr>
          <w:ilvl w:val="0"/>
          <w:numId w:val="3"/>
        </w:numPr>
        <w:jc w:val="both"/>
        <w:rPr>
          <w:rFonts w:asciiTheme="minorHAnsi" w:hAnsiTheme="minorHAnsi" w:cstheme="minorHAnsi"/>
        </w:rPr>
      </w:pPr>
      <w:r>
        <w:rPr>
          <w:rFonts w:asciiTheme="minorHAnsi" w:hAnsiTheme="minorHAnsi" w:cstheme="minorHAnsi"/>
        </w:rPr>
        <w:t xml:space="preserve">Organiser la complémentarité de tous les acteurs concernés </w:t>
      </w:r>
    </w:p>
    <w:p>
      <w:pPr>
        <w:numPr>
          <w:ilvl w:val="0"/>
          <w:numId w:val="3"/>
        </w:numPr>
        <w:jc w:val="both"/>
        <w:rPr>
          <w:rFonts w:asciiTheme="minorHAnsi" w:hAnsiTheme="minorHAnsi" w:cstheme="minorHAnsi"/>
        </w:rPr>
      </w:pPr>
      <w:r>
        <w:rPr>
          <w:rFonts w:asciiTheme="minorHAnsi" w:hAnsiTheme="minorHAnsi" w:cstheme="minorHAnsi"/>
        </w:rPr>
        <w:t>Optimiser et mutualiser l’ensemble des moyens humains, financiers, matériels à la réalisation de ce projet</w:t>
      </w:r>
    </w:p>
    <w:p>
      <w:pPr>
        <w:numPr>
          <w:ilvl w:val="0"/>
          <w:numId w:val="3"/>
        </w:numPr>
        <w:jc w:val="both"/>
        <w:rPr>
          <w:rFonts w:asciiTheme="minorHAnsi" w:hAnsiTheme="minorHAnsi" w:cstheme="minorHAnsi"/>
        </w:rPr>
      </w:pPr>
      <w:r>
        <w:rPr>
          <w:rFonts w:asciiTheme="minorHAnsi" w:hAnsiTheme="minorHAnsi" w:cstheme="minorHAnsi"/>
        </w:rPr>
        <w:lastRenderedPageBreak/>
        <w:t xml:space="preserve">Organiser les emplois du temps permettant un rapprochement de l’établissement avec les acteurs du monde sportif sur des créneaux horaires distincts de l’animation de l’Association sportive (AS) </w:t>
      </w:r>
    </w:p>
    <w:p>
      <w:pPr>
        <w:jc w:val="both"/>
        <w:rPr>
          <w:rFonts w:asciiTheme="minorHAnsi" w:hAnsiTheme="minorHAnsi" w:cstheme="minorHAnsi"/>
        </w:rPr>
      </w:pPr>
    </w:p>
    <w:p>
      <w:pPr>
        <w:pStyle w:val="Titre1"/>
        <w:jc w:val="both"/>
        <w:rPr>
          <w:rFonts w:asciiTheme="minorHAnsi" w:hAnsiTheme="minorHAnsi" w:cstheme="minorHAnsi"/>
        </w:rPr>
      </w:pPr>
      <w:r>
        <w:rPr>
          <w:rFonts w:asciiTheme="minorHAnsi" w:hAnsiTheme="minorHAnsi" w:cstheme="minorHAnsi"/>
        </w:rPr>
        <w:t>Entre les soussignés :</w:t>
      </w:r>
    </w:p>
    <w:p>
      <w:pPr>
        <w:jc w:val="both"/>
        <w:rPr>
          <w:rFonts w:asciiTheme="minorHAnsi" w:hAnsiTheme="minorHAnsi" w:cstheme="minorHAnsi"/>
        </w:rPr>
      </w:pPr>
    </w:p>
    <w:p>
      <w:pPr>
        <w:spacing w:after="248"/>
        <w:jc w:val="both"/>
        <w:rPr>
          <w:rFonts w:asciiTheme="minorHAnsi" w:hAnsiTheme="minorHAnsi" w:cstheme="minorHAnsi"/>
        </w:rPr>
      </w:pPr>
      <w:r>
        <w:rPr>
          <w:rFonts w:asciiTheme="minorHAnsi" w:hAnsiTheme="minorHAnsi" w:cstheme="minorHAnsi"/>
        </w:rPr>
        <w:t>La structure à objet sportif partenaire (nom), sise (adresse) représentée par M ou Mme (prénom et nom), son président en exercice dûment mandaté.</w:t>
      </w:r>
    </w:p>
    <w:p>
      <w:pPr>
        <w:ind w:left="21"/>
        <w:jc w:val="both"/>
        <w:rPr>
          <w:rFonts w:asciiTheme="minorHAnsi" w:hAnsiTheme="minorHAnsi" w:cstheme="minorHAnsi"/>
        </w:rPr>
      </w:pPr>
      <w:r>
        <w:rPr>
          <w:rFonts w:asciiTheme="minorHAnsi" w:hAnsiTheme="minorHAnsi" w:cstheme="minorHAnsi"/>
        </w:rPr>
        <w:t xml:space="preserve">Ci-après désignée, structure </w:t>
      </w:r>
    </w:p>
    <w:p>
      <w:pPr>
        <w:ind w:left="21"/>
        <w:jc w:val="both"/>
        <w:rPr>
          <w:rFonts w:asciiTheme="minorHAnsi" w:hAnsiTheme="minorHAnsi" w:cstheme="minorHAnsi"/>
        </w:rPr>
      </w:pPr>
      <w:r>
        <w:rPr>
          <w:rFonts w:asciiTheme="minorHAnsi" w:hAnsiTheme="minorHAnsi" w:cstheme="minorHAnsi"/>
        </w:rPr>
        <w:t xml:space="preserve">Et </w:t>
      </w:r>
    </w:p>
    <w:p>
      <w:pPr>
        <w:spacing w:after="248"/>
        <w:jc w:val="both"/>
        <w:rPr>
          <w:rFonts w:asciiTheme="minorHAnsi" w:hAnsiTheme="minorHAnsi" w:cstheme="minorHAnsi"/>
        </w:rPr>
      </w:pPr>
      <w:r>
        <w:rPr>
          <w:rFonts w:asciiTheme="minorHAnsi" w:hAnsiTheme="minorHAnsi" w:cstheme="minorHAnsi"/>
        </w:rPr>
        <w:t>L’établissement scolaire (nom), sise (adresse) représenté par M ou Mme (prénom et nom), son chef d’établissement.</w:t>
      </w:r>
    </w:p>
    <w:p>
      <w:pPr>
        <w:ind w:left="21"/>
        <w:jc w:val="both"/>
        <w:rPr>
          <w:rFonts w:asciiTheme="minorHAnsi" w:hAnsiTheme="minorHAnsi" w:cstheme="minorHAnsi"/>
        </w:rPr>
      </w:pPr>
      <w:r>
        <w:rPr>
          <w:rFonts w:asciiTheme="minorHAnsi" w:hAnsiTheme="minorHAnsi" w:cstheme="minorHAnsi"/>
        </w:rPr>
        <w:t>Ci-après désigné, collège</w:t>
      </w:r>
    </w:p>
    <w:p>
      <w:pPr>
        <w:jc w:val="both"/>
        <w:rPr>
          <w:rFonts w:asciiTheme="minorHAnsi" w:hAnsiTheme="minorHAnsi" w:cstheme="minorHAnsi"/>
          <w:b/>
        </w:rPr>
      </w:pPr>
    </w:p>
    <w:p>
      <w:pPr>
        <w:jc w:val="both"/>
        <w:rPr>
          <w:rFonts w:asciiTheme="minorHAnsi" w:hAnsiTheme="minorHAnsi" w:cstheme="minorHAnsi"/>
          <w:b/>
        </w:rPr>
      </w:pPr>
    </w:p>
    <w:p>
      <w:pPr>
        <w:jc w:val="both"/>
        <w:rPr>
          <w:rFonts w:asciiTheme="minorHAnsi" w:hAnsiTheme="minorHAnsi" w:cstheme="minorHAnsi"/>
          <w:b/>
        </w:rPr>
      </w:pPr>
      <w:r>
        <w:rPr>
          <w:rFonts w:asciiTheme="minorHAnsi" w:hAnsiTheme="minorHAnsi" w:cstheme="minorHAnsi"/>
          <w:b/>
        </w:rPr>
        <w:t>Il est convenu ce qui suit :</w:t>
      </w:r>
    </w:p>
    <w:p>
      <w:pPr>
        <w:jc w:val="both"/>
        <w:rPr>
          <w:rFonts w:asciiTheme="minorHAnsi" w:hAnsiTheme="minorHAnsi" w:cstheme="minorHAnsi"/>
          <w:b/>
        </w:rPr>
      </w:pPr>
    </w:p>
    <w:p>
      <w:pPr>
        <w:pStyle w:val="Titre2"/>
        <w:jc w:val="both"/>
        <w:rPr>
          <w:rFonts w:asciiTheme="minorHAnsi" w:hAnsiTheme="minorHAnsi" w:cstheme="minorHAnsi"/>
          <w:u w:val="single"/>
        </w:rPr>
      </w:pPr>
      <w:r>
        <w:rPr>
          <w:rFonts w:asciiTheme="minorHAnsi" w:hAnsiTheme="minorHAnsi" w:cstheme="minorHAnsi"/>
          <w:u w:val="single"/>
        </w:rPr>
        <w:t>ARTICLE 1 - Objet de la convention :</w:t>
      </w:r>
    </w:p>
    <w:p>
      <w:pPr>
        <w:jc w:val="both"/>
        <w:rPr>
          <w:rFonts w:asciiTheme="minorHAnsi" w:hAnsiTheme="minorHAnsi" w:cstheme="minorHAnsi"/>
          <w:b/>
        </w:rPr>
      </w:pPr>
      <w:r>
        <w:rPr>
          <w:rFonts w:asciiTheme="minorHAnsi" w:hAnsiTheme="minorHAnsi" w:cstheme="minorHAnsi"/>
          <w:b/>
        </w:rPr>
        <w:t xml:space="preserve">La présente convention vise à favoriser le développement du dispositif expérimental sur le territoire </w:t>
      </w:r>
      <w:r>
        <w:rPr>
          <w:rFonts w:asciiTheme="minorHAnsi" w:hAnsiTheme="minorHAnsi" w:cstheme="minorHAnsi"/>
          <w:b/>
          <w:bCs/>
        </w:rPr>
        <w:t xml:space="preserve">pour l’année 2022/2023. </w:t>
      </w:r>
      <w:r>
        <w:rPr>
          <w:rFonts w:asciiTheme="minorHAnsi" w:hAnsiTheme="minorHAnsi" w:cstheme="minorHAnsi"/>
          <w:b/>
        </w:rPr>
        <w:t xml:space="preserve"> </w:t>
      </w: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Ainsi, les différents signataires s’engagent à :</w:t>
      </w:r>
    </w:p>
    <w:p>
      <w:pPr>
        <w:jc w:val="both"/>
        <w:rPr>
          <w:rFonts w:asciiTheme="minorHAnsi" w:hAnsiTheme="minorHAnsi" w:cstheme="minorHAnsi"/>
        </w:rPr>
      </w:pPr>
    </w:p>
    <w:p>
      <w:pPr>
        <w:suppressAutoHyphens w:val="0"/>
        <w:jc w:val="both"/>
        <w:rPr>
          <w:rFonts w:asciiTheme="minorHAnsi" w:hAnsiTheme="minorHAnsi" w:cstheme="minorHAnsi"/>
          <w:lang w:eastAsia="fr-FR"/>
        </w:rPr>
      </w:pPr>
      <w:r>
        <w:rPr>
          <w:rFonts w:asciiTheme="minorHAnsi" w:hAnsiTheme="minorHAnsi" w:cstheme="minorHAnsi"/>
          <w:lang w:eastAsia="fr-FR"/>
        </w:rPr>
        <w:t>. Faciliter l'accès des élèves volontaires internes prioritairement  de la 6e à la 3e aux clubs sportifs de leur territoire, sur le temps périscolaire, grâce à une organisation dédiée et élaborée en relation avec le projet d'éducation physique et sportive (EPS) de l'établissement et le comité d'éducation à la santé, à la citoyenneté et à l'environnement (CESCE).</w:t>
      </w:r>
    </w:p>
    <w:p>
      <w:pPr>
        <w:spacing w:line="280" w:lineRule="exact"/>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 xml:space="preserve">. Favoriser la poursuite de la pratique sportive en dehors des heures d’EPS et d’AS des élèves en proposant des moyens et une organisation permettant la passerelle vers la pratique en club. </w:t>
      </w: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 Valoriser autant que faire se peut des activités sportives inédites pour les élèves, notamment celles pouvant contribuer à faire du lien avec la persévérance scolaire et l’envie de poursuite de scolarité éloignée de son île d’origine.</w:t>
      </w:r>
    </w:p>
    <w:p>
      <w:pPr>
        <w:jc w:val="both"/>
        <w:rPr>
          <w:rFonts w:asciiTheme="minorHAnsi" w:hAnsiTheme="minorHAnsi" w:cstheme="minorHAnsi"/>
          <w:color w:val="FF0000"/>
        </w:rPr>
      </w:pPr>
    </w:p>
    <w:p>
      <w:pPr>
        <w:spacing w:line="280" w:lineRule="exact"/>
        <w:jc w:val="both"/>
        <w:rPr>
          <w:rFonts w:asciiTheme="minorHAnsi" w:hAnsiTheme="minorHAnsi" w:cstheme="minorHAnsi"/>
        </w:rPr>
      </w:pPr>
      <w:r>
        <w:rPr>
          <w:rFonts w:asciiTheme="minorHAnsi" w:hAnsiTheme="minorHAnsi" w:cstheme="minorHAnsi"/>
        </w:rPr>
        <w:t>. Favoriser l’acquisition d’une culture générale en s’appuyant sur la connaissance et le respect des valeurs du sport (respect des règles, de l’adversaire, du partenaire, du goût de l’effort, du fair-play et de l’esprit d’équipe);</w:t>
      </w:r>
    </w:p>
    <w:p>
      <w:pPr>
        <w:spacing w:line="280" w:lineRule="exact"/>
        <w:jc w:val="both"/>
        <w:rPr>
          <w:rFonts w:asciiTheme="minorHAnsi" w:hAnsiTheme="minorHAnsi" w:cstheme="minorHAnsi"/>
        </w:rPr>
      </w:pPr>
    </w:p>
    <w:p>
      <w:pPr>
        <w:spacing w:line="280" w:lineRule="exact"/>
        <w:jc w:val="both"/>
        <w:rPr>
          <w:rFonts w:asciiTheme="minorHAnsi" w:hAnsiTheme="minorHAnsi" w:cstheme="minorHAnsi"/>
        </w:rPr>
      </w:pPr>
      <w:r>
        <w:rPr>
          <w:rFonts w:asciiTheme="minorHAnsi" w:hAnsiTheme="minorHAnsi" w:cstheme="minorHAnsi"/>
        </w:rPr>
        <w:t>. Favoriser l’accès aux installations sportives permettant la pratique des activités en concertation avec les collectivités locales ;</w:t>
      </w:r>
    </w:p>
    <w:p>
      <w:pPr>
        <w:jc w:val="both"/>
        <w:rPr>
          <w:rFonts w:asciiTheme="minorHAnsi" w:hAnsiTheme="minorHAnsi" w:cstheme="minorHAnsi"/>
        </w:rPr>
      </w:pPr>
    </w:p>
    <w:p>
      <w:pPr>
        <w:pStyle w:val="Titre1"/>
        <w:spacing w:after="216"/>
        <w:ind w:left="0" w:firstLine="0"/>
        <w:jc w:val="both"/>
        <w:rPr>
          <w:rFonts w:asciiTheme="minorHAnsi" w:hAnsiTheme="minorHAnsi" w:cstheme="minorHAnsi"/>
        </w:rPr>
      </w:pPr>
      <w:r>
        <w:rPr>
          <w:rFonts w:asciiTheme="minorHAnsi" w:hAnsiTheme="minorHAnsi" w:cstheme="minorHAnsi"/>
        </w:rPr>
        <w:t>Article 2 : modalités pratiques</w:t>
      </w:r>
    </w:p>
    <w:p>
      <w:pPr>
        <w:spacing w:after="242"/>
        <w:ind w:left="21"/>
        <w:jc w:val="both"/>
        <w:rPr>
          <w:rFonts w:asciiTheme="minorHAnsi" w:hAnsiTheme="minorHAnsi" w:cstheme="minorHAnsi"/>
          <w:b/>
        </w:rPr>
      </w:pPr>
      <w:r>
        <w:rPr>
          <w:rFonts w:asciiTheme="minorHAnsi" w:hAnsiTheme="minorHAnsi" w:cstheme="minorHAnsi"/>
          <w:b/>
        </w:rPr>
        <w:t xml:space="preserve">2.1. Règles de mise en place de l’activité </w:t>
      </w:r>
    </w:p>
    <w:p>
      <w:pPr>
        <w:spacing w:after="242"/>
        <w:ind w:left="21"/>
        <w:jc w:val="both"/>
        <w:rPr>
          <w:rFonts w:asciiTheme="minorHAnsi" w:hAnsiTheme="minorHAnsi" w:cstheme="minorHAnsi"/>
        </w:rPr>
      </w:pPr>
      <w:r>
        <w:rPr>
          <w:rFonts w:asciiTheme="minorHAnsi" w:hAnsiTheme="minorHAnsi" w:cstheme="minorHAnsi"/>
        </w:rPr>
        <w:t>En amont de la mise en place de l’expérimentation, les responsables légaux sont informés de cette nouvelle offre, de son caractère volontaire et des conditions dans lesquelles les activités se déroulent. La structure doit recueillir l’autorisation écrite des responsables légaux du collégien volontaire.</w:t>
      </w:r>
    </w:p>
    <w:p>
      <w:pPr>
        <w:spacing w:after="242"/>
        <w:ind w:left="21"/>
        <w:jc w:val="both"/>
        <w:rPr>
          <w:rFonts w:asciiTheme="minorHAnsi" w:hAnsiTheme="minorHAnsi" w:cstheme="minorHAnsi"/>
        </w:rPr>
      </w:pPr>
      <w:r>
        <w:rPr>
          <w:rFonts w:asciiTheme="minorHAnsi" w:hAnsiTheme="minorHAnsi" w:cstheme="minorHAnsi"/>
        </w:rPr>
        <w:lastRenderedPageBreak/>
        <w:t>Le chef d’établissement peut solliciter un membre volontaire de l’équipe éducative en tant que référent. Celui-ci assure la continuité éducative avec les enseignements et l’offre sportive de l’établissement.</w:t>
      </w:r>
    </w:p>
    <w:p>
      <w:pPr>
        <w:ind w:left="21"/>
        <w:jc w:val="both"/>
        <w:rPr>
          <w:rFonts w:asciiTheme="minorHAnsi" w:hAnsiTheme="minorHAnsi" w:cstheme="minorHAnsi"/>
        </w:rPr>
      </w:pPr>
      <w:r>
        <w:rPr>
          <w:rFonts w:asciiTheme="minorHAnsi" w:hAnsiTheme="minorHAnsi" w:cstheme="minorHAnsi"/>
        </w:rPr>
        <w:t xml:space="preserve">La structure peut proposer une activité physique et sportive identique pour l’ensemble des périodes ou bien diversifier son offre et animer une activité différente selon les périodes.  </w:t>
      </w:r>
    </w:p>
    <w:p>
      <w:pPr>
        <w:jc w:val="both"/>
        <w:rPr>
          <w:rFonts w:asciiTheme="minorHAnsi" w:hAnsiTheme="minorHAnsi" w:cstheme="minorHAnsi"/>
        </w:rPr>
      </w:pPr>
    </w:p>
    <w:p>
      <w:pPr>
        <w:spacing w:after="242"/>
        <w:ind w:left="21"/>
        <w:jc w:val="both"/>
        <w:rPr>
          <w:rFonts w:asciiTheme="minorHAnsi" w:hAnsiTheme="minorHAnsi" w:cstheme="minorHAnsi"/>
        </w:rPr>
      </w:pPr>
      <w:r>
        <w:rPr>
          <w:rFonts w:asciiTheme="minorHAnsi" w:hAnsiTheme="minorHAnsi" w:cstheme="minorHAnsi"/>
        </w:rPr>
        <w:t>Les intervenants de la structure s’engagent à prendre les dispositions nécessaires à l’accueil des collégiens en situation de handicap.</w:t>
      </w:r>
    </w:p>
    <w:p>
      <w:pPr>
        <w:spacing w:after="242"/>
        <w:ind w:left="21"/>
        <w:jc w:val="both"/>
        <w:rPr>
          <w:rFonts w:asciiTheme="minorHAnsi" w:hAnsiTheme="minorHAnsi" w:cstheme="minorHAnsi"/>
        </w:rPr>
      </w:pPr>
      <w:r>
        <w:rPr>
          <w:rFonts w:asciiTheme="minorHAnsi" w:hAnsiTheme="minorHAnsi" w:cstheme="minorHAnsi"/>
        </w:rPr>
        <w:t>Afin de s’adapter au contexte archipélagique polynésien, il pourra être envisagé la mise en place de « stages massés », à titre exceptionnel, afin, notamment, de faire découvrir aux élèves des activités sportives nouvelles.</w:t>
      </w:r>
    </w:p>
    <w:p>
      <w:pPr>
        <w:jc w:val="both"/>
        <w:rPr>
          <w:rFonts w:asciiTheme="minorHAnsi" w:hAnsiTheme="minorHAnsi" w:cstheme="minorHAnsi"/>
          <w:b/>
        </w:rPr>
      </w:pPr>
      <w:r>
        <w:rPr>
          <w:rFonts w:asciiTheme="minorHAnsi" w:hAnsiTheme="minorHAnsi" w:cstheme="minorHAnsi"/>
          <w:b/>
        </w:rPr>
        <w:t xml:space="preserve">2.2. Engagements des parties </w:t>
      </w: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L’engagement des parties est déterminé selon les contextes locaux.</w:t>
      </w:r>
    </w:p>
    <w:p>
      <w:pPr>
        <w:ind w:left="21"/>
        <w:jc w:val="both"/>
        <w:rPr>
          <w:rFonts w:asciiTheme="minorHAnsi" w:hAnsiTheme="minorHAnsi" w:cstheme="minorHAnsi"/>
          <w:b/>
        </w:rPr>
      </w:pPr>
    </w:p>
    <w:p>
      <w:pPr>
        <w:ind w:left="21"/>
        <w:jc w:val="both"/>
        <w:rPr>
          <w:rFonts w:asciiTheme="minorHAnsi" w:hAnsiTheme="minorHAnsi" w:cstheme="minorHAnsi"/>
        </w:rPr>
      </w:pPr>
      <w:r>
        <w:rPr>
          <w:rFonts w:asciiTheme="minorHAnsi" w:hAnsiTheme="minorHAnsi" w:cstheme="minorHAnsi"/>
        </w:rPr>
        <w:t xml:space="preserve">Les parties s’engagent à s’informer mutuellement dans les meilleurs délais : </w:t>
      </w:r>
    </w:p>
    <w:p>
      <w:pPr>
        <w:pStyle w:val="Paragraphedeliste"/>
        <w:numPr>
          <w:ilvl w:val="0"/>
          <w:numId w:val="17"/>
        </w:numPr>
        <w:suppressAutoHyphens w:val="0"/>
        <w:spacing w:line="231" w:lineRule="auto"/>
        <w:contextualSpacing/>
        <w:jc w:val="both"/>
        <w:rPr>
          <w:rFonts w:asciiTheme="minorHAnsi" w:hAnsiTheme="minorHAnsi" w:cstheme="minorHAnsi"/>
        </w:rPr>
      </w:pPr>
      <w:r>
        <w:rPr>
          <w:rFonts w:asciiTheme="minorHAnsi" w:hAnsiTheme="minorHAnsi" w:cstheme="minorHAnsi"/>
        </w:rPr>
        <w:t>de l’impossibilité éventuelle dans laquelle elles se trouvent d’assurer le maintien de la séance ;</w:t>
      </w:r>
    </w:p>
    <w:p>
      <w:pPr>
        <w:pStyle w:val="Paragraphedeliste"/>
        <w:numPr>
          <w:ilvl w:val="0"/>
          <w:numId w:val="17"/>
        </w:numPr>
        <w:suppressAutoHyphens w:val="0"/>
        <w:spacing w:line="231" w:lineRule="auto"/>
        <w:contextualSpacing/>
        <w:jc w:val="both"/>
        <w:rPr>
          <w:rFonts w:asciiTheme="minorHAnsi" w:hAnsiTheme="minorHAnsi" w:cstheme="minorHAnsi"/>
        </w:rPr>
      </w:pPr>
      <w:r>
        <w:rPr>
          <w:rFonts w:asciiTheme="minorHAnsi" w:hAnsiTheme="minorHAnsi" w:cstheme="minorHAnsi"/>
        </w:rPr>
        <w:t>de modification éventuelle de planning.</w:t>
      </w:r>
    </w:p>
    <w:p>
      <w:pPr>
        <w:jc w:val="both"/>
        <w:rPr>
          <w:rFonts w:asciiTheme="minorHAnsi" w:hAnsiTheme="minorHAnsi" w:cstheme="minorHAnsi"/>
        </w:rPr>
      </w:pPr>
    </w:p>
    <w:p>
      <w:pPr>
        <w:ind w:left="21"/>
        <w:jc w:val="both"/>
        <w:rPr>
          <w:rFonts w:asciiTheme="minorHAnsi" w:hAnsiTheme="minorHAnsi" w:cstheme="minorHAnsi"/>
        </w:rPr>
      </w:pPr>
      <w:r>
        <w:rPr>
          <w:rFonts w:asciiTheme="minorHAnsi" w:hAnsiTheme="minorHAnsi" w:cstheme="minorHAnsi"/>
        </w:rPr>
        <w:t xml:space="preserve">Les parties s’engagent à informer les collégiens et leurs familles du dispositif et de l'offre d'activité physique et sportive nouvelle proposée, selon des modalités définies entre elles. </w:t>
      </w:r>
    </w:p>
    <w:p>
      <w:pPr>
        <w:ind w:left="21"/>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 xml:space="preserve">Les parties précisent aux familles les durées, les lieux et les activités proposées à leurs enfants. Elles informent sur les modalités de la mise en œuvre du dispositif. </w:t>
      </w:r>
    </w:p>
    <w:p>
      <w:pPr>
        <w:ind w:left="21"/>
        <w:jc w:val="both"/>
        <w:rPr>
          <w:rFonts w:asciiTheme="minorHAnsi" w:hAnsiTheme="minorHAnsi" w:cstheme="minorHAnsi"/>
          <w:b/>
        </w:rPr>
      </w:pPr>
    </w:p>
    <w:p>
      <w:pPr>
        <w:ind w:left="21"/>
        <w:jc w:val="both"/>
        <w:rPr>
          <w:rFonts w:asciiTheme="minorHAnsi" w:hAnsiTheme="minorHAnsi" w:cstheme="minorHAnsi"/>
        </w:rPr>
      </w:pPr>
      <w:r>
        <w:rPr>
          <w:rFonts w:asciiTheme="minorHAnsi" w:hAnsiTheme="minorHAnsi" w:cstheme="minorHAnsi"/>
        </w:rPr>
        <w:t xml:space="preserve">La structure s’engage à : </w:t>
      </w:r>
    </w:p>
    <w:p>
      <w:pPr>
        <w:pStyle w:val="Paragraphedeliste"/>
        <w:numPr>
          <w:ilvl w:val="0"/>
          <w:numId w:val="18"/>
        </w:numPr>
        <w:suppressAutoHyphens w:val="0"/>
        <w:spacing w:line="231" w:lineRule="auto"/>
        <w:contextualSpacing/>
        <w:jc w:val="both"/>
        <w:rPr>
          <w:rFonts w:asciiTheme="minorHAnsi" w:hAnsiTheme="minorHAnsi" w:cstheme="minorHAnsi"/>
        </w:rPr>
      </w:pPr>
      <w:r>
        <w:rPr>
          <w:rFonts w:asciiTheme="minorHAnsi" w:hAnsiTheme="minorHAnsi" w:cstheme="minorHAnsi"/>
        </w:rPr>
        <w:t>proposer une offre d’activité physique et sportive adaptée à l’âge des collégiens en toute sécurité ;</w:t>
      </w:r>
    </w:p>
    <w:p>
      <w:pPr>
        <w:pStyle w:val="Paragraphedeliste"/>
        <w:numPr>
          <w:ilvl w:val="0"/>
          <w:numId w:val="18"/>
        </w:numPr>
        <w:suppressAutoHyphens w:val="0"/>
        <w:spacing w:line="231" w:lineRule="auto"/>
        <w:contextualSpacing/>
        <w:jc w:val="both"/>
        <w:rPr>
          <w:rFonts w:asciiTheme="minorHAnsi" w:hAnsiTheme="minorHAnsi" w:cstheme="minorHAnsi"/>
        </w:rPr>
      </w:pPr>
      <w:r>
        <w:rPr>
          <w:rFonts w:asciiTheme="minorHAnsi" w:hAnsiTheme="minorHAnsi" w:cstheme="minorHAnsi"/>
        </w:rPr>
        <w:t>porter une attention vers les collégiens les plus éloignés de la pratique ;</w:t>
      </w:r>
    </w:p>
    <w:p>
      <w:pPr>
        <w:pStyle w:val="Paragraphedeliste"/>
        <w:numPr>
          <w:ilvl w:val="0"/>
          <w:numId w:val="18"/>
        </w:numPr>
        <w:suppressAutoHyphens w:val="0"/>
        <w:spacing w:line="231" w:lineRule="auto"/>
        <w:contextualSpacing/>
        <w:jc w:val="both"/>
        <w:rPr>
          <w:rFonts w:asciiTheme="minorHAnsi" w:hAnsiTheme="minorHAnsi" w:cstheme="minorHAnsi"/>
        </w:rPr>
      </w:pPr>
      <w:r>
        <w:rPr>
          <w:rFonts w:asciiTheme="minorHAnsi" w:hAnsiTheme="minorHAnsi" w:cstheme="minorHAnsi"/>
        </w:rPr>
        <w:t>mettre à disposition au moins un intervenant pour chaque séance (conformément aux dispositions du code du sport le cas échéant) ;</w:t>
      </w:r>
    </w:p>
    <w:p>
      <w:pPr>
        <w:pStyle w:val="Paragraphedeliste"/>
        <w:numPr>
          <w:ilvl w:val="0"/>
          <w:numId w:val="18"/>
        </w:numPr>
        <w:suppressAutoHyphens w:val="0"/>
        <w:spacing w:line="231" w:lineRule="auto"/>
        <w:contextualSpacing/>
        <w:jc w:val="both"/>
        <w:rPr>
          <w:rFonts w:asciiTheme="minorHAnsi" w:hAnsiTheme="minorHAnsi" w:cstheme="minorHAnsi"/>
        </w:rPr>
      </w:pPr>
      <w:r>
        <w:rPr>
          <w:rFonts w:asciiTheme="minorHAnsi" w:hAnsiTheme="minorHAnsi" w:cstheme="minorHAnsi"/>
        </w:rPr>
        <w:t>mettre à disposition les équipements de sécurité individuels et collectifs requis pour la pratique de l’activité concernée ;</w:t>
      </w:r>
    </w:p>
    <w:p>
      <w:pPr>
        <w:pStyle w:val="Paragraphedeliste"/>
        <w:numPr>
          <w:ilvl w:val="0"/>
          <w:numId w:val="18"/>
        </w:numPr>
        <w:suppressAutoHyphens w:val="0"/>
        <w:spacing w:line="231" w:lineRule="auto"/>
        <w:contextualSpacing/>
        <w:jc w:val="both"/>
        <w:rPr>
          <w:rFonts w:asciiTheme="minorHAnsi" w:hAnsiTheme="minorHAnsi" w:cstheme="minorHAnsi"/>
        </w:rPr>
      </w:pPr>
      <w:r>
        <w:rPr>
          <w:rFonts w:asciiTheme="minorHAnsi" w:hAnsiTheme="minorHAnsi" w:cstheme="minorHAnsi"/>
        </w:rPr>
        <w:t>mettre à disposition les locaux de pratique de l’activité en adéquation avec le planning des activités physiques et sportives le cas échéant ;</w:t>
      </w:r>
    </w:p>
    <w:p>
      <w:pPr>
        <w:pStyle w:val="Paragraphedeliste"/>
        <w:numPr>
          <w:ilvl w:val="0"/>
          <w:numId w:val="18"/>
        </w:numPr>
        <w:suppressAutoHyphens w:val="0"/>
        <w:spacing w:line="231" w:lineRule="auto"/>
        <w:contextualSpacing/>
        <w:jc w:val="both"/>
        <w:rPr>
          <w:rFonts w:asciiTheme="minorHAnsi" w:hAnsiTheme="minorHAnsi" w:cstheme="minorHAnsi"/>
        </w:rPr>
      </w:pPr>
      <w:r>
        <w:rPr>
          <w:rFonts w:asciiTheme="minorHAnsi" w:hAnsiTheme="minorHAnsi" w:cstheme="minorHAnsi"/>
        </w:rPr>
        <w:t>assurer la surveillance des collégiens inscrits au cours du déplacement vers le lieu d’activité, le cas échéant ;</w:t>
      </w:r>
    </w:p>
    <w:p>
      <w:pPr>
        <w:pStyle w:val="Paragraphedeliste"/>
        <w:numPr>
          <w:ilvl w:val="0"/>
          <w:numId w:val="18"/>
        </w:numPr>
        <w:suppressAutoHyphens w:val="0"/>
        <w:spacing w:line="231" w:lineRule="auto"/>
        <w:contextualSpacing/>
        <w:jc w:val="both"/>
        <w:rPr>
          <w:rFonts w:asciiTheme="minorHAnsi" w:hAnsiTheme="minorHAnsi" w:cstheme="minorHAnsi"/>
        </w:rPr>
      </w:pPr>
      <w:r>
        <w:rPr>
          <w:rFonts w:asciiTheme="minorHAnsi" w:hAnsiTheme="minorHAnsi" w:cstheme="minorHAnsi"/>
        </w:rPr>
        <w:t>respecter les recommandations sanitaires en vigueur ;</w:t>
      </w:r>
    </w:p>
    <w:p>
      <w:pPr>
        <w:pStyle w:val="Paragraphedeliste"/>
        <w:numPr>
          <w:ilvl w:val="0"/>
          <w:numId w:val="18"/>
        </w:numPr>
        <w:suppressAutoHyphens w:val="0"/>
        <w:spacing w:line="231" w:lineRule="auto"/>
        <w:contextualSpacing/>
        <w:jc w:val="both"/>
        <w:rPr>
          <w:rFonts w:asciiTheme="minorHAnsi" w:hAnsiTheme="minorHAnsi" w:cstheme="minorHAnsi"/>
        </w:rPr>
      </w:pPr>
      <w:r>
        <w:rPr>
          <w:rFonts w:asciiTheme="minorHAnsi" w:hAnsiTheme="minorHAnsi" w:cstheme="minorHAnsi"/>
        </w:rPr>
        <w:t>coordonner sa communication externe sur le dispositif avec celle de l’établissement.</w:t>
      </w:r>
    </w:p>
    <w:p>
      <w:pPr>
        <w:ind w:right="-143"/>
        <w:jc w:val="both"/>
        <w:rPr>
          <w:rFonts w:asciiTheme="minorHAnsi" w:hAnsiTheme="minorHAnsi" w:cstheme="minorHAnsi"/>
        </w:rPr>
      </w:pPr>
      <w:r>
        <w:rPr>
          <w:rFonts w:asciiTheme="minorHAnsi" w:hAnsiTheme="minorHAnsi" w:cstheme="minorHAnsi"/>
        </w:rPr>
        <w:t>La structure fournit au chef d’établissement du collège le certificat d’assurance « responsabilité civile » et « dommages corporels ».</w:t>
      </w:r>
    </w:p>
    <w:p>
      <w:pPr>
        <w:ind w:right="-143"/>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Le collège s’engage à :</w:t>
      </w:r>
    </w:p>
    <w:p>
      <w:pPr>
        <w:pStyle w:val="Paragraphedeliste"/>
        <w:numPr>
          <w:ilvl w:val="0"/>
          <w:numId w:val="19"/>
        </w:numPr>
        <w:suppressAutoHyphens w:val="0"/>
        <w:spacing w:line="231" w:lineRule="auto"/>
        <w:contextualSpacing/>
        <w:jc w:val="both"/>
        <w:rPr>
          <w:rFonts w:asciiTheme="minorHAnsi" w:hAnsiTheme="minorHAnsi" w:cstheme="minorHAnsi"/>
        </w:rPr>
      </w:pPr>
      <w:r>
        <w:rPr>
          <w:rFonts w:asciiTheme="minorHAnsi" w:hAnsiTheme="minorHAnsi" w:cstheme="minorHAnsi"/>
        </w:rPr>
        <w:t>associer au préalable la DGEE et les collectivités concernées aux réflexions autour du dispositif puis à sa mise en œuvre si se pose la question des transports et des équipements;</w:t>
      </w:r>
    </w:p>
    <w:p>
      <w:pPr>
        <w:pStyle w:val="Paragraphedeliste"/>
        <w:numPr>
          <w:ilvl w:val="0"/>
          <w:numId w:val="19"/>
        </w:numPr>
        <w:suppressAutoHyphens w:val="0"/>
        <w:spacing w:line="231" w:lineRule="auto"/>
        <w:contextualSpacing/>
        <w:jc w:val="both"/>
        <w:rPr>
          <w:rFonts w:asciiTheme="minorHAnsi" w:hAnsiTheme="minorHAnsi" w:cstheme="minorHAnsi"/>
        </w:rPr>
      </w:pPr>
      <w:r>
        <w:rPr>
          <w:rFonts w:asciiTheme="minorHAnsi" w:hAnsiTheme="minorHAnsi" w:cstheme="minorHAnsi"/>
        </w:rPr>
        <w:t xml:space="preserve">proposer deux heures hebdomadaires libérées dans les emplois du temps pour les collégiens volontaires, sous la forme d’un créneau hebdomadaire ; </w:t>
      </w:r>
    </w:p>
    <w:p>
      <w:pPr>
        <w:pStyle w:val="Paragraphedeliste"/>
        <w:numPr>
          <w:ilvl w:val="0"/>
          <w:numId w:val="19"/>
        </w:numPr>
        <w:suppressAutoHyphens w:val="0"/>
        <w:spacing w:line="231" w:lineRule="auto"/>
        <w:contextualSpacing/>
        <w:jc w:val="both"/>
        <w:rPr>
          <w:rFonts w:asciiTheme="minorHAnsi" w:hAnsiTheme="minorHAnsi" w:cstheme="minorHAnsi"/>
        </w:rPr>
      </w:pPr>
      <w:r>
        <w:rPr>
          <w:rFonts w:asciiTheme="minorHAnsi" w:hAnsiTheme="minorHAnsi" w:cstheme="minorHAnsi"/>
        </w:rPr>
        <w:lastRenderedPageBreak/>
        <w:t>établir la liste des collégiens participants et la transmettre à la structure, en début de période le cas échéant ;</w:t>
      </w:r>
    </w:p>
    <w:p>
      <w:pPr>
        <w:pStyle w:val="Paragraphedeliste"/>
        <w:numPr>
          <w:ilvl w:val="0"/>
          <w:numId w:val="19"/>
        </w:numPr>
        <w:suppressAutoHyphens w:val="0"/>
        <w:spacing w:line="231" w:lineRule="auto"/>
        <w:contextualSpacing/>
        <w:jc w:val="both"/>
        <w:rPr>
          <w:rFonts w:asciiTheme="minorHAnsi" w:hAnsiTheme="minorHAnsi" w:cstheme="minorHAnsi"/>
        </w:rPr>
      </w:pPr>
      <w:r>
        <w:rPr>
          <w:rFonts w:asciiTheme="minorHAnsi" w:hAnsiTheme="minorHAnsi" w:cstheme="minorHAnsi"/>
        </w:rPr>
        <w:t>mettre à disposition, le cas échéant, les locaux de pratique de l’activité en adéquation avec le planning des activités physiques et sportives.</w:t>
      </w:r>
    </w:p>
    <w:p>
      <w:pPr>
        <w:suppressAutoHyphens w:val="0"/>
        <w:spacing w:line="231" w:lineRule="auto"/>
        <w:contextualSpacing/>
        <w:jc w:val="both"/>
        <w:rPr>
          <w:rFonts w:asciiTheme="minorHAnsi" w:hAnsiTheme="minorHAnsi" w:cstheme="minorHAnsi"/>
        </w:rPr>
      </w:pPr>
    </w:p>
    <w:p>
      <w:pPr>
        <w:jc w:val="both"/>
        <w:rPr>
          <w:rFonts w:asciiTheme="minorHAnsi" w:hAnsiTheme="minorHAnsi" w:cstheme="minorHAnsi"/>
          <w:b/>
        </w:rPr>
      </w:pPr>
      <w:r>
        <w:rPr>
          <w:rFonts w:asciiTheme="minorHAnsi" w:hAnsiTheme="minorHAnsi" w:cstheme="minorHAnsi"/>
          <w:b/>
        </w:rPr>
        <w:t xml:space="preserve">2.3. Le transport </w:t>
      </w: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 xml:space="preserve">Les parties précisent les modalités de déplacement et de transport des collégiens, les lieux de prise en charge et de retour. </w:t>
      </w:r>
    </w:p>
    <w:p>
      <w:pPr>
        <w:jc w:val="both"/>
        <w:rPr>
          <w:rFonts w:asciiTheme="minorHAnsi" w:hAnsiTheme="minorHAnsi" w:cstheme="minorHAnsi"/>
        </w:rPr>
      </w:pPr>
    </w:p>
    <w:p>
      <w:pPr>
        <w:spacing w:after="242"/>
        <w:ind w:left="11"/>
        <w:jc w:val="both"/>
        <w:rPr>
          <w:rFonts w:asciiTheme="minorHAnsi" w:hAnsiTheme="minorHAnsi" w:cstheme="minorHAnsi"/>
        </w:rPr>
      </w:pPr>
      <w:r>
        <w:rPr>
          <w:rFonts w:asciiTheme="minorHAnsi" w:hAnsiTheme="minorHAnsi" w:cstheme="minorHAnsi"/>
        </w:rPr>
        <w:t>Les parties veilleront à privilégier les mobilités douces pour se rendre sur le lieu de pratique.</w:t>
      </w:r>
    </w:p>
    <w:p>
      <w:pPr>
        <w:spacing w:after="242"/>
        <w:ind w:left="21"/>
        <w:jc w:val="both"/>
        <w:rPr>
          <w:rFonts w:asciiTheme="minorHAnsi" w:hAnsiTheme="minorHAnsi" w:cstheme="minorHAnsi"/>
        </w:rPr>
      </w:pPr>
      <w:r>
        <w:rPr>
          <w:rFonts w:asciiTheme="minorHAnsi" w:hAnsiTheme="minorHAnsi" w:cstheme="minorHAnsi"/>
        </w:rPr>
        <w:t>L’association s’assure que la police d’assurance « responsabilité civile » de son contrat couvre le déplacement des collégiens.</w:t>
      </w:r>
    </w:p>
    <w:p>
      <w:pPr>
        <w:keepNext/>
        <w:spacing w:after="242" w:line="230" w:lineRule="auto"/>
        <w:ind w:left="22" w:hanging="11"/>
        <w:jc w:val="both"/>
        <w:rPr>
          <w:rFonts w:asciiTheme="minorHAnsi" w:hAnsiTheme="minorHAnsi" w:cstheme="minorHAnsi"/>
          <w:b/>
        </w:rPr>
      </w:pPr>
      <w:r>
        <w:rPr>
          <w:rFonts w:asciiTheme="minorHAnsi" w:hAnsiTheme="minorHAnsi" w:cstheme="minorHAnsi"/>
          <w:b/>
        </w:rPr>
        <w:t xml:space="preserve">2.4. Le planning </w:t>
      </w:r>
    </w:p>
    <w:p>
      <w:pPr>
        <w:keepNext/>
        <w:spacing w:line="230" w:lineRule="auto"/>
        <w:ind w:left="22" w:hanging="11"/>
        <w:jc w:val="both"/>
        <w:rPr>
          <w:rFonts w:asciiTheme="minorHAnsi" w:hAnsiTheme="minorHAnsi" w:cstheme="minorHAnsi"/>
        </w:rPr>
      </w:pPr>
      <w:r>
        <w:rPr>
          <w:rFonts w:asciiTheme="minorHAnsi" w:hAnsiTheme="minorHAnsi" w:cstheme="minorHAnsi"/>
        </w:rPr>
        <w:t>Le planning des activités physiques et sportives est joint à la présente convention. Il comporte les informations suivantes :</w:t>
      </w:r>
    </w:p>
    <w:p>
      <w:pPr>
        <w:pStyle w:val="Paragraphedeliste"/>
        <w:numPr>
          <w:ilvl w:val="0"/>
          <w:numId w:val="20"/>
        </w:numPr>
        <w:suppressAutoHyphens w:val="0"/>
        <w:spacing w:after="26" w:line="231" w:lineRule="auto"/>
        <w:contextualSpacing/>
        <w:jc w:val="both"/>
        <w:rPr>
          <w:rFonts w:asciiTheme="minorHAnsi" w:hAnsiTheme="minorHAnsi" w:cstheme="minorHAnsi"/>
        </w:rPr>
      </w:pPr>
      <w:r>
        <w:rPr>
          <w:rFonts w:asciiTheme="minorHAnsi" w:hAnsiTheme="minorHAnsi" w:cstheme="minorHAnsi"/>
        </w:rPr>
        <w:t>l’activité physique et sportive concernée pour chacune des périodes concernées ;</w:t>
      </w:r>
    </w:p>
    <w:p>
      <w:pPr>
        <w:pStyle w:val="Paragraphedeliste"/>
        <w:numPr>
          <w:ilvl w:val="0"/>
          <w:numId w:val="20"/>
        </w:numPr>
        <w:suppressAutoHyphens w:val="0"/>
        <w:spacing w:after="26" w:line="231" w:lineRule="auto"/>
        <w:contextualSpacing/>
        <w:jc w:val="both"/>
        <w:rPr>
          <w:rFonts w:asciiTheme="minorHAnsi" w:hAnsiTheme="minorHAnsi" w:cstheme="minorHAnsi"/>
        </w:rPr>
      </w:pPr>
      <w:r>
        <w:rPr>
          <w:rFonts w:asciiTheme="minorHAnsi" w:hAnsiTheme="minorHAnsi" w:cstheme="minorHAnsi"/>
        </w:rPr>
        <w:t>le nombre de séances ;</w:t>
      </w:r>
    </w:p>
    <w:p>
      <w:pPr>
        <w:pStyle w:val="Paragraphedeliste"/>
        <w:numPr>
          <w:ilvl w:val="0"/>
          <w:numId w:val="20"/>
        </w:numPr>
        <w:suppressAutoHyphens w:val="0"/>
        <w:spacing w:after="26" w:line="231" w:lineRule="auto"/>
        <w:contextualSpacing/>
        <w:jc w:val="both"/>
        <w:rPr>
          <w:rFonts w:asciiTheme="minorHAnsi" w:hAnsiTheme="minorHAnsi" w:cstheme="minorHAnsi"/>
        </w:rPr>
      </w:pPr>
      <w:r>
        <w:rPr>
          <w:rFonts w:asciiTheme="minorHAnsi" w:hAnsiTheme="minorHAnsi" w:cstheme="minorHAnsi"/>
        </w:rPr>
        <w:t>le nombre de collégiens volontaires par séance ;</w:t>
      </w:r>
    </w:p>
    <w:p>
      <w:pPr>
        <w:pStyle w:val="Paragraphedeliste"/>
        <w:numPr>
          <w:ilvl w:val="0"/>
          <w:numId w:val="20"/>
        </w:numPr>
        <w:suppressAutoHyphens w:val="0"/>
        <w:spacing w:after="26" w:line="231" w:lineRule="auto"/>
        <w:contextualSpacing/>
        <w:jc w:val="both"/>
        <w:rPr>
          <w:rFonts w:asciiTheme="minorHAnsi" w:hAnsiTheme="minorHAnsi" w:cstheme="minorHAnsi"/>
        </w:rPr>
      </w:pPr>
      <w:r>
        <w:rPr>
          <w:rFonts w:asciiTheme="minorHAnsi" w:hAnsiTheme="minorHAnsi" w:cstheme="minorHAnsi"/>
        </w:rPr>
        <w:t>le nom, le prénom, le statut et les qualifications de l’intervenant ;</w:t>
      </w:r>
    </w:p>
    <w:p>
      <w:pPr>
        <w:pStyle w:val="Paragraphedeliste"/>
        <w:numPr>
          <w:ilvl w:val="0"/>
          <w:numId w:val="20"/>
        </w:numPr>
        <w:suppressAutoHyphens w:val="0"/>
        <w:spacing w:after="26" w:line="231" w:lineRule="auto"/>
        <w:contextualSpacing/>
        <w:jc w:val="both"/>
        <w:rPr>
          <w:rFonts w:asciiTheme="minorHAnsi" w:hAnsiTheme="minorHAnsi" w:cstheme="minorHAnsi"/>
        </w:rPr>
      </w:pPr>
      <w:r>
        <w:rPr>
          <w:rFonts w:asciiTheme="minorHAnsi" w:hAnsiTheme="minorHAnsi" w:cstheme="minorHAnsi"/>
        </w:rPr>
        <w:t>la date et l’heure de début et de fin des séances ;</w:t>
      </w:r>
    </w:p>
    <w:p>
      <w:pPr>
        <w:pStyle w:val="Paragraphedeliste"/>
        <w:numPr>
          <w:ilvl w:val="0"/>
          <w:numId w:val="20"/>
        </w:numPr>
        <w:suppressAutoHyphens w:val="0"/>
        <w:spacing w:after="26" w:line="231" w:lineRule="auto"/>
        <w:contextualSpacing/>
        <w:jc w:val="both"/>
        <w:rPr>
          <w:rFonts w:asciiTheme="minorHAnsi" w:hAnsiTheme="minorHAnsi" w:cstheme="minorHAnsi"/>
        </w:rPr>
      </w:pPr>
      <w:r>
        <w:rPr>
          <w:rFonts w:asciiTheme="minorHAnsi" w:hAnsiTheme="minorHAnsi" w:cstheme="minorHAnsi"/>
        </w:rPr>
        <w:t>le lieu des séances ;</w:t>
      </w:r>
    </w:p>
    <w:p>
      <w:pPr>
        <w:pStyle w:val="Paragraphedeliste"/>
        <w:numPr>
          <w:ilvl w:val="0"/>
          <w:numId w:val="20"/>
        </w:numPr>
        <w:suppressAutoHyphens w:val="0"/>
        <w:spacing w:after="176" w:line="231" w:lineRule="auto"/>
        <w:contextualSpacing/>
        <w:jc w:val="both"/>
        <w:rPr>
          <w:rFonts w:asciiTheme="minorHAnsi" w:hAnsiTheme="minorHAnsi" w:cstheme="minorHAnsi"/>
        </w:rPr>
      </w:pPr>
      <w:r>
        <w:rPr>
          <w:rFonts w:asciiTheme="minorHAnsi" w:hAnsiTheme="minorHAnsi" w:cstheme="minorHAnsi"/>
        </w:rPr>
        <w:t>les modalités de déplacement, le cas échéant.</w:t>
      </w:r>
    </w:p>
    <w:p>
      <w:pPr>
        <w:ind w:left="21"/>
        <w:jc w:val="both"/>
        <w:rPr>
          <w:rFonts w:asciiTheme="minorHAnsi" w:hAnsiTheme="minorHAnsi" w:cstheme="minorHAnsi"/>
        </w:rPr>
      </w:pPr>
      <w:r>
        <w:rPr>
          <w:rFonts w:asciiTheme="minorHAnsi" w:hAnsiTheme="minorHAnsi" w:cstheme="minorHAnsi"/>
        </w:rPr>
        <w:t>Les modifications de planning sont transmises par la structure sans délai au chef d’établissement et aux responsables légaux.</w:t>
      </w:r>
    </w:p>
    <w:p>
      <w:pPr>
        <w:jc w:val="both"/>
        <w:rPr>
          <w:rFonts w:asciiTheme="minorHAnsi" w:hAnsiTheme="minorHAnsi" w:cstheme="minorHAnsi"/>
        </w:rPr>
      </w:pPr>
      <w:r>
        <w:rPr>
          <w:rFonts w:asciiTheme="minorHAnsi" w:hAnsiTheme="minorHAnsi" w:cstheme="minorHAnsi"/>
        </w:rPr>
        <w:t xml:space="preserve">Un contrôle des présences sera effectué à chaque séance. Les animateurs s’engagent à informer le chef d’établissement ou la personne référente du dispositif pour le collège de la participation ou non des élèves identifiés à chaque séance. </w:t>
      </w:r>
    </w:p>
    <w:p>
      <w:pPr>
        <w:jc w:val="both"/>
        <w:rPr>
          <w:rFonts w:asciiTheme="minorHAnsi" w:hAnsiTheme="minorHAnsi" w:cstheme="minorHAnsi"/>
        </w:rPr>
      </w:pPr>
    </w:p>
    <w:p>
      <w:pPr>
        <w:ind w:left="21"/>
        <w:jc w:val="both"/>
        <w:rPr>
          <w:rFonts w:asciiTheme="minorHAnsi" w:hAnsiTheme="minorHAnsi" w:cstheme="minorHAnsi"/>
          <w:b/>
        </w:rPr>
      </w:pPr>
      <w:r>
        <w:rPr>
          <w:rFonts w:asciiTheme="minorHAnsi" w:hAnsiTheme="minorHAnsi" w:cstheme="minorHAnsi"/>
          <w:b/>
        </w:rPr>
        <w:t xml:space="preserve">2.5. Public concerné </w:t>
      </w:r>
    </w:p>
    <w:p>
      <w:pPr>
        <w:ind w:left="21"/>
        <w:jc w:val="both"/>
        <w:rPr>
          <w:rFonts w:asciiTheme="minorHAnsi" w:hAnsiTheme="minorHAnsi" w:cstheme="minorHAnsi"/>
        </w:rPr>
      </w:pPr>
    </w:p>
    <w:p>
      <w:pPr>
        <w:jc w:val="both"/>
        <w:rPr>
          <w:rFonts w:asciiTheme="minorHAnsi" w:hAnsiTheme="minorHAnsi" w:cstheme="minorHAnsi"/>
          <w:bCs/>
        </w:rPr>
      </w:pPr>
      <w:r>
        <w:rPr>
          <w:rFonts w:asciiTheme="minorHAnsi" w:hAnsiTheme="minorHAnsi" w:cstheme="minorHAnsi"/>
        </w:rPr>
        <w:t>Sont concernés par le dispositif expérimental les élèves volontaires des internats. Des élèves non internes pourront également être accueillis sur volontariat.</w:t>
      </w:r>
    </w:p>
    <w:p>
      <w:pPr>
        <w:jc w:val="both"/>
        <w:rPr>
          <w:rFonts w:asciiTheme="minorHAnsi" w:hAnsiTheme="minorHAnsi" w:cstheme="minorHAnsi"/>
          <w:bCs/>
        </w:rPr>
      </w:pPr>
    </w:p>
    <w:p>
      <w:pPr>
        <w:pStyle w:val="Titre1"/>
        <w:ind w:left="0" w:firstLine="0"/>
        <w:jc w:val="both"/>
        <w:rPr>
          <w:rFonts w:asciiTheme="minorHAnsi" w:hAnsiTheme="minorHAnsi" w:cstheme="minorHAnsi"/>
        </w:rPr>
      </w:pPr>
    </w:p>
    <w:p>
      <w:pPr>
        <w:pStyle w:val="Titre1"/>
        <w:ind w:left="0" w:firstLine="0"/>
        <w:jc w:val="both"/>
        <w:rPr>
          <w:rFonts w:asciiTheme="minorHAnsi" w:hAnsiTheme="minorHAnsi" w:cstheme="minorHAnsi"/>
        </w:rPr>
      </w:pPr>
      <w:r>
        <w:rPr>
          <w:rFonts w:asciiTheme="minorHAnsi" w:hAnsiTheme="minorHAnsi" w:cstheme="minorHAnsi"/>
        </w:rPr>
        <w:t xml:space="preserve">Article 3 : rôle de l’établissement scolaire </w:t>
      </w:r>
    </w:p>
    <w:p>
      <w:pPr>
        <w:pStyle w:val="Titre1"/>
        <w:ind w:left="0" w:firstLine="0"/>
        <w:jc w:val="both"/>
        <w:rPr>
          <w:rFonts w:asciiTheme="minorHAnsi" w:hAnsiTheme="minorHAnsi" w:cstheme="minorHAnsi"/>
          <w:b w:val="0"/>
        </w:rPr>
      </w:pPr>
    </w:p>
    <w:p>
      <w:pPr>
        <w:pStyle w:val="Titre1"/>
        <w:ind w:left="0" w:firstLine="0"/>
        <w:jc w:val="both"/>
        <w:rPr>
          <w:rFonts w:asciiTheme="minorHAnsi" w:hAnsiTheme="minorHAnsi" w:cstheme="minorHAnsi"/>
          <w:b w:val="0"/>
        </w:rPr>
      </w:pPr>
      <w:r>
        <w:rPr>
          <w:rFonts w:asciiTheme="minorHAnsi" w:hAnsiTheme="minorHAnsi" w:cstheme="minorHAnsi"/>
          <w:b w:val="0"/>
        </w:rPr>
        <w:t>Rôle du chef d’établissement :</w:t>
      </w:r>
    </w:p>
    <w:p>
      <w:pPr>
        <w:jc w:val="both"/>
        <w:rPr>
          <w:rFonts w:asciiTheme="minorHAnsi" w:hAnsiTheme="minorHAnsi" w:cstheme="minorHAnsi"/>
        </w:rPr>
      </w:pPr>
    </w:p>
    <w:p>
      <w:pPr>
        <w:pStyle w:val="Paragraphedeliste"/>
        <w:numPr>
          <w:ilvl w:val="0"/>
          <w:numId w:val="22"/>
        </w:numPr>
        <w:suppressAutoHyphens w:val="0"/>
        <w:spacing w:after="160" w:line="259" w:lineRule="auto"/>
        <w:contextualSpacing/>
        <w:jc w:val="both"/>
        <w:rPr>
          <w:rFonts w:asciiTheme="minorHAnsi" w:hAnsiTheme="minorHAnsi" w:cstheme="minorHAnsi"/>
        </w:rPr>
      </w:pPr>
      <w:r>
        <w:rPr>
          <w:rFonts w:asciiTheme="minorHAnsi" w:hAnsiTheme="minorHAnsi" w:cstheme="minorHAnsi"/>
        </w:rPr>
        <w:t>Il définit, au regard des contraintes et des disponibilités, un ou plusieurs créneau(x) hors temps scolaire des collégiens ;</w:t>
      </w:r>
    </w:p>
    <w:p>
      <w:pPr>
        <w:pStyle w:val="Paragraphedeliste"/>
        <w:numPr>
          <w:ilvl w:val="0"/>
          <w:numId w:val="22"/>
        </w:numPr>
        <w:suppressAutoHyphens w:val="0"/>
        <w:spacing w:after="160" w:line="259" w:lineRule="auto"/>
        <w:contextualSpacing/>
        <w:jc w:val="both"/>
        <w:rPr>
          <w:rFonts w:asciiTheme="minorHAnsi" w:hAnsiTheme="minorHAnsi" w:cstheme="minorHAnsi"/>
        </w:rPr>
      </w:pPr>
      <w:r>
        <w:rPr>
          <w:rFonts w:asciiTheme="minorHAnsi" w:hAnsiTheme="minorHAnsi" w:cstheme="minorHAnsi"/>
        </w:rPr>
        <w:t xml:space="preserve">Il s’assure, en concertation avec l’équipe d’EPS, que l’offre de pratique est accessible, qu’elle privilégie le plaisir de la pratique d’activité physique et sportive ; </w:t>
      </w:r>
    </w:p>
    <w:p>
      <w:pPr>
        <w:pStyle w:val="Paragraphedeliste"/>
        <w:numPr>
          <w:ilvl w:val="0"/>
          <w:numId w:val="22"/>
        </w:numPr>
        <w:suppressAutoHyphens w:val="0"/>
        <w:spacing w:after="160" w:line="259" w:lineRule="auto"/>
        <w:contextualSpacing/>
        <w:jc w:val="both"/>
        <w:rPr>
          <w:rFonts w:asciiTheme="minorHAnsi" w:hAnsiTheme="minorHAnsi" w:cstheme="minorHAnsi"/>
        </w:rPr>
      </w:pPr>
      <w:r>
        <w:rPr>
          <w:rFonts w:asciiTheme="minorHAnsi" w:hAnsiTheme="minorHAnsi" w:cstheme="minorHAnsi"/>
        </w:rPr>
        <w:t>Il sollicite un membre volontaire de l’équipe éducative en tant que « référent » du dispositif ;</w:t>
      </w:r>
    </w:p>
    <w:p>
      <w:pPr>
        <w:pStyle w:val="Paragraphedeliste"/>
        <w:numPr>
          <w:ilvl w:val="0"/>
          <w:numId w:val="22"/>
        </w:numPr>
        <w:suppressAutoHyphens w:val="0"/>
        <w:spacing w:after="160" w:line="259" w:lineRule="auto"/>
        <w:contextualSpacing/>
        <w:jc w:val="both"/>
        <w:rPr>
          <w:rFonts w:asciiTheme="minorHAnsi" w:hAnsiTheme="minorHAnsi" w:cstheme="minorHAnsi"/>
        </w:rPr>
      </w:pPr>
      <w:r>
        <w:rPr>
          <w:rFonts w:asciiTheme="minorHAnsi" w:hAnsiTheme="minorHAnsi" w:cstheme="minorHAnsi"/>
        </w:rPr>
        <w:t xml:space="preserve">Il s’assure de la diffusion de l’offre sportive « </w:t>
      </w:r>
      <w:r>
        <w:rPr>
          <w:rFonts w:asciiTheme="minorHAnsi" w:hAnsiTheme="minorHAnsi" w:cstheme="minorHAnsi"/>
          <w:i/>
        </w:rPr>
        <w:t>2 heures supplémentaires de sport pour les collégiens</w:t>
      </w:r>
      <w:r>
        <w:rPr>
          <w:rFonts w:asciiTheme="minorHAnsi" w:hAnsiTheme="minorHAnsi" w:cstheme="minorHAnsi"/>
        </w:rPr>
        <w:t xml:space="preserve"> » auprès des familles ;</w:t>
      </w:r>
    </w:p>
    <w:p>
      <w:pPr>
        <w:pStyle w:val="Paragraphedeliste"/>
        <w:numPr>
          <w:ilvl w:val="0"/>
          <w:numId w:val="22"/>
        </w:numPr>
        <w:suppressAutoHyphens w:val="0"/>
        <w:spacing w:after="160" w:line="259" w:lineRule="auto"/>
        <w:contextualSpacing/>
        <w:jc w:val="both"/>
        <w:rPr>
          <w:rFonts w:asciiTheme="minorHAnsi" w:hAnsiTheme="minorHAnsi" w:cstheme="minorHAnsi"/>
        </w:rPr>
      </w:pPr>
      <w:r>
        <w:rPr>
          <w:rFonts w:asciiTheme="minorHAnsi" w:hAnsiTheme="minorHAnsi" w:cstheme="minorHAnsi"/>
        </w:rPr>
        <w:lastRenderedPageBreak/>
        <w:t>Il s’assure de l’identification des collégiens volontaires et transmet la liste des collégiens volontaires à la structure qui procède à l’inscription;</w:t>
      </w:r>
    </w:p>
    <w:p>
      <w:pPr>
        <w:pStyle w:val="Paragraphedeliste"/>
        <w:numPr>
          <w:ilvl w:val="0"/>
          <w:numId w:val="22"/>
        </w:numPr>
        <w:suppressAutoHyphens w:val="0"/>
        <w:spacing w:after="160" w:line="259" w:lineRule="auto"/>
        <w:contextualSpacing/>
        <w:jc w:val="both"/>
        <w:rPr>
          <w:rFonts w:asciiTheme="minorHAnsi" w:hAnsiTheme="minorHAnsi" w:cstheme="minorHAnsi"/>
        </w:rPr>
      </w:pPr>
      <w:r>
        <w:rPr>
          <w:rFonts w:asciiTheme="minorHAnsi" w:hAnsiTheme="minorHAnsi" w:cstheme="minorHAnsi"/>
        </w:rPr>
        <w:t>Il peut s’appuyer sur l’IA-IPR d’EPS référent pour assurer la transmission d’information.</w:t>
      </w:r>
    </w:p>
    <w:p>
      <w:pPr>
        <w:pStyle w:val="Paragraphedeliste"/>
        <w:numPr>
          <w:ilvl w:val="0"/>
          <w:numId w:val="22"/>
        </w:numPr>
        <w:suppressAutoHyphens w:val="0"/>
        <w:spacing w:after="160" w:line="259" w:lineRule="auto"/>
        <w:contextualSpacing/>
        <w:jc w:val="both"/>
        <w:rPr>
          <w:rFonts w:asciiTheme="minorHAnsi" w:hAnsiTheme="minorHAnsi" w:cstheme="minorHAnsi"/>
        </w:rPr>
      </w:pPr>
      <w:r>
        <w:rPr>
          <w:rFonts w:asciiTheme="minorHAnsi" w:hAnsiTheme="minorHAnsi" w:cstheme="minorHAnsi"/>
        </w:rPr>
        <w:t>Il rédige un bilan quantitatif et qualitatif annuel du partenariat.</w:t>
      </w:r>
    </w:p>
    <w:p>
      <w:pPr>
        <w:suppressAutoHyphens w:val="0"/>
        <w:spacing w:after="160" w:line="259" w:lineRule="auto"/>
        <w:contextualSpacing/>
        <w:jc w:val="both"/>
        <w:rPr>
          <w:rFonts w:asciiTheme="minorHAnsi" w:hAnsiTheme="minorHAnsi" w:cstheme="minorHAnsi"/>
        </w:rPr>
      </w:pPr>
    </w:p>
    <w:p>
      <w:pPr>
        <w:pStyle w:val="Titre3"/>
        <w:ind w:left="0" w:firstLine="0"/>
        <w:jc w:val="both"/>
        <w:rPr>
          <w:rFonts w:asciiTheme="minorHAnsi" w:eastAsia="Calibri" w:hAnsiTheme="minorHAnsi" w:cstheme="minorHAnsi"/>
          <w:b/>
          <w:sz w:val="24"/>
        </w:rPr>
      </w:pPr>
      <w:r>
        <w:rPr>
          <w:rFonts w:asciiTheme="minorHAnsi" w:eastAsia="Calibri" w:hAnsiTheme="minorHAnsi" w:cstheme="minorHAnsi"/>
          <w:sz w:val="24"/>
        </w:rPr>
        <w:t xml:space="preserve">Rôle du référent: </w:t>
      </w:r>
    </w:p>
    <w:p>
      <w:pPr>
        <w:pStyle w:val="Titre3"/>
        <w:keepLines/>
        <w:numPr>
          <w:ilvl w:val="0"/>
          <w:numId w:val="23"/>
        </w:numPr>
        <w:suppressAutoHyphens w:val="0"/>
        <w:spacing w:before="40" w:line="259" w:lineRule="auto"/>
        <w:jc w:val="both"/>
        <w:rPr>
          <w:rFonts w:asciiTheme="minorHAnsi" w:eastAsia="Calibri" w:hAnsiTheme="minorHAnsi" w:cstheme="minorHAnsi"/>
          <w:sz w:val="24"/>
        </w:rPr>
      </w:pPr>
      <w:r>
        <w:rPr>
          <w:rFonts w:asciiTheme="minorHAnsi" w:eastAsia="Calibri" w:hAnsiTheme="minorHAnsi" w:cstheme="minorHAnsi"/>
          <w:sz w:val="24"/>
        </w:rPr>
        <w:t>Il informe</w:t>
      </w:r>
      <w:r>
        <w:rPr>
          <w:rStyle w:val="Marquedecommentaire"/>
          <w:rFonts w:asciiTheme="minorHAnsi" w:eastAsia="Calibri" w:hAnsiTheme="minorHAnsi" w:cstheme="minorHAnsi"/>
          <w:sz w:val="24"/>
          <w:szCs w:val="24"/>
        </w:rPr>
        <w:t xml:space="preserve"> </w:t>
      </w:r>
      <w:r>
        <w:rPr>
          <w:rFonts w:asciiTheme="minorHAnsi" w:eastAsia="Calibri" w:hAnsiTheme="minorHAnsi" w:cstheme="minorHAnsi"/>
          <w:sz w:val="24"/>
        </w:rPr>
        <w:t>le chef d’établissement, les familles et l’équipe éducative d’EPS de la programmation annuelle des différentes activités ;</w:t>
      </w:r>
    </w:p>
    <w:p>
      <w:pPr>
        <w:numPr>
          <w:ilvl w:val="0"/>
          <w:numId w:val="23"/>
        </w:numPr>
        <w:suppressAutoHyphens w:val="0"/>
        <w:spacing w:before="40" w:line="230" w:lineRule="auto"/>
        <w:ind w:left="1281" w:hanging="357"/>
        <w:jc w:val="both"/>
        <w:rPr>
          <w:rFonts w:asciiTheme="minorHAnsi" w:hAnsiTheme="minorHAnsi" w:cstheme="minorHAnsi"/>
        </w:rPr>
      </w:pPr>
      <w:r>
        <w:rPr>
          <w:rFonts w:asciiTheme="minorHAnsi" w:hAnsiTheme="minorHAnsi" w:cstheme="minorHAnsi"/>
        </w:rPr>
        <w:t>Il informe la structure d’éventuelles modification du planning en raison de contraintes scolaires (examens, brevets blancs, sorties pédagogiques…) ;</w:t>
      </w:r>
    </w:p>
    <w:p>
      <w:pPr>
        <w:numPr>
          <w:ilvl w:val="0"/>
          <w:numId w:val="23"/>
        </w:numPr>
        <w:suppressAutoHyphens w:val="0"/>
        <w:spacing w:before="40" w:line="230" w:lineRule="auto"/>
        <w:ind w:left="1281" w:hanging="357"/>
        <w:jc w:val="both"/>
        <w:rPr>
          <w:rFonts w:asciiTheme="minorHAnsi" w:hAnsiTheme="minorHAnsi" w:cstheme="minorHAnsi"/>
        </w:rPr>
      </w:pPr>
      <w:r>
        <w:rPr>
          <w:rFonts w:asciiTheme="minorHAnsi" w:hAnsiTheme="minorHAnsi" w:cstheme="minorHAnsi"/>
        </w:rPr>
        <w:t>Il assure le lien avec les équipes éducatives ;</w:t>
      </w:r>
    </w:p>
    <w:p>
      <w:pPr>
        <w:numPr>
          <w:ilvl w:val="0"/>
          <w:numId w:val="23"/>
        </w:numPr>
        <w:suppressAutoHyphens w:val="0"/>
        <w:spacing w:before="40" w:line="230" w:lineRule="auto"/>
        <w:ind w:left="1281" w:hanging="357"/>
        <w:jc w:val="both"/>
        <w:rPr>
          <w:rFonts w:asciiTheme="minorHAnsi" w:hAnsiTheme="minorHAnsi" w:cstheme="minorHAnsi"/>
        </w:rPr>
      </w:pPr>
      <w:r>
        <w:rPr>
          <w:rFonts w:asciiTheme="minorHAnsi" w:hAnsiTheme="minorHAnsi" w:cstheme="minorHAnsi"/>
        </w:rPr>
        <w:t>Il participe à l’évaluation du dispositif, sur demande du chef d’établissement ;</w:t>
      </w:r>
    </w:p>
    <w:p>
      <w:pPr>
        <w:pStyle w:val="Titre3"/>
        <w:keepLines/>
        <w:numPr>
          <w:ilvl w:val="0"/>
          <w:numId w:val="23"/>
        </w:numPr>
        <w:suppressAutoHyphens w:val="0"/>
        <w:spacing w:before="40" w:line="259" w:lineRule="auto"/>
        <w:jc w:val="both"/>
        <w:rPr>
          <w:rFonts w:asciiTheme="minorHAnsi" w:eastAsia="Calibri" w:hAnsiTheme="minorHAnsi" w:cstheme="minorHAnsi"/>
          <w:sz w:val="24"/>
        </w:rPr>
      </w:pPr>
      <w:r>
        <w:rPr>
          <w:rFonts w:asciiTheme="minorHAnsi" w:eastAsia="Calibri" w:hAnsiTheme="minorHAnsi" w:cstheme="minorHAnsi"/>
          <w:sz w:val="24"/>
        </w:rPr>
        <w:t>Il définit et communique à l’association le lieu de rendez-vous des collégiens au sein même de l’établissement et transmet la liste des collégiens volontaires (le cas échéant, en début de chaque période).</w:t>
      </w:r>
    </w:p>
    <w:p>
      <w:pPr>
        <w:pStyle w:val="Paragraphedeliste"/>
        <w:numPr>
          <w:ilvl w:val="0"/>
          <w:numId w:val="23"/>
        </w:numPr>
        <w:ind w:right="-143"/>
        <w:jc w:val="both"/>
        <w:rPr>
          <w:rFonts w:asciiTheme="minorHAnsi" w:hAnsiTheme="minorHAnsi" w:cstheme="minorHAnsi"/>
        </w:rPr>
      </w:pPr>
      <w:r>
        <w:rPr>
          <w:rFonts w:asciiTheme="minorHAnsi" w:hAnsiTheme="minorHAnsi" w:cstheme="minorHAnsi"/>
        </w:rPr>
        <w:t>Il rédige un bilan quantitatif et qualitatif annuel du partenariat.</w:t>
      </w:r>
    </w:p>
    <w:p>
      <w:pPr>
        <w:jc w:val="both"/>
        <w:rPr>
          <w:rFonts w:asciiTheme="minorHAnsi" w:hAnsiTheme="minorHAnsi" w:cstheme="minorHAnsi"/>
        </w:rPr>
      </w:pPr>
    </w:p>
    <w:p>
      <w:pPr>
        <w:jc w:val="both"/>
        <w:rPr>
          <w:rFonts w:asciiTheme="minorHAnsi" w:hAnsiTheme="minorHAnsi" w:cstheme="minorHAnsi"/>
        </w:rPr>
      </w:pPr>
    </w:p>
    <w:p>
      <w:pPr>
        <w:pStyle w:val="Titre4"/>
        <w:numPr>
          <w:ilvl w:val="0"/>
          <w:numId w:val="0"/>
        </w:numPr>
        <w:jc w:val="both"/>
        <w:rPr>
          <w:rFonts w:asciiTheme="minorHAnsi" w:hAnsiTheme="minorHAnsi" w:cstheme="minorHAnsi"/>
          <w:sz w:val="24"/>
          <w:u w:val="single"/>
        </w:rPr>
      </w:pPr>
      <w:r>
        <w:rPr>
          <w:rFonts w:asciiTheme="minorHAnsi" w:hAnsiTheme="minorHAnsi" w:cstheme="minorHAnsi"/>
          <w:sz w:val="24"/>
          <w:u w:val="single"/>
        </w:rPr>
        <w:t>ARTICLE 4 – Encadrement :</w:t>
      </w:r>
    </w:p>
    <w:p>
      <w:pPr>
        <w:jc w:val="both"/>
        <w:rPr>
          <w:rFonts w:asciiTheme="minorHAnsi" w:hAnsiTheme="minorHAnsi" w:cstheme="minorHAnsi"/>
        </w:rPr>
      </w:pPr>
    </w:p>
    <w:p>
      <w:pPr>
        <w:ind w:left="21"/>
        <w:jc w:val="both"/>
        <w:rPr>
          <w:rFonts w:asciiTheme="minorHAnsi" w:hAnsiTheme="minorHAnsi" w:cstheme="minorHAnsi"/>
        </w:rPr>
      </w:pPr>
      <w:r>
        <w:rPr>
          <w:rFonts w:asciiTheme="minorHAnsi" w:hAnsiTheme="minorHAnsi" w:cstheme="minorHAnsi"/>
        </w:rPr>
        <w:t>4.1. Encadrement des activités physiques ou sportives relevant du code du sport</w:t>
      </w:r>
      <w:r>
        <w:rPr>
          <w:rStyle w:val="Appelnotedebasdep"/>
          <w:rFonts w:asciiTheme="minorHAnsi" w:hAnsiTheme="minorHAnsi" w:cstheme="minorHAnsi"/>
        </w:rPr>
        <w:footnoteReference w:id="1"/>
      </w:r>
    </w:p>
    <w:p>
      <w:pPr>
        <w:ind w:left="21"/>
        <w:jc w:val="both"/>
        <w:rPr>
          <w:rFonts w:asciiTheme="minorHAnsi" w:hAnsiTheme="minorHAnsi" w:cstheme="minorHAnsi"/>
        </w:rPr>
      </w:pPr>
      <w:r>
        <w:rPr>
          <w:rFonts w:asciiTheme="minorHAnsi" w:hAnsiTheme="minorHAnsi" w:cstheme="minorHAnsi"/>
        </w:rPr>
        <w:t>4.1.1. Professeurs d’EPS</w:t>
      </w:r>
    </w:p>
    <w:p>
      <w:pPr>
        <w:ind w:left="21"/>
        <w:jc w:val="both"/>
        <w:rPr>
          <w:rFonts w:asciiTheme="minorHAnsi" w:hAnsiTheme="minorHAnsi" w:cstheme="minorHAnsi"/>
        </w:rPr>
      </w:pPr>
      <w:r>
        <w:rPr>
          <w:rFonts w:asciiTheme="minorHAnsi" w:hAnsiTheme="minorHAnsi" w:cstheme="minorHAnsi"/>
        </w:rPr>
        <w:t>Les professeurs d’EPS peuvent être engagés par une structure pour encadrer les séances. La structure sollicite la DRAJES. La structure indique aux professeurs d’EPS concernés la possibilité d’un cumul de fonctions et de rémunérations autorisés (sous couvert du chef d’établissement et après accord de l’autorité académique).</w:t>
      </w:r>
    </w:p>
    <w:p>
      <w:pPr>
        <w:ind w:left="21"/>
        <w:jc w:val="both"/>
        <w:rPr>
          <w:rFonts w:asciiTheme="minorHAnsi" w:hAnsiTheme="minorHAnsi" w:cstheme="minorHAnsi"/>
        </w:rPr>
      </w:pPr>
      <w:r>
        <w:rPr>
          <w:rFonts w:asciiTheme="minorHAnsi" w:hAnsiTheme="minorHAnsi" w:cstheme="minorHAnsi"/>
        </w:rPr>
        <w:t>4.1.2. Honorabilité et qualification des éducateurs sportifs rémunérés</w:t>
      </w:r>
    </w:p>
    <w:p>
      <w:pPr>
        <w:jc w:val="both"/>
        <w:rPr>
          <w:rFonts w:asciiTheme="minorHAnsi" w:hAnsiTheme="minorHAnsi" w:cstheme="minorHAnsi"/>
        </w:rPr>
      </w:pPr>
      <w:r>
        <w:rPr>
          <w:rFonts w:asciiTheme="minorHAnsi" w:hAnsiTheme="minorHAnsi" w:cstheme="minorHAnsi"/>
        </w:rPr>
        <w:t>Pour pouvoir enseigner contre rémunération les activités physiques et sportives, les intervenants doivent être titulaires d'un diplôme, d'un titre à finalité professionnelle ou d'un certificat de qualification inscrit sur la liste mentionnée à l'article R. 212-2 du code du sport et exercer dans les conditions prévues à ce même article ou être en cours de formation préparant à l'un de ces diplômes, titres ou certificats de qualification dans les conditions prévues à l'article R. 212-4 du même code.</w:t>
      </w:r>
    </w:p>
    <w:p>
      <w:pPr>
        <w:jc w:val="both"/>
        <w:rPr>
          <w:rFonts w:asciiTheme="minorHAnsi" w:hAnsiTheme="minorHAnsi" w:cstheme="minorHAnsi"/>
        </w:rPr>
      </w:pPr>
      <w:r>
        <w:rPr>
          <w:rFonts w:asciiTheme="minorHAnsi" w:hAnsiTheme="minorHAnsi" w:cstheme="minorHAnsi"/>
        </w:rPr>
        <w:t>La structure a recours à des éducateurs sportifs titulaires d’une carte professionnelle à jour si elle les rémunère. Elle vérifie que sa qualification correspond à l’activité proposée, conformément à l’annexe II-1 de l’article A212-1 du code du sport</w:t>
      </w:r>
      <w:r>
        <w:rPr>
          <w:rFonts w:asciiTheme="minorHAnsi" w:hAnsiTheme="minorHAnsi" w:cstheme="minorHAnsi"/>
          <w:vertAlign w:val="superscript"/>
        </w:rPr>
        <w:t>1</w:t>
      </w:r>
      <w:r>
        <w:rPr>
          <w:rFonts w:asciiTheme="minorHAnsi" w:hAnsiTheme="minorHAnsi" w:cstheme="minorHAnsi"/>
        </w:rPr>
        <w:t>.</w:t>
      </w:r>
    </w:p>
    <w:p>
      <w:pPr>
        <w:ind w:left="21"/>
        <w:jc w:val="both"/>
        <w:rPr>
          <w:rFonts w:asciiTheme="minorHAnsi" w:hAnsiTheme="minorHAnsi" w:cstheme="minorHAnsi"/>
        </w:rPr>
      </w:pPr>
      <w:r>
        <w:rPr>
          <w:rFonts w:asciiTheme="minorHAnsi" w:hAnsiTheme="minorHAnsi" w:cstheme="minorHAnsi"/>
        </w:rPr>
        <w:t>4.1.3. Honorabilité et qualification des éducateurs sportifs bénévoles</w:t>
      </w:r>
    </w:p>
    <w:p>
      <w:pPr>
        <w:ind w:left="21"/>
        <w:jc w:val="both"/>
        <w:rPr>
          <w:rFonts w:asciiTheme="minorHAnsi" w:hAnsiTheme="minorHAnsi" w:cstheme="minorHAnsi"/>
        </w:rPr>
      </w:pPr>
      <w:r>
        <w:rPr>
          <w:rFonts w:asciiTheme="minorHAnsi" w:hAnsiTheme="minorHAnsi" w:cstheme="minorHAnsi"/>
        </w:rPr>
        <w:t>En annexe de cette convention, la structure fournit une copie de la licence à jour de l’intervenant lui permettant d’accéder aux fonctions d’éducateur sportif. Le dispositif fédéral doit permettre d’identifier, parmi les licenciés et dès leur demande de licence, les licenciés exerçant les fonctions d’éducateur sportif et/ou les fonctions d’exploitant d’un établissement d’activités physiques et sportives</w:t>
      </w:r>
      <w:r>
        <w:rPr>
          <w:rStyle w:val="Appelnotedebasdep"/>
          <w:rFonts w:asciiTheme="minorHAnsi" w:hAnsiTheme="minorHAnsi" w:cstheme="minorHAnsi"/>
        </w:rPr>
        <w:footnoteReference w:id="2"/>
      </w:r>
      <w:r>
        <w:rPr>
          <w:rFonts w:asciiTheme="minorHAnsi" w:hAnsiTheme="minorHAnsi" w:cstheme="minorHAnsi"/>
        </w:rPr>
        <w:t>.</w:t>
      </w:r>
    </w:p>
    <w:p>
      <w:pPr>
        <w:jc w:val="both"/>
        <w:rPr>
          <w:rFonts w:asciiTheme="minorHAnsi" w:hAnsiTheme="minorHAnsi" w:cstheme="minorHAnsi"/>
        </w:rPr>
      </w:pPr>
      <w:r>
        <w:rPr>
          <w:rFonts w:asciiTheme="minorHAnsi" w:hAnsiTheme="minorHAnsi" w:cstheme="minorHAnsi"/>
        </w:rPr>
        <w:t>La qualification fédérale s’applique pour les structures affiliées selon le règlement de la fédération concernée.</w:t>
      </w:r>
    </w:p>
    <w:p>
      <w:pPr>
        <w:jc w:val="both"/>
        <w:rPr>
          <w:rFonts w:asciiTheme="minorHAnsi" w:hAnsiTheme="minorHAnsi" w:cstheme="minorHAnsi"/>
        </w:rPr>
      </w:pPr>
      <w:r>
        <w:rPr>
          <w:rFonts w:asciiTheme="minorHAnsi" w:hAnsiTheme="minorHAnsi" w:cstheme="minorHAnsi"/>
        </w:rPr>
        <w:t xml:space="preserve">4.2 Encadrement des autres activités physiques </w:t>
      </w:r>
    </w:p>
    <w:p>
      <w:pPr>
        <w:jc w:val="both"/>
        <w:rPr>
          <w:rFonts w:asciiTheme="minorHAnsi" w:hAnsiTheme="minorHAnsi" w:cstheme="minorHAnsi"/>
        </w:rPr>
      </w:pPr>
      <w:r>
        <w:rPr>
          <w:rFonts w:asciiTheme="minorHAnsi" w:hAnsiTheme="minorHAnsi" w:cstheme="minorHAnsi"/>
        </w:rPr>
        <w:lastRenderedPageBreak/>
        <w:t>Des activités n’étant pas des activités physiques ou sportives au sens du code du sport peuvent être proposées aux collégiens, telles que le yoga par exemple.</w:t>
      </w:r>
    </w:p>
    <w:p>
      <w:pPr>
        <w:keepNext/>
        <w:spacing w:line="230" w:lineRule="auto"/>
        <w:jc w:val="both"/>
        <w:rPr>
          <w:rFonts w:asciiTheme="minorHAnsi" w:hAnsiTheme="minorHAnsi" w:cstheme="minorHAnsi"/>
        </w:rPr>
      </w:pPr>
      <w:r>
        <w:rPr>
          <w:rFonts w:asciiTheme="minorHAnsi" w:hAnsiTheme="minorHAnsi" w:cstheme="minorHAnsi"/>
        </w:rPr>
        <w:t>4.3. Agrément de la structure</w:t>
      </w:r>
    </w:p>
    <w:p>
      <w:pPr>
        <w:keepNext/>
        <w:spacing w:line="230" w:lineRule="auto"/>
        <w:ind w:left="22" w:hanging="11"/>
        <w:jc w:val="both"/>
        <w:rPr>
          <w:rFonts w:asciiTheme="minorHAnsi" w:hAnsiTheme="minorHAnsi" w:cstheme="minorHAnsi"/>
        </w:rPr>
      </w:pPr>
      <w:r>
        <w:rPr>
          <w:rFonts w:asciiTheme="minorHAnsi" w:hAnsiTheme="minorHAnsi" w:cstheme="minorHAnsi"/>
        </w:rPr>
        <w:t>La structure mettant à disposition les intervenants pour l’organisation des activités physiques ou sportives doit être dans une des quatre situations suivantes :</w:t>
      </w:r>
    </w:p>
    <w:p>
      <w:pPr>
        <w:pStyle w:val="Paragraphedeliste"/>
        <w:numPr>
          <w:ilvl w:val="0"/>
          <w:numId w:val="21"/>
        </w:numPr>
        <w:suppressAutoHyphens w:val="0"/>
        <w:spacing w:after="176" w:line="231" w:lineRule="auto"/>
        <w:contextualSpacing/>
        <w:jc w:val="both"/>
        <w:rPr>
          <w:rFonts w:asciiTheme="minorHAnsi" w:hAnsiTheme="minorHAnsi" w:cstheme="minorHAnsi"/>
        </w:rPr>
      </w:pPr>
      <w:r>
        <w:rPr>
          <w:rFonts w:asciiTheme="minorHAnsi" w:hAnsiTheme="minorHAnsi" w:cstheme="minorHAnsi"/>
        </w:rPr>
        <w:t>association ou société commerciale affiliée à une fédération sportive agréée en application de l’article L. 131-8 du code du sport;</w:t>
      </w:r>
    </w:p>
    <w:p>
      <w:pPr>
        <w:pStyle w:val="Paragraphedeliste"/>
        <w:numPr>
          <w:ilvl w:val="0"/>
          <w:numId w:val="21"/>
        </w:numPr>
        <w:suppressAutoHyphens w:val="0"/>
        <w:spacing w:after="176" w:line="231" w:lineRule="auto"/>
        <w:contextualSpacing/>
        <w:jc w:val="both"/>
        <w:rPr>
          <w:rFonts w:asciiTheme="minorHAnsi" w:hAnsiTheme="minorHAnsi" w:cstheme="minorHAnsi"/>
        </w:rPr>
      </w:pPr>
      <w:r>
        <w:rPr>
          <w:rFonts w:asciiTheme="minorHAnsi" w:hAnsiTheme="minorHAnsi" w:cstheme="minorHAnsi"/>
        </w:rPr>
        <w:t>association agréée « sport » par le préfet de département ;</w:t>
      </w:r>
    </w:p>
    <w:p>
      <w:pPr>
        <w:pStyle w:val="Paragraphedeliste"/>
        <w:numPr>
          <w:ilvl w:val="0"/>
          <w:numId w:val="21"/>
        </w:numPr>
        <w:suppressAutoHyphens w:val="0"/>
        <w:spacing w:after="176" w:line="231" w:lineRule="auto"/>
        <w:contextualSpacing/>
        <w:jc w:val="both"/>
        <w:rPr>
          <w:rFonts w:asciiTheme="minorHAnsi" w:hAnsiTheme="minorHAnsi" w:cstheme="minorHAnsi"/>
        </w:rPr>
      </w:pPr>
      <w:r>
        <w:rPr>
          <w:rFonts w:asciiTheme="minorHAnsi" w:hAnsiTheme="minorHAnsi" w:cstheme="minorHAnsi"/>
        </w:rPr>
        <w:t>association agréée « Jeunesse Éducation Populaire » ;</w:t>
      </w:r>
    </w:p>
    <w:p>
      <w:pPr>
        <w:pStyle w:val="Paragraphedeliste"/>
        <w:numPr>
          <w:ilvl w:val="0"/>
          <w:numId w:val="21"/>
        </w:numPr>
        <w:suppressAutoHyphens w:val="0"/>
        <w:spacing w:after="176" w:line="231" w:lineRule="auto"/>
        <w:contextualSpacing/>
        <w:jc w:val="both"/>
        <w:rPr>
          <w:rFonts w:asciiTheme="minorHAnsi" w:hAnsiTheme="minorHAnsi" w:cstheme="minorHAnsi"/>
        </w:rPr>
      </w:pPr>
      <w:r>
        <w:rPr>
          <w:rFonts w:asciiTheme="minorHAnsi" w:hAnsiTheme="minorHAnsi" w:cstheme="minorHAnsi"/>
        </w:rPr>
        <w:t>association affiliée à une fédération nationale agréée « Jeunesse Éducation Populaire »</w:t>
      </w:r>
      <w:r>
        <w:rPr>
          <w:rStyle w:val="Appelnotedebasdep"/>
          <w:rFonts w:asciiTheme="minorHAnsi" w:hAnsiTheme="minorHAnsi" w:cstheme="minorHAnsi"/>
        </w:rPr>
        <w:footnoteReference w:id="3"/>
      </w:r>
      <w:r>
        <w:rPr>
          <w:rFonts w:asciiTheme="minorHAnsi" w:hAnsiTheme="minorHAnsi" w:cstheme="minorHAnsi"/>
        </w:rPr>
        <w:t>.</w:t>
      </w:r>
    </w:p>
    <w:p>
      <w:pPr>
        <w:ind w:left="21"/>
        <w:jc w:val="both"/>
        <w:rPr>
          <w:rFonts w:asciiTheme="minorHAnsi" w:hAnsiTheme="minorHAnsi" w:cstheme="minorHAnsi"/>
        </w:rPr>
      </w:pPr>
      <w:r>
        <w:rPr>
          <w:rFonts w:asciiTheme="minorHAnsi" w:hAnsiTheme="minorHAnsi" w:cstheme="minorHAnsi"/>
        </w:rPr>
        <w:t xml:space="preserve">4.4. Assurance </w:t>
      </w:r>
    </w:p>
    <w:p>
      <w:pPr>
        <w:ind w:left="21"/>
        <w:jc w:val="both"/>
        <w:rPr>
          <w:rFonts w:asciiTheme="minorHAnsi" w:hAnsiTheme="minorHAnsi" w:cstheme="minorHAnsi"/>
        </w:rPr>
      </w:pPr>
      <w:r>
        <w:rPr>
          <w:rFonts w:asciiTheme="minorHAnsi" w:hAnsiTheme="minorHAnsi" w:cstheme="minorHAnsi"/>
        </w:rPr>
        <w:t xml:space="preserve">La structure atteste de la souscription, pour l'exercice de son activité, des garanties d'assurance couvrant leur responsabilité civile, celle de leurs préposés salariés ou bénévoles et celle des pratiquants de l’activité physique et sportive. La structure s’assure que la police d’assurance « responsabilité civile » de son contrat couvre le transport des collégiens sous sa responsabilité. </w:t>
      </w:r>
    </w:p>
    <w:p>
      <w:pPr>
        <w:ind w:left="21"/>
        <w:jc w:val="both"/>
        <w:rPr>
          <w:rFonts w:asciiTheme="minorHAnsi" w:hAnsiTheme="minorHAnsi" w:cstheme="minorHAnsi"/>
        </w:rPr>
      </w:pPr>
    </w:p>
    <w:p>
      <w:pPr>
        <w:ind w:left="21"/>
        <w:jc w:val="both"/>
        <w:rPr>
          <w:rFonts w:asciiTheme="minorHAnsi" w:hAnsiTheme="minorHAnsi" w:cstheme="minorHAnsi"/>
        </w:rPr>
      </w:pPr>
      <w:r>
        <w:rPr>
          <w:rFonts w:asciiTheme="minorHAnsi" w:hAnsiTheme="minorHAnsi" w:cstheme="minorHAnsi"/>
        </w:rPr>
        <w:t>Conformément à l’article L. 321-1 du code du sport, les associations et sociétés sportives sont soumises à l’obligation d’assurance</w:t>
      </w:r>
      <w:r>
        <w:rPr>
          <w:rStyle w:val="Appelnotedebasdep"/>
          <w:rFonts w:asciiTheme="minorHAnsi" w:hAnsiTheme="minorHAnsi" w:cstheme="minorHAnsi"/>
        </w:rPr>
        <w:footnoteReference w:id="4"/>
      </w:r>
      <w:r>
        <w:rPr>
          <w:rFonts w:asciiTheme="minorHAnsi" w:hAnsiTheme="minorHAnsi" w:cstheme="minorHAnsi"/>
        </w:rPr>
        <w:t xml:space="preserve">. </w:t>
      </w:r>
    </w:p>
    <w:p>
      <w:pPr>
        <w:ind w:left="21"/>
        <w:jc w:val="both"/>
        <w:rPr>
          <w:rFonts w:asciiTheme="minorHAnsi" w:hAnsiTheme="minorHAnsi" w:cstheme="minorHAnsi"/>
        </w:rPr>
      </w:pPr>
      <w:r>
        <w:rPr>
          <w:rFonts w:asciiTheme="minorHAnsi" w:hAnsiTheme="minorHAnsi" w:cstheme="minorHAnsi"/>
        </w:rPr>
        <w:t xml:space="preserve">Pour les associations agréées « Jeunesse Éducation Populaire » et les associations affiliées à une fédération nationale agréée « Jeunesse Éducation Populaire », dans le cadre de cette convention, elles doivent fournir les mêmes conditions d’assurance en souscrivant à un contrat d’assurance couvrant les risques présentés à l’article L. 321-1 du code du sport (contrat d’assurance à fournir en annexe). </w:t>
      </w:r>
    </w:p>
    <w:p>
      <w:pPr>
        <w:jc w:val="both"/>
        <w:rPr>
          <w:rFonts w:asciiTheme="minorHAnsi" w:hAnsiTheme="minorHAnsi" w:cstheme="minorHAnsi"/>
        </w:rPr>
      </w:pPr>
    </w:p>
    <w:p>
      <w:pPr>
        <w:pStyle w:val="Titre1"/>
        <w:ind w:left="0" w:firstLine="0"/>
        <w:jc w:val="both"/>
        <w:rPr>
          <w:rFonts w:asciiTheme="minorHAnsi" w:hAnsiTheme="minorHAnsi" w:cstheme="minorHAnsi"/>
        </w:rPr>
      </w:pPr>
      <w:r>
        <w:rPr>
          <w:rFonts w:asciiTheme="minorHAnsi" w:hAnsiTheme="minorHAnsi" w:cstheme="minorHAnsi"/>
        </w:rPr>
        <w:t>Article 5 : sécurité</w:t>
      </w:r>
    </w:p>
    <w:p>
      <w:pPr>
        <w:spacing w:after="279"/>
        <w:ind w:left="21"/>
        <w:jc w:val="both"/>
        <w:rPr>
          <w:rFonts w:asciiTheme="minorHAnsi" w:hAnsiTheme="minorHAnsi" w:cstheme="minorHAnsi"/>
        </w:rPr>
      </w:pPr>
      <w:r>
        <w:rPr>
          <w:rFonts w:asciiTheme="minorHAnsi" w:hAnsiTheme="minorHAnsi" w:cstheme="minorHAnsi"/>
        </w:rPr>
        <w:t xml:space="preserve">Préalablement à la première séance de chaque période, une liste des collégiens est transmise par le référent et les numéros de téléphone des responsables légaux à contacter. </w:t>
      </w:r>
    </w:p>
    <w:p>
      <w:pPr>
        <w:pBdr>
          <w:top w:val="single" w:sz="4" w:space="0" w:color="000000"/>
          <w:left w:val="single" w:sz="4" w:space="0" w:color="000000"/>
          <w:bottom w:val="single" w:sz="4" w:space="0" w:color="000000"/>
          <w:right w:val="single" w:sz="4" w:space="0" w:color="000000"/>
        </w:pBdr>
        <w:spacing w:after="2" w:line="225" w:lineRule="auto"/>
        <w:ind w:left="-5"/>
        <w:jc w:val="both"/>
        <w:rPr>
          <w:rFonts w:asciiTheme="minorHAnsi" w:hAnsiTheme="minorHAnsi" w:cstheme="minorHAnsi"/>
        </w:rPr>
      </w:pPr>
      <w:r>
        <w:rPr>
          <w:rFonts w:asciiTheme="minorHAnsi" w:hAnsiTheme="minorHAnsi" w:cstheme="minorHAnsi"/>
        </w:rPr>
        <w:t>L’intervenant extérieur suspend la séance dans le cas où toutes les conditions de sécurité ne sont pas ou plus respectées. Il reste responsable du groupe de collégiens jusqu’à ce qu’ils soient de nouveau pris en charge par le collège ou autorisés par leurs responsables légaux à quitter le lieu de pratique en autonomie.</w:t>
      </w:r>
    </w:p>
    <w:p>
      <w:pPr>
        <w:pBdr>
          <w:top w:val="single" w:sz="4" w:space="0" w:color="000000"/>
          <w:left w:val="single" w:sz="4" w:space="0" w:color="000000"/>
          <w:bottom w:val="single" w:sz="4" w:space="0" w:color="000000"/>
          <w:right w:val="single" w:sz="4" w:space="0" w:color="000000"/>
        </w:pBdr>
        <w:spacing w:after="277" w:line="225" w:lineRule="auto"/>
        <w:ind w:left="-5"/>
        <w:jc w:val="both"/>
        <w:rPr>
          <w:rFonts w:asciiTheme="minorHAnsi" w:hAnsiTheme="minorHAnsi" w:cstheme="minorHAnsi"/>
        </w:rPr>
      </w:pPr>
      <w:r>
        <w:rPr>
          <w:rFonts w:asciiTheme="minorHAnsi" w:hAnsiTheme="minorHAnsi" w:cstheme="minorHAnsi"/>
        </w:rPr>
        <w:t>La séance sera reportée jusqu'à ce que toutes ces conditions soient à nouveau réunies.</w:t>
      </w:r>
    </w:p>
    <w:p>
      <w:pPr>
        <w:spacing w:after="249"/>
        <w:ind w:left="21"/>
        <w:jc w:val="both"/>
        <w:rPr>
          <w:rFonts w:asciiTheme="minorHAnsi" w:hAnsiTheme="minorHAnsi" w:cstheme="minorHAnsi"/>
        </w:rPr>
      </w:pPr>
      <w:r>
        <w:rPr>
          <w:rFonts w:asciiTheme="minorHAnsi" w:hAnsiTheme="minorHAnsi" w:cstheme="minorHAnsi"/>
        </w:rPr>
        <w:t>Les responsables légaux sont informés des dispositions particulières à prendre dans le cadre de la préparation des séances (liste des vêtements à fournir…).</w:t>
      </w:r>
    </w:p>
    <w:p>
      <w:pPr>
        <w:spacing w:line="280" w:lineRule="exact"/>
        <w:jc w:val="both"/>
        <w:rPr>
          <w:rFonts w:asciiTheme="minorHAnsi" w:hAnsiTheme="minorHAnsi" w:cstheme="minorHAnsi"/>
        </w:rPr>
      </w:pPr>
    </w:p>
    <w:p>
      <w:pPr>
        <w:pStyle w:val="Titre4"/>
        <w:jc w:val="both"/>
        <w:rPr>
          <w:rFonts w:asciiTheme="minorHAnsi" w:hAnsiTheme="minorHAnsi" w:cstheme="minorHAnsi"/>
          <w:sz w:val="24"/>
          <w:u w:val="single"/>
        </w:rPr>
      </w:pPr>
      <w:r>
        <w:rPr>
          <w:rFonts w:asciiTheme="minorHAnsi" w:hAnsiTheme="minorHAnsi" w:cstheme="minorHAnsi"/>
          <w:sz w:val="24"/>
          <w:u w:val="single"/>
        </w:rPr>
        <w:t>ARTICLE 6- Durée de la convention</w:t>
      </w:r>
    </w:p>
    <w:p>
      <w:pPr>
        <w:ind w:left="21"/>
        <w:jc w:val="both"/>
        <w:rPr>
          <w:rFonts w:asciiTheme="minorHAnsi" w:hAnsiTheme="minorHAnsi" w:cstheme="minorHAnsi"/>
        </w:rPr>
      </w:pPr>
    </w:p>
    <w:p>
      <w:pPr>
        <w:ind w:left="21"/>
        <w:jc w:val="both"/>
        <w:rPr>
          <w:rFonts w:asciiTheme="minorHAnsi" w:hAnsiTheme="minorHAnsi" w:cstheme="minorHAnsi"/>
        </w:rPr>
      </w:pPr>
      <w:r>
        <w:rPr>
          <w:rFonts w:asciiTheme="minorHAnsi" w:hAnsiTheme="minorHAnsi" w:cstheme="minorHAnsi"/>
        </w:rPr>
        <w:t>La présente convention s’applique à compter de sa signature pour l’année scolaire en cours.</w:t>
      </w:r>
    </w:p>
    <w:p>
      <w:pPr>
        <w:ind w:left="21"/>
        <w:jc w:val="both"/>
        <w:rPr>
          <w:rFonts w:asciiTheme="minorHAnsi" w:hAnsiTheme="minorHAnsi" w:cstheme="minorHAnsi"/>
        </w:rPr>
      </w:pPr>
    </w:p>
    <w:p>
      <w:pPr>
        <w:ind w:left="21"/>
        <w:jc w:val="both"/>
        <w:rPr>
          <w:rFonts w:asciiTheme="minorHAnsi" w:hAnsiTheme="minorHAnsi" w:cstheme="minorHAnsi"/>
        </w:rPr>
      </w:pPr>
      <w:r>
        <w:rPr>
          <w:rFonts w:asciiTheme="minorHAnsi" w:hAnsiTheme="minorHAnsi" w:cstheme="minorHAnsi"/>
        </w:rPr>
        <w:t>La présente convention peut être dénoncée en cours d’année soit par accord entre les parties, soit à l’initiative de l’une d’elle. Dans ce dernier cas, la dénonciation doit faire l’objet d’un préavis de trois mois. Le préavis n’est pas dû lorsque la dénonciation fait suite à une difficulté liée à la sécurité des collégiens.</w:t>
      </w:r>
    </w:p>
    <w:p>
      <w:pPr>
        <w:ind w:left="21"/>
        <w:jc w:val="both"/>
        <w:rPr>
          <w:rFonts w:asciiTheme="minorHAnsi" w:hAnsiTheme="minorHAnsi" w:cstheme="minorHAnsi"/>
        </w:rPr>
      </w:pPr>
      <w:r>
        <w:rPr>
          <w:rFonts w:asciiTheme="minorHAnsi" w:hAnsiTheme="minorHAnsi" w:cstheme="minorHAnsi"/>
        </w:rPr>
        <w:t>En cas de dénonciation de la convention, les parties en informent la DRAJES.</w:t>
      </w:r>
    </w:p>
    <w:p>
      <w:pPr>
        <w:ind w:left="21"/>
        <w:jc w:val="both"/>
        <w:rPr>
          <w:rFonts w:asciiTheme="minorHAnsi" w:hAnsiTheme="minorHAnsi" w:cstheme="minorHAnsi"/>
        </w:rPr>
      </w:pPr>
      <w:r>
        <w:rPr>
          <w:rFonts w:asciiTheme="minorHAnsi" w:hAnsiTheme="minorHAnsi" w:cstheme="minorHAnsi"/>
        </w:rPr>
        <w:lastRenderedPageBreak/>
        <w:t>Un bilan des actions prévues par la convention sera réalisé par les parties à la fin de l’intervention de l’association.</w:t>
      </w:r>
    </w:p>
    <w:p>
      <w:pPr>
        <w:ind w:left="21"/>
        <w:jc w:val="both"/>
        <w:rPr>
          <w:rFonts w:asciiTheme="minorHAnsi" w:hAnsiTheme="minorHAnsi" w:cstheme="minorHAnsi"/>
        </w:rPr>
      </w:pPr>
    </w:p>
    <w:p>
      <w:pPr>
        <w:spacing w:line="280" w:lineRule="exact"/>
        <w:jc w:val="both"/>
        <w:rPr>
          <w:rFonts w:asciiTheme="minorHAnsi" w:hAnsiTheme="minorHAnsi" w:cstheme="minorHAnsi"/>
        </w:rPr>
      </w:pPr>
    </w:p>
    <w:p>
      <w:pPr>
        <w:pStyle w:val="Titre1"/>
        <w:ind w:left="0" w:firstLine="0"/>
        <w:jc w:val="both"/>
        <w:rPr>
          <w:rFonts w:asciiTheme="minorHAnsi" w:hAnsiTheme="minorHAnsi" w:cstheme="minorHAnsi"/>
        </w:rPr>
      </w:pPr>
      <w:r>
        <w:rPr>
          <w:rFonts w:asciiTheme="minorHAnsi" w:hAnsiTheme="minorHAnsi" w:cstheme="minorHAnsi"/>
        </w:rPr>
        <w:t>Article 7 : modification</w:t>
      </w:r>
    </w:p>
    <w:p>
      <w:pPr>
        <w:jc w:val="both"/>
        <w:rPr>
          <w:rFonts w:asciiTheme="minorHAnsi" w:hAnsiTheme="minorHAnsi" w:cstheme="minorHAnsi"/>
        </w:rPr>
      </w:pPr>
    </w:p>
    <w:p>
      <w:pPr>
        <w:ind w:left="21"/>
        <w:jc w:val="both"/>
        <w:rPr>
          <w:rFonts w:asciiTheme="minorHAnsi" w:hAnsiTheme="minorHAnsi" w:cstheme="minorHAnsi"/>
        </w:rPr>
      </w:pPr>
      <w:r>
        <w:rPr>
          <w:rFonts w:asciiTheme="minorHAnsi" w:hAnsiTheme="minorHAnsi" w:cstheme="minorHAnsi"/>
        </w:rPr>
        <w:t>Aucun document postérieur, aucune modification de la convention quelle qu’en soit la nature ne produira d’effets entre les parties sans prendre la forme d’un avenant dûment daté et signé entre elles.</w:t>
      </w:r>
    </w:p>
    <w:p>
      <w:pPr>
        <w:ind w:left="21"/>
        <w:jc w:val="both"/>
        <w:rPr>
          <w:rFonts w:asciiTheme="minorHAnsi" w:hAnsiTheme="minorHAnsi" w:cstheme="minorHAnsi"/>
        </w:rPr>
      </w:pPr>
      <w:r>
        <w:rPr>
          <w:rFonts w:asciiTheme="minorHAnsi" w:hAnsiTheme="minorHAnsi" w:cstheme="minorHAnsi"/>
        </w:rPr>
        <w:t>L’avenant sera applicable à la date de la dernière signature</w:t>
      </w:r>
    </w:p>
    <w:p>
      <w:pPr>
        <w:spacing w:line="280" w:lineRule="exact"/>
        <w:jc w:val="both"/>
        <w:rPr>
          <w:rFonts w:asciiTheme="minorHAnsi" w:hAnsiTheme="minorHAnsi" w:cstheme="minorHAnsi"/>
        </w:rPr>
      </w:pPr>
    </w:p>
    <w:p>
      <w:pPr>
        <w:pStyle w:val="Titre4"/>
        <w:jc w:val="both"/>
        <w:rPr>
          <w:rFonts w:asciiTheme="minorHAnsi" w:hAnsiTheme="minorHAnsi" w:cstheme="minorHAnsi"/>
          <w:sz w:val="24"/>
          <w:u w:val="single"/>
        </w:rPr>
      </w:pPr>
      <w:r>
        <w:rPr>
          <w:rFonts w:asciiTheme="minorHAnsi" w:hAnsiTheme="minorHAnsi" w:cstheme="minorHAnsi"/>
          <w:sz w:val="24"/>
          <w:u w:val="single"/>
        </w:rPr>
        <w:t>ARTICLE 8 – Litiges et loi applicable</w:t>
      </w:r>
    </w:p>
    <w:p>
      <w:pPr>
        <w:jc w:val="both"/>
        <w:rPr>
          <w:rFonts w:asciiTheme="minorHAnsi" w:hAnsiTheme="minorHAnsi" w:cstheme="minorHAnsi"/>
          <w:b/>
          <w:bCs/>
          <w:u w:val="single"/>
        </w:rPr>
      </w:pPr>
    </w:p>
    <w:p>
      <w:pPr>
        <w:spacing w:line="280" w:lineRule="exact"/>
        <w:jc w:val="both"/>
        <w:rPr>
          <w:rFonts w:asciiTheme="minorHAnsi" w:hAnsiTheme="minorHAnsi" w:cstheme="minorHAnsi"/>
        </w:rPr>
      </w:pPr>
      <w:r>
        <w:rPr>
          <w:rFonts w:asciiTheme="minorHAnsi" w:hAnsiTheme="minorHAnsi" w:cstheme="minorHAnsi"/>
        </w:rPr>
        <w:t>Tout litige devra être porté à la connaissance des instances fédérales de chacune des parties.</w:t>
      </w:r>
    </w:p>
    <w:p>
      <w:pPr>
        <w:spacing w:line="280" w:lineRule="exact"/>
        <w:jc w:val="both"/>
        <w:rPr>
          <w:rFonts w:asciiTheme="minorHAnsi" w:hAnsiTheme="minorHAnsi" w:cstheme="minorHAnsi"/>
        </w:rPr>
      </w:pPr>
      <w:r>
        <w:rPr>
          <w:rFonts w:asciiTheme="minorHAnsi" w:hAnsiTheme="minorHAnsi" w:cstheme="minorHAnsi"/>
        </w:rPr>
        <w:t>Les Parties s’efforceront de régler à l’amiable tout différend susceptible de naître de l’interprétation et/ou de l’exécution du présent contrat, pendant une période maximum d’un (1) mois.</w:t>
      </w:r>
    </w:p>
    <w:p>
      <w:pPr>
        <w:spacing w:line="280" w:lineRule="exact"/>
        <w:jc w:val="both"/>
        <w:rPr>
          <w:rFonts w:asciiTheme="minorHAnsi" w:hAnsiTheme="minorHAnsi" w:cstheme="minorHAnsi"/>
        </w:rPr>
      </w:pPr>
      <w:r>
        <w:rPr>
          <w:rFonts w:asciiTheme="minorHAnsi" w:hAnsiTheme="minorHAnsi" w:cstheme="minorHAnsi"/>
        </w:rPr>
        <w:t xml:space="preserve">A défaut d’accord entre les Parties, tout différend sera régi par la loi Pays et relèvera de la juridiction compétente. </w:t>
      </w:r>
    </w:p>
    <w:p>
      <w:pPr>
        <w:jc w:val="both"/>
        <w:rPr>
          <w:rFonts w:asciiTheme="minorHAnsi" w:hAnsiTheme="minorHAnsi" w:cstheme="minorHAnsi"/>
        </w:rPr>
      </w:pPr>
    </w:p>
    <w:p>
      <w:pPr>
        <w:jc w:val="both"/>
        <w:rPr>
          <w:rFonts w:asciiTheme="minorHAnsi" w:hAnsiTheme="minorHAnsi" w:cstheme="minorHAnsi"/>
        </w:rPr>
      </w:pPr>
    </w:p>
    <w:p>
      <w:pPr>
        <w:jc w:val="both"/>
        <w:rPr>
          <w:rFonts w:asciiTheme="minorHAnsi" w:hAnsiTheme="minorHAnsi" w:cstheme="minorHAnsi"/>
        </w:rPr>
      </w:pPr>
    </w:p>
    <w:p>
      <w:pPr>
        <w:jc w:val="both"/>
        <w:rPr>
          <w:rFonts w:asciiTheme="minorHAnsi" w:hAnsiTheme="minorHAnsi" w:cstheme="minorHAnsi"/>
        </w:rPr>
      </w:pPr>
    </w:p>
    <w:p>
      <w:pPr>
        <w:jc w:val="both"/>
        <w:rPr>
          <w:rFonts w:asciiTheme="minorHAnsi" w:hAnsiTheme="minorHAnsi" w:cstheme="minorHAnsi"/>
        </w:rPr>
      </w:pPr>
      <w:r>
        <w:rPr>
          <w:rFonts w:asciiTheme="minorHAnsi" w:hAnsiTheme="minorHAnsi" w:cstheme="minorHAnsi"/>
        </w:rPr>
        <w:t>Fait à……………………. Le</w:t>
      </w:r>
    </w:p>
    <w:p>
      <w:pPr>
        <w:jc w:val="both"/>
        <w:rPr>
          <w:rFonts w:asciiTheme="minorHAnsi" w:hAnsiTheme="minorHAnsi" w:cstheme="minorHAnsi"/>
        </w:rPr>
      </w:pPr>
    </w:p>
    <w:p>
      <w:pPr>
        <w:jc w:val="both"/>
        <w:rPr>
          <w:rFonts w:asciiTheme="minorHAnsi" w:hAnsiTheme="minorHAnsi" w:cstheme="minorHAnsi"/>
        </w:rPr>
      </w:pPr>
    </w:p>
    <w:p>
      <w:pPr>
        <w:jc w:val="both"/>
        <w:rPr>
          <w:rFonts w:asciiTheme="minorHAnsi" w:hAnsiTheme="minorHAnsi" w:cstheme="minorHAnsi"/>
        </w:rPr>
      </w:pPr>
      <w:bookmarkStart w:id="0" w:name="_GoBack"/>
      <w:bookmarkEnd w:id="0"/>
    </w:p>
    <w:p>
      <w:pPr>
        <w:jc w:val="both"/>
        <w:rPr>
          <w:rFonts w:asciiTheme="minorHAnsi" w:hAnsiTheme="minorHAnsi" w:cstheme="minorHAnsi"/>
        </w:rPr>
      </w:pPr>
      <w:r>
        <w:rPr>
          <w:rFonts w:asciiTheme="minorHAnsi" w:hAnsiTheme="minorHAnsi" w:cstheme="minorHAnsi"/>
        </w:rPr>
        <w:t xml:space="preserve">Le/la Principal(e)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Le/la président(e) du club </w:t>
      </w:r>
    </w:p>
    <w:sectPr>
      <w:footerReference w:type="default" r:id="rId9"/>
      <w:pgSz w:w="11906" w:h="16838"/>
      <w:pgMar w:top="1035" w:right="992" w:bottom="851" w:left="1021"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Nirmala UI"/>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ieddepage"/>
      <w:ind w:right="360"/>
    </w:pPr>
    <w:r>
      <w:rPr>
        <w:noProof/>
        <w:lang w:eastAsia="fr-FR"/>
      </w:rPr>
      <mc:AlternateContent>
        <mc:Choice Requires="wps">
          <w:drawing>
            <wp:anchor distT="0" distB="0" distL="0" distR="0" simplePos="0" relativeHeight="251657728" behindDoc="0" locked="0" layoutInCell="1" allowOverlap="1">
              <wp:simplePos x="0" y="0"/>
              <wp:positionH relativeFrom="page">
                <wp:posOffset>6583680</wp:posOffset>
              </wp:positionH>
              <wp:positionV relativeFrom="paragraph">
                <wp:posOffset>635</wp:posOffset>
              </wp:positionV>
              <wp:extent cx="16954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8.4pt;margin-top:.05pt;width:13.35pt;height:13.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" stroked="f">
              <v:fill opacity="0"/>
              <v:textbox inset="0,0,0,0">
                <w:txbxContent>
                  <w:p w:rsidR="000D680F" w:rsidRDefault="00C24EFA">
                    <w:pPr>
                      <w:pStyle w:val="Pieddepage"/>
                    </w:pPr>
                    <w:r>
                      <w:rPr>
                        <w:rStyle w:val="Numrodepage"/>
                      </w:rPr>
                      <w:fldChar w:fldCharType="begin"/>
                    </w:r>
                    <w:r w:rsidR="000D680F">
                      <w:rPr>
                        <w:rStyle w:val="Numrodepage"/>
                      </w:rPr>
                      <w:instrText xml:space="preserve"> PAGE </w:instrText>
                    </w:r>
                    <w:r>
                      <w:rPr>
                        <w:rStyle w:val="Numrodepage"/>
                      </w:rPr>
                      <w:fldChar w:fldCharType="separate"/>
                    </w:r>
                    <w:r w:rsidR="00175EE1">
                      <w:rPr>
                        <w:rStyle w:val="Numrodepage"/>
                        <w:noProof/>
                      </w:rPr>
                      <w:t>1</w:t>
                    </w:r>
                    <w:r>
                      <w:rPr>
                        <w:rStyle w:val="Numrodepage"/>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id="1">
    <w:p>
      <w:pPr>
        <w:pStyle w:val="Notedebasdepage"/>
        <w:ind w:left="158"/>
      </w:pPr>
      <w:r>
        <w:rPr>
          <w:rStyle w:val="Appelnotedebasdep"/>
        </w:rPr>
        <w:footnoteRef/>
      </w:r>
      <w:r>
        <w:t xml:space="preserve"> </w:t>
      </w:r>
      <w:hyperlink r:id="rId1" w:history="1">
        <w:r>
          <w:rPr>
            <w:rStyle w:val="Lienhypertexte"/>
          </w:rPr>
          <w:t>https://www.legifrance.gouv.fr/codes/article_lc/LEGIARTI000043686574/</w:t>
        </w:r>
      </w:hyperlink>
      <w:r>
        <w:t xml:space="preserve"> </w:t>
      </w:r>
    </w:p>
  </w:footnote>
  <w:footnote w:id="2">
    <w:p>
      <w:pPr>
        <w:pStyle w:val="Notedebasdepage"/>
        <w:ind w:left="158" w:right="0" w:hanging="11"/>
        <w:jc w:val="left"/>
      </w:pPr>
      <w:r>
        <w:rPr>
          <w:rStyle w:val="Appelnotedebasdep"/>
        </w:rPr>
        <w:footnoteRef/>
      </w:r>
      <w:r>
        <w:t xml:space="preserve"> </w:t>
      </w:r>
      <w:hyperlink r:id="rId2" w:history="1">
        <w:r>
          <w:rPr>
            <w:rStyle w:val="Lienhypertexte"/>
          </w:rPr>
          <w:t>https://sports.gouv.fr/IMG/pdf/25-08-21_guide_-honorabilite_des_benevoles_25-08-21.pdf</w:t>
        </w:r>
      </w:hyperlink>
      <w:r>
        <w:t xml:space="preserve"> </w:t>
      </w:r>
    </w:p>
  </w:footnote>
  <w:footnote w:id="3">
    <w:p>
      <w:pPr>
        <w:pStyle w:val="Notedebasdepage"/>
        <w:ind w:left="138" w:right="0" w:hanging="11"/>
        <w:jc w:val="left"/>
      </w:pPr>
      <w:r>
        <w:rPr>
          <w:rStyle w:val="Appelnotedebasdep"/>
        </w:rPr>
        <w:footnoteRef/>
      </w:r>
      <w:r>
        <w:t xml:space="preserve"> </w:t>
      </w:r>
      <w:hyperlink r:id="rId3" w:history="1">
        <w:r>
          <w:rPr>
            <w:rStyle w:val="Lienhypertexte"/>
          </w:rPr>
          <w:t>https://www.associations.gouv.fr/liste-des-associations-agreees-jeunesse-education-populaire.html</w:t>
        </w:r>
      </w:hyperlink>
      <w:r>
        <w:t xml:space="preserve"> </w:t>
      </w:r>
    </w:p>
  </w:footnote>
  <w:footnote w:id="4">
    <w:p>
      <w:pPr>
        <w:pStyle w:val="Notedebasdepage"/>
        <w:ind w:left="148" w:right="0" w:hanging="11"/>
      </w:pPr>
      <w:r>
        <w:rPr>
          <w:rStyle w:val="Appelnotedebasdep"/>
        </w:rPr>
        <w:footnoteRef/>
      </w:r>
      <w:r>
        <w:t xml:space="preserve"> </w:t>
      </w:r>
      <w:hyperlink r:id="rId4" w:history="1">
        <w:r>
          <w:rPr>
            <w:rStyle w:val="Lienhypertexte"/>
          </w:rPr>
          <w:t>https://www.legifrance.gouv.fr/codes/article_lc/LEGIARTI000006547685/2006-05-25</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771"/>
        </w:tabs>
        <w:ind w:left="771" w:hanging="397"/>
      </w:pPr>
      <w:rPr>
        <w:rFonts w:ascii="Symbol" w:hAnsi="Symbol" w:cs="Symbol"/>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58872DB"/>
    <w:multiLevelType w:val="multilevel"/>
    <w:tmpl w:val="0D9A0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D77A6"/>
    <w:multiLevelType w:val="hybridMultilevel"/>
    <w:tmpl w:val="BAA6FE94"/>
    <w:lvl w:ilvl="0" w:tplc="01BCDEAE">
      <w:start w:val="1"/>
      <w:numFmt w:val="bullet"/>
      <w:lvlText w:val="·"/>
      <w:lvlJc w:val="left"/>
      <w:pPr>
        <w:ind w:left="720" w:hanging="360"/>
      </w:pPr>
      <w:rPr>
        <w:rFonts w:ascii="Symbol" w:eastAsia="Symbol" w:hAnsi="Symbol" w:cs="Symbol" w:hint="default"/>
      </w:rPr>
    </w:lvl>
    <w:lvl w:ilvl="1" w:tplc="76BEC15E">
      <w:start w:val="1"/>
      <w:numFmt w:val="bullet"/>
      <w:lvlText w:val="o"/>
      <w:lvlJc w:val="left"/>
      <w:pPr>
        <w:ind w:left="1440" w:hanging="360"/>
      </w:pPr>
      <w:rPr>
        <w:rFonts w:ascii="Courier New" w:eastAsia="Courier New" w:hAnsi="Courier New" w:cs="Courier New" w:hint="default"/>
      </w:rPr>
    </w:lvl>
    <w:lvl w:ilvl="2" w:tplc="B456FF38">
      <w:start w:val="1"/>
      <w:numFmt w:val="bullet"/>
      <w:lvlText w:val="§"/>
      <w:lvlJc w:val="left"/>
      <w:pPr>
        <w:ind w:left="2160" w:hanging="360"/>
      </w:pPr>
      <w:rPr>
        <w:rFonts w:ascii="Wingdings" w:eastAsia="Wingdings" w:hAnsi="Wingdings" w:cs="Wingdings" w:hint="default"/>
      </w:rPr>
    </w:lvl>
    <w:lvl w:ilvl="3" w:tplc="9F46AD74">
      <w:start w:val="1"/>
      <w:numFmt w:val="bullet"/>
      <w:lvlText w:val="·"/>
      <w:lvlJc w:val="left"/>
      <w:pPr>
        <w:ind w:left="2880" w:hanging="360"/>
      </w:pPr>
      <w:rPr>
        <w:rFonts w:ascii="Symbol" w:eastAsia="Symbol" w:hAnsi="Symbol" w:cs="Symbol" w:hint="default"/>
      </w:rPr>
    </w:lvl>
    <w:lvl w:ilvl="4" w:tplc="D7F4590C">
      <w:start w:val="1"/>
      <w:numFmt w:val="bullet"/>
      <w:lvlText w:val="o"/>
      <w:lvlJc w:val="left"/>
      <w:pPr>
        <w:ind w:left="3600" w:hanging="360"/>
      </w:pPr>
      <w:rPr>
        <w:rFonts w:ascii="Courier New" w:eastAsia="Courier New" w:hAnsi="Courier New" w:cs="Courier New" w:hint="default"/>
      </w:rPr>
    </w:lvl>
    <w:lvl w:ilvl="5" w:tplc="9C0286CA">
      <w:start w:val="1"/>
      <w:numFmt w:val="bullet"/>
      <w:lvlText w:val="§"/>
      <w:lvlJc w:val="left"/>
      <w:pPr>
        <w:ind w:left="4320" w:hanging="360"/>
      </w:pPr>
      <w:rPr>
        <w:rFonts w:ascii="Wingdings" w:eastAsia="Wingdings" w:hAnsi="Wingdings" w:cs="Wingdings" w:hint="default"/>
      </w:rPr>
    </w:lvl>
    <w:lvl w:ilvl="6" w:tplc="764A66BA">
      <w:start w:val="1"/>
      <w:numFmt w:val="bullet"/>
      <w:lvlText w:val="·"/>
      <w:lvlJc w:val="left"/>
      <w:pPr>
        <w:ind w:left="5040" w:hanging="360"/>
      </w:pPr>
      <w:rPr>
        <w:rFonts w:ascii="Symbol" w:eastAsia="Symbol" w:hAnsi="Symbol" w:cs="Symbol" w:hint="default"/>
      </w:rPr>
    </w:lvl>
    <w:lvl w:ilvl="7" w:tplc="711233D2">
      <w:start w:val="1"/>
      <w:numFmt w:val="bullet"/>
      <w:lvlText w:val="o"/>
      <w:lvlJc w:val="left"/>
      <w:pPr>
        <w:ind w:left="5760" w:hanging="360"/>
      </w:pPr>
      <w:rPr>
        <w:rFonts w:ascii="Courier New" w:eastAsia="Courier New" w:hAnsi="Courier New" w:cs="Courier New" w:hint="default"/>
      </w:rPr>
    </w:lvl>
    <w:lvl w:ilvl="8" w:tplc="5DEEED00">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CA519C9"/>
    <w:multiLevelType w:val="hybridMultilevel"/>
    <w:tmpl w:val="EC90E612"/>
    <w:lvl w:ilvl="0" w:tplc="F3C44B86">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2226A1"/>
    <w:multiLevelType w:val="hybridMultilevel"/>
    <w:tmpl w:val="66C64F84"/>
    <w:lvl w:ilvl="0" w:tplc="EABE0D36">
      <w:start w:val="1"/>
      <w:numFmt w:val="bullet"/>
      <w:lvlText w:val=""/>
      <w:lvlJc w:val="left"/>
      <w:pPr>
        <w:ind w:left="741" w:hanging="360"/>
      </w:pPr>
      <w:rPr>
        <w:rFonts w:ascii="Symbol" w:hAnsi="Symbol" w:hint="default"/>
      </w:rPr>
    </w:lvl>
    <w:lvl w:ilvl="1" w:tplc="26B41754">
      <w:start w:val="1"/>
      <w:numFmt w:val="bullet"/>
      <w:lvlText w:val="o"/>
      <w:lvlJc w:val="left"/>
      <w:pPr>
        <w:ind w:left="1461" w:hanging="360"/>
      </w:pPr>
      <w:rPr>
        <w:rFonts w:ascii="Courier New" w:hAnsi="Courier New" w:cs="Courier New" w:hint="default"/>
      </w:rPr>
    </w:lvl>
    <w:lvl w:ilvl="2" w:tplc="78B06B3A">
      <w:start w:val="1"/>
      <w:numFmt w:val="bullet"/>
      <w:lvlText w:val=""/>
      <w:lvlJc w:val="left"/>
      <w:pPr>
        <w:ind w:left="2181" w:hanging="360"/>
      </w:pPr>
      <w:rPr>
        <w:rFonts w:ascii="Wingdings" w:hAnsi="Wingdings" w:hint="default"/>
      </w:rPr>
    </w:lvl>
    <w:lvl w:ilvl="3" w:tplc="F2E4A9C8">
      <w:start w:val="1"/>
      <w:numFmt w:val="bullet"/>
      <w:lvlText w:val=""/>
      <w:lvlJc w:val="left"/>
      <w:pPr>
        <w:ind w:left="2901" w:hanging="360"/>
      </w:pPr>
      <w:rPr>
        <w:rFonts w:ascii="Symbol" w:hAnsi="Symbol" w:hint="default"/>
      </w:rPr>
    </w:lvl>
    <w:lvl w:ilvl="4" w:tplc="10F28C2E">
      <w:start w:val="1"/>
      <w:numFmt w:val="bullet"/>
      <w:lvlText w:val="o"/>
      <w:lvlJc w:val="left"/>
      <w:pPr>
        <w:ind w:left="3621" w:hanging="360"/>
      </w:pPr>
      <w:rPr>
        <w:rFonts w:ascii="Courier New" w:hAnsi="Courier New" w:cs="Courier New" w:hint="default"/>
      </w:rPr>
    </w:lvl>
    <w:lvl w:ilvl="5" w:tplc="58A8AE2A">
      <w:start w:val="1"/>
      <w:numFmt w:val="bullet"/>
      <w:lvlText w:val=""/>
      <w:lvlJc w:val="left"/>
      <w:pPr>
        <w:ind w:left="4341" w:hanging="360"/>
      </w:pPr>
      <w:rPr>
        <w:rFonts w:ascii="Wingdings" w:hAnsi="Wingdings" w:hint="default"/>
      </w:rPr>
    </w:lvl>
    <w:lvl w:ilvl="6" w:tplc="3460BA24">
      <w:start w:val="1"/>
      <w:numFmt w:val="bullet"/>
      <w:lvlText w:val=""/>
      <w:lvlJc w:val="left"/>
      <w:pPr>
        <w:ind w:left="5061" w:hanging="360"/>
      </w:pPr>
      <w:rPr>
        <w:rFonts w:ascii="Symbol" w:hAnsi="Symbol" w:hint="default"/>
      </w:rPr>
    </w:lvl>
    <w:lvl w:ilvl="7" w:tplc="6F243608">
      <w:start w:val="1"/>
      <w:numFmt w:val="bullet"/>
      <w:lvlText w:val="o"/>
      <w:lvlJc w:val="left"/>
      <w:pPr>
        <w:ind w:left="5781" w:hanging="360"/>
      </w:pPr>
      <w:rPr>
        <w:rFonts w:ascii="Courier New" w:hAnsi="Courier New" w:cs="Courier New" w:hint="default"/>
      </w:rPr>
    </w:lvl>
    <w:lvl w:ilvl="8" w:tplc="609CC2F8">
      <w:start w:val="1"/>
      <w:numFmt w:val="bullet"/>
      <w:lvlText w:val=""/>
      <w:lvlJc w:val="left"/>
      <w:pPr>
        <w:ind w:left="6501" w:hanging="360"/>
      </w:pPr>
      <w:rPr>
        <w:rFonts w:ascii="Wingdings" w:hAnsi="Wingdings" w:hint="default"/>
      </w:rPr>
    </w:lvl>
  </w:abstractNum>
  <w:abstractNum w:abstractNumId="7" w15:restartNumberingAfterBreak="0">
    <w:nsid w:val="37A03989"/>
    <w:multiLevelType w:val="hybridMultilevel"/>
    <w:tmpl w:val="0584FC82"/>
    <w:lvl w:ilvl="0" w:tplc="C9508E50">
      <w:start w:val="1"/>
      <w:numFmt w:val="bullet"/>
      <w:lvlText w:val="-"/>
      <w:lvlJc w:val="left"/>
      <w:pPr>
        <w:ind w:left="1287" w:hanging="360"/>
      </w:pPr>
      <w:rPr>
        <w:rFonts w:ascii="Calibri" w:eastAsia="Calibri" w:hAnsi="Calibri" w:cs="Calibri" w:hint="default"/>
      </w:rPr>
    </w:lvl>
    <w:lvl w:ilvl="1" w:tplc="3CB0BF24">
      <w:start w:val="1"/>
      <w:numFmt w:val="bullet"/>
      <w:lvlText w:val="o"/>
      <w:lvlJc w:val="left"/>
      <w:pPr>
        <w:ind w:left="2007" w:hanging="360"/>
      </w:pPr>
      <w:rPr>
        <w:rFonts w:ascii="Courier New" w:hAnsi="Courier New" w:cs="Courier New" w:hint="default"/>
      </w:rPr>
    </w:lvl>
    <w:lvl w:ilvl="2" w:tplc="78FA77E0">
      <w:start w:val="1"/>
      <w:numFmt w:val="bullet"/>
      <w:lvlText w:val=""/>
      <w:lvlJc w:val="left"/>
      <w:pPr>
        <w:ind w:left="2727" w:hanging="360"/>
      </w:pPr>
      <w:rPr>
        <w:rFonts w:ascii="Wingdings" w:hAnsi="Wingdings" w:hint="default"/>
      </w:rPr>
    </w:lvl>
    <w:lvl w:ilvl="3" w:tplc="6DAA6FFE">
      <w:start w:val="1"/>
      <w:numFmt w:val="bullet"/>
      <w:lvlText w:val=""/>
      <w:lvlJc w:val="left"/>
      <w:pPr>
        <w:ind w:left="3447" w:hanging="360"/>
      </w:pPr>
      <w:rPr>
        <w:rFonts w:ascii="Symbol" w:hAnsi="Symbol" w:hint="default"/>
      </w:rPr>
    </w:lvl>
    <w:lvl w:ilvl="4" w:tplc="E2626FB2">
      <w:start w:val="1"/>
      <w:numFmt w:val="bullet"/>
      <w:lvlText w:val="o"/>
      <w:lvlJc w:val="left"/>
      <w:pPr>
        <w:ind w:left="4167" w:hanging="360"/>
      </w:pPr>
      <w:rPr>
        <w:rFonts w:ascii="Courier New" w:hAnsi="Courier New" w:cs="Courier New" w:hint="default"/>
      </w:rPr>
    </w:lvl>
    <w:lvl w:ilvl="5" w:tplc="98E6319E">
      <w:start w:val="1"/>
      <w:numFmt w:val="bullet"/>
      <w:lvlText w:val=""/>
      <w:lvlJc w:val="left"/>
      <w:pPr>
        <w:ind w:left="4887" w:hanging="360"/>
      </w:pPr>
      <w:rPr>
        <w:rFonts w:ascii="Wingdings" w:hAnsi="Wingdings" w:hint="default"/>
      </w:rPr>
    </w:lvl>
    <w:lvl w:ilvl="6" w:tplc="FD2AFCF0">
      <w:start w:val="1"/>
      <w:numFmt w:val="bullet"/>
      <w:lvlText w:val=""/>
      <w:lvlJc w:val="left"/>
      <w:pPr>
        <w:ind w:left="5607" w:hanging="360"/>
      </w:pPr>
      <w:rPr>
        <w:rFonts w:ascii="Symbol" w:hAnsi="Symbol" w:hint="default"/>
      </w:rPr>
    </w:lvl>
    <w:lvl w:ilvl="7" w:tplc="0F7AFEE0">
      <w:start w:val="1"/>
      <w:numFmt w:val="bullet"/>
      <w:lvlText w:val="o"/>
      <w:lvlJc w:val="left"/>
      <w:pPr>
        <w:ind w:left="6327" w:hanging="360"/>
      </w:pPr>
      <w:rPr>
        <w:rFonts w:ascii="Courier New" w:hAnsi="Courier New" w:cs="Courier New" w:hint="default"/>
      </w:rPr>
    </w:lvl>
    <w:lvl w:ilvl="8" w:tplc="8A88EA46">
      <w:start w:val="1"/>
      <w:numFmt w:val="bullet"/>
      <w:lvlText w:val=""/>
      <w:lvlJc w:val="left"/>
      <w:pPr>
        <w:ind w:left="7047" w:hanging="360"/>
      </w:pPr>
      <w:rPr>
        <w:rFonts w:ascii="Wingdings" w:hAnsi="Wingdings" w:hint="default"/>
      </w:rPr>
    </w:lvl>
  </w:abstractNum>
  <w:abstractNum w:abstractNumId="8" w15:restartNumberingAfterBreak="0">
    <w:nsid w:val="3AF03CB7"/>
    <w:multiLevelType w:val="hybridMultilevel"/>
    <w:tmpl w:val="E8A0D276"/>
    <w:lvl w:ilvl="0" w:tplc="912E1708">
      <w:start w:val="1"/>
      <w:numFmt w:val="bullet"/>
      <w:lvlText w:val="•"/>
      <w:lvlJc w:val="left"/>
      <w:pPr>
        <w:ind w:left="713"/>
      </w:pPr>
      <w:rPr>
        <w:rFonts w:ascii="Arial" w:eastAsia="Arial" w:hAnsi="Arial" w:cs="Arial"/>
        <w:b w:val="0"/>
        <w:i w:val="0"/>
        <w:strike w:val="0"/>
        <w:color w:val="000000"/>
        <w:sz w:val="23"/>
        <w:szCs w:val="23"/>
        <w:u w:val="none"/>
        <w:shd w:val="clear" w:color="auto" w:fill="auto"/>
        <w:vertAlign w:val="baseline"/>
      </w:rPr>
    </w:lvl>
    <w:lvl w:ilvl="1" w:tplc="DE5E42FA">
      <w:start w:val="1"/>
      <w:numFmt w:val="bullet"/>
      <w:lvlText w:val="o"/>
      <w:lvlJc w:val="left"/>
      <w:pPr>
        <w:ind w:left="1428"/>
      </w:pPr>
      <w:rPr>
        <w:rFonts w:ascii="Calibri" w:eastAsia="Calibri" w:hAnsi="Calibri" w:cs="Calibri"/>
        <w:b w:val="0"/>
        <w:i w:val="0"/>
        <w:strike w:val="0"/>
        <w:color w:val="000000"/>
        <w:sz w:val="23"/>
        <w:szCs w:val="23"/>
        <w:u w:val="none"/>
        <w:shd w:val="clear" w:color="auto" w:fill="auto"/>
        <w:vertAlign w:val="baseline"/>
      </w:rPr>
    </w:lvl>
    <w:lvl w:ilvl="2" w:tplc="F698CD50">
      <w:start w:val="1"/>
      <w:numFmt w:val="bullet"/>
      <w:lvlText w:val="▪"/>
      <w:lvlJc w:val="left"/>
      <w:pPr>
        <w:ind w:left="2148"/>
      </w:pPr>
      <w:rPr>
        <w:rFonts w:ascii="Calibri" w:eastAsia="Calibri" w:hAnsi="Calibri" w:cs="Calibri"/>
        <w:b w:val="0"/>
        <w:i w:val="0"/>
        <w:strike w:val="0"/>
        <w:color w:val="000000"/>
        <w:sz w:val="23"/>
        <w:szCs w:val="23"/>
        <w:u w:val="none"/>
        <w:shd w:val="clear" w:color="auto" w:fill="auto"/>
        <w:vertAlign w:val="baseline"/>
      </w:rPr>
    </w:lvl>
    <w:lvl w:ilvl="3" w:tplc="ED3CAEDA">
      <w:start w:val="1"/>
      <w:numFmt w:val="bullet"/>
      <w:lvlText w:val="•"/>
      <w:lvlJc w:val="left"/>
      <w:pPr>
        <w:ind w:left="2868"/>
      </w:pPr>
      <w:rPr>
        <w:rFonts w:ascii="Calibri" w:eastAsia="Calibri" w:hAnsi="Calibri" w:cs="Calibri"/>
        <w:b w:val="0"/>
        <w:i w:val="0"/>
        <w:strike w:val="0"/>
        <w:color w:val="000000"/>
        <w:sz w:val="23"/>
        <w:szCs w:val="23"/>
        <w:u w:val="none"/>
        <w:shd w:val="clear" w:color="auto" w:fill="auto"/>
        <w:vertAlign w:val="baseline"/>
      </w:rPr>
    </w:lvl>
    <w:lvl w:ilvl="4" w:tplc="919A4086">
      <w:start w:val="1"/>
      <w:numFmt w:val="bullet"/>
      <w:lvlText w:val="o"/>
      <w:lvlJc w:val="left"/>
      <w:pPr>
        <w:ind w:left="3588"/>
      </w:pPr>
      <w:rPr>
        <w:rFonts w:ascii="Calibri" w:eastAsia="Calibri" w:hAnsi="Calibri" w:cs="Calibri"/>
        <w:b w:val="0"/>
        <w:i w:val="0"/>
        <w:strike w:val="0"/>
        <w:color w:val="000000"/>
        <w:sz w:val="23"/>
        <w:szCs w:val="23"/>
        <w:u w:val="none"/>
        <w:shd w:val="clear" w:color="auto" w:fill="auto"/>
        <w:vertAlign w:val="baseline"/>
      </w:rPr>
    </w:lvl>
    <w:lvl w:ilvl="5" w:tplc="D7BE186C">
      <w:start w:val="1"/>
      <w:numFmt w:val="bullet"/>
      <w:lvlText w:val="▪"/>
      <w:lvlJc w:val="left"/>
      <w:pPr>
        <w:ind w:left="4308"/>
      </w:pPr>
      <w:rPr>
        <w:rFonts w:ascii="Calibri" w:eastAsia="Calibri" w:hAnsi="Calibri" w:cs="Calibri"/>
        <w:b w:val="0"/>
        <w:i w:val="0"/>
        <w:strike w:val="0"/>
        <w:color w:val="000000"/>
        <w:sz w:val="23"/>
        <w:szCs w:val="23"/>
        <w:u w:val="none"/>
        <w:shd w:val="clear" w:color="auto" w:fill="auto"/>
        <w:vertAlign w:val="baseline"/>
      </w:rPr>
    </w:lvl>
    <w:lvl w:ilvl="6" w:tplc="36026E22">
      <w:start w:val="1"/>
      <w:numFmt w:val="bullet"/>
      <w:lvlText w:val="•"/>
      <w:lvlJc w:val="left"/>
      <w:pPr>
        <w:ind w:left="5028"/>
      </w:pPr>
      <w:rPr>
        <w:rFonts w:ascii="Calibri" w:eastAsia="Calibri" w:hAnsi="Calibri" w:cs="Calibri"/>
        <w:b w:val="0"/>
        <w:i w:val="0"/>
        <w:strike w:val="0"/>
        <w:color w:val="000000"/>
        <w:sz w:val="23"/>
        <w:szCs w:val="23"/>
        <w:u w:val="none"/>
        <w:shd w:val="clear" w:color="auto" w:fill="auto"/>
        <w:vertAlign w:val="baseline"/>
      </w:rPr>
    </w:lvl>
    <w:lvl w:ilvl="7" w:tplc="9F0403DC">
      <w:start w:val="1"/>
      <w:numFmt w:val="bullet"/>
      <w:lvlText w:val="o"/>
      <w:lvlJc w:val="left"/>
      <w:pPr>
        <w:ind w:left="5748"/>
      </w:pPr>
      <w:rPr>
        <w:rFonts w:ascii="Calibri" w:eastAsia="Calibri" w:hAnsi="Calibri" w:cs="Calibri"/>
        <w:b w:val="0"/>
        <w:i w:val="0"/>
        <w:strike w:val="0"/>
        <w:color w:val="000000"/>
        <w:sz w:val="23"/>
        <w:szCs w:val="23"/>
        <w:u w:val="none"/>
        <w:shd w:val="clear" w:color="auto" w:fill="auto"/>
        <w:vertAlign w:val="baseline"/>
      </w:rPr>
    </w:lvl>
    <w:lvl w:ilvl="8" w:tplc="4AE0E2B6">
      <w:start w:val="1"/>
      <w:numFmt w:val="bullet"/>
      <w:lvlText w:val="▪"/>
      <w:lvlJc w:val="left"/>
      <w:pPr>
        <w:ind w:left="6468"/>
      </w:pPr>
      <w:rPr>
        <w:rFonts w:ascii="Calibri" w:eastAsia="Calibri" w:hAnsi="Calibri" w:cs="Calibri"/>
        <w:b w:val="0"/>
        <w:i w:val="0"/>
        <w:strike w:val="0"/>
        <w:color w:val="000000"/>
        <w:sz w:val="23"/>
        <w:szCs w:val="23"/>
        <w:u w:val="none"/>
        <w:shd w:val="clear" w:color="auto" w:fill="auto"/>
        <w:vertAlign w:val="baseline"/>
      </w:rPr>
    </w:lvl>
  </w:abstractNum>
  <w:abstractNum w:abstractNumId="9" w15:restartNumberingAfterBreak="0">
    <w:nsid w:val="3FF134CF"/>
    <w:multiLevelType w:val="hybridMultilevel"/>
    <w:tmpl w:val="C7545CA2"/>
    <w:lvl w:ilvl="0" w:tplc="96662D9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385154"/>
    <w:multiLevelType w:val="hybridMultilevel"/>
    <w:tmpl w:val="03869AF6"/>
    <w:lvl w:ilvl="0" w:tplc="40AA131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466716"/>
    <w:multiLevelType w:val="hybridMultilevel"/>
    <w:tmpl w:val="4BEE5848"/>
    <w:lvl w:ilvl="0" w:tplc="0724742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3023A6"/>
    <w:multiLevelType w:val="hybridMultilevel"/>
    <w:tmpl w:val="A0E85074"/>
    <w:lvl w:ilvl="0" w:tplc="40AA131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99597C"/>
    <w:multiLevelType w:val="hybridMultilevel"/>
    <w:tmpl w:val="57E8B704"/>
    <w:lvl w:ilvl="0" w:tplc="97B6B49A">
      <w:start w:val="1"/>
      <w:numFmt w:val="bullet"/>
      <w:lvlText w:val=""/>
      <w:lvlJc w:val="left"/>
      <w:pPr>
        <w:ind w:left="391" w:hanging="360"/>
      </w:pPr>
      <w:rPr>
        <w:rFonts w:ascii="Symbol" w:hAnsi="Symbol" w:hint="default"/>
      </w:rPr>
    </w:lvl>
    <w:lvl w:ilvl="1" w:tplc="F77C03DE">
      <w:start w:val="1"/>
      <w:numFmt w:val="bullet"/>
      <w:lvlText w:val="o"/>
      <w:lvlJc w:val="left"/>
      <w:pPr>
        <w:ind w:left="1111" w:hanging="360"/>
      </w:pPr>
      <w:rPr>
        <w:rFonts w:ascii="Courier New" w:hAnsi="Courier New" w:cs="Courier New" w:hint="default"/>
      </w:rPr>
    </w:lvl>
    <w:lvl w:ilvl="2" w:tplc="BC3A8E88">
      <w:start w:val="1"/>
      <w:numFmt w:val="bullet"/>
      <w:lvlText w:val=""/>
      <w:lvlJc w:val="left"/>
      <w:pPr>
        <w:ind w:left="1831" w:hanging="360"/>
      </w:pPr>
      <w:rPr>
        <w:rFonts w:ascii="Wingdings" w:hAnsi="Wingdings" w:hint="default"/>
      </w:rPr>
    </w:lvl>
    <w:lvl w:ilvl="3" w:tplc="7FAC8E10">
      <w:start w:val="1"/>
      <w:numFmt w:val="bullet"/>
      <w:lvlText w:val=""/>
      <w:lvlJc w:val="left"/>
      <w:pPr>
        <w:ind w:left="2551" w:hanging="360"/>
      </w:pPr>
      <w:rPr>
        <w:rFonts w:ascii="Symbol" w:hAnsi="Symbol" w:hint="default"/>
      </w:rPr>
    </w:lvl>
    <w:lvl w:ilvl="4" w:tplc="7B8C2584">
      <w:start w:val="1"/>
      <w:numFmt w:val="bullet"/>
      <w:lvlText w:val="o"/>
      <w:lvlJc w:val="left"/>
      <w:pPr>
        <w:ind w:left="3271" w:hanging="360"/>
      </w:pPr>
      <w:rPr>
        <w:rFonts w:ascii="Courier New" w:hAnsi="Courier New" w:cs="Courier New" w:hint="default"/>
      </w:rPr>
    </w:lvl>
    <w:lvl w:ilvl="5" w:tplc="8F10F6F8">
      <w:start w:val="1"/>
      <w:numFmt w:val="bullet"/>
      <w:lvlText w:val=""/>
      <w:lvlJc w:val="left"/>
      <w:pPr>
        <w:ind w:left="3991" w:hanging="360"/>
      </w:pPr>
      <w:rPr>
        <w:rFonts w:ascii="Wingdings" w:hAnsi="Wingdings" w:hint="default"/>
      </w:rPr>
    </w:lvl>
    <w:lvl w:ilvl="6" w:tplc="30D47E7C">
      <w:start w:val="1"/>
      <w:numFmt w:val="bullet"/>
      <w:lvlText w:val=""/>
      <w:lvlJc w:val="left"/>
      <w:pPr>
        <w:ind w:left="4711" w:hanging="360"/>
      </w:pPr>
      <w:rPr>
        <w:rFonts w:ascii="Symbol" w:hAnsi="Symbol" w:hint="default"/>
      </w:rPr>
    </w:lvl>
    <w:lvl w:ilvl="7" w:tplc="DF9C14EE">
      <w:start w:val="1"/>
      <w:numFmt w:val="bullet"/>
      <w:lvlText w:val="o"/>
      <w:lvlJc w:val="left"/>
      <w:pPr>
        <w:ind w:left="5431" w:hanging="360"/>
      </w:pPr>
      <w:rPr>
        <w:rFonts w:ascii="Courier New" w:hAnsi="Courier New" w:cs="Courier New" w:hint="default"/>
      </w:rPr>
    </w:lvl>
    <w:lvl w:ilvl="8" w:tplc="61A8E510">
      <w:start w:val="1"/>
      <w:numFmt w:val="bullet"/>
      <w:lvlText w:val=""/>
      <w:lvlJc w:val="left"/>
      <w:pPr>
        <w:ind w:left="6151" w:hanging="360"/>
      </w:pPr>
      <w:rPr>
        <w:rFonts w:ascii="Wingdings" w:hAnsi="Wingdings" w:hint="default"/>
      </w:rPr>
    </w:lvl>
  </w:abstractNum>
  <w:abstractNum w:abstractNumId="14" w15:restartNumberingAfterBreak="0">
    <w:nsid w:val="70077DB5"/>
    <w:multiLevelType w:val="hybridMultilevel"/>
    <w:tmpl w:val="6660102A"/>
    <w:lvl w:ilvl="0" w:tplc="40AA131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D82151"/>
    <w:multiLevelType w:val="hybridMultilevel"/>
    <w:tmpl w:val="B2B44E56"/>
    <w:lvl w:ilvl="0" w:tplc="9B3CE3E6">
      <w:start w:val="1"/>
      <w:numFmt w:val="bullet"/>
      <w:lvlText w:val="•"/>
      <w:lvlJc w:val="left"/>
      <w:pPr>
        <w:ind w:left="714"/>
      </w:pPr>
      <w:rPr>
        <w:rFonts w:ascii="Arial" w:eastAsia="Arial" w:hAnsi="Arial" w:cs="Arial"/>
        <w:b w:val="0"/>
        <w:i w:val="0"/>
        <w:strike w:val="0"/>
        <w:color w:val="000000"/>
        <w:sz w:val="23"/>
        <w:szCs w:val="23"/>
        <w:u w:val="none"/>
        <w:shd w:val="clear" w:color="auto" w:fill="auto"/>
        <w:vertAlign w:val="baseline"/>
      </w:rPr>
    </w:lvl>
    <w:lvl w:ilvl="1" w:tplc="9AB8245C">
      <w:start w:val="1"/>
      <w:numFmt w:val="bullet"/>
      <w:lvlText w:val="o"/>
      <w:lvlJc w:val="left"/>
      <w:pPr>
        <w:ind w:left="1425"/>
      </w:pPr>
      <w:rPr>
        <w:rFonts w:ascii="Calibri" w:eastAsia="Calibri" w:hAnsi="Calibri" w:cs="Calibri"/>
        <w:b w:val="0"/>
        <w:i w:val="0"/>
        <w:strike w:val="0"/>
        <w:color w:val="000000"/>
        <w:sz w:val="23"/>
        <w:szCs w:val="23"/>
        <w:u w:val="none"/>
        <w:shd w:val="clear" w:color="auto" w:fill="auto"/>
        <w:vertAlign w:val="baseline"/>
      </w:rPr>
    </w:lvl>
    <w:lvl w:ilvl="2" w:tplc="39EC8D6E">
      <w:start w:val="1"/>
      <w:numFmt w:val="bullet"/>
      <w:lvlText w:val="▪"/>
      <w:lvlJc w:val="left"/>
      <w:pPr>
        <w:ind w:left="2145"/>
      </w:pPr>
      <w:rPr>
        <w:rFonts w:ascii="Calibri" w:eastAsia="Calibri" w:hAnsi="Calibri" w:cs="Calibri"/>
        <w:b w:val="0"/>
        <w:i w:val="0"/>
        <w:strike w:val="0"/>
        <w:color w:val="000000"/>
        <w:sz w:val="23"/>
        <w:szCs w:val="23"/>
        <w:u w:val="none"/>
        <w:shd w:val="clear" w:color="auto" w:fill="auto"/>
        <w:vertAlign w:val="baseline"/>
      </w:rPr>
    </w:lvl>
    <w:lvl w:ilvl="3" w:tplc="589827F4">
      <w:start w:val="1"/>
      <w:numFmt w:val="bullet"/>
      <w:lvlText w:val="•"/>
      <w:lvlJc w:val="left"/>
      <w:pPr>
        <w:ind w:left="2865"/>
      </w:pPr>
      <w:rPr>
        <w:rFonts w:ascii="Calibri" w:eastAsia="Calibri" w:hAnsi="Calibri" w:cs="Calibri"/>
        <w:b w:val="0"/>
        <w:i w:val="0"/>
        <w:strike w:val="0"/>
        <w:color w:val="000000"/>
        <w:sz w:val="23"/>
        <w:szCs w:val="23"/>
        <w:u w:val="none"/>
        <w:shd w:val="clear" w:color="auto" w:fill="auto"/>
        <w:vertAlign w:val="baseline"/>
      </w:rPr>
    </w:lvl>
    <w:lvl w:ilvl="4" w:tplc="1002667E">
      <w:start w:val="1"/>
      <w:numFmt w:val="bullet"/>
      <w:lvlText w:val="o"/>
      <w:lvlJc w:val="left"/>
      <w:pPr>
        <w:ind w:left="3585"/>
      </w:pPr>
      <w:rPr>
        <w:rFonts w:ascii="Calibri" w:eastAsia="Calibri" w:hAnsi="Calibri" w:cs="Calibri"/>
        <w:b w:val="0"/>
        <w:i w:val="0"/>
        <w:strike w:val="0"/>
        <w:color w:val="000000"/>
        <w:sz w:val="23"/>
        <w:szCs w:val="23"/>
        <w:u w:val="none"/>
        <w:shd w:val="clear" w:color="auto" w:fill="auto"/>
        <w:vertAlign w:val="baseline"/>
      </w:rPr>
    </w:lvl>
    <w:lvl w:ilvl="5" w:tplc="62723F46">
      <w:start w:val="1"/>
      <w:numFmt w:val="bullet"/>
      <w:lvlText w:val="▪"/>
      <w:lvlJc w:val="left"/>
      <w:pPr>
        <w:ind w:left="4305"/>
      </w:pPr>
      <w:rPr>
        <w:rFonts w:ascii="Calibri" w:eastAsia="Calibri" w:hAnsi="Calibri" w:cs="Calibri"/>
        <w:b w:val="0"/>
        <w:i w:val="0"/>
        <w:strike w:val="0"/>
        <w:color w:val="000000"/>
        <w:sz w:val="23"/>
        <w:szCs w:val="23"/>
        <w:u w:val="none"/>
        <w:shd w:val="clear" w:color="auto" w:fill="auto"/>
        <w:vertAlign w:val="baseline"/>
      </w:rPr>
    </w:lvl>
    <w:lvl w:ilvl="6" w:tplc="D5F81F36">
      <w:start w:val="1"/>
      <w:numFmt w:val="bullet"/>
      <w:lvlText w:val="•"/>
      <w:lvlJc w:val="left"/>
      <w:pPr>
        <w:ind w:left="5025"/>
      </w:pPr>
      <w:rPr>
        <w:rFonts w:ascii="Calibri" w:eastAsia="Calibri" w:hAnsi="Calibri" w:cs="Calibri"/>
        <w:b w:val="0"/>
        <w:i w:val="0"/>
        <w:strike w:val="0"/>
        <w:color w:val="000000"/>
        <w:sz w:val="23"/>
        <w:szCs w:val="23"/>
        <w:u w:val="none"/>
        <w:shd w:val="clear" w:color="auto" w:fill="auto"/>
        <w:vertAlign w:val="baseline"/>
      </w:rPr>
    </w:lvl>
    <w:lvl w:ilvl="7" w:tplc="E092BF30">
      <w:start w:val="1"/>
      <w:numFmt w:val="bullet"/>
      <w:lvlText w:val="o"/>
      <w:lvlJc w:val="left"/>
      <w:pPr>
        <w:ind w:left="5745"/>
      </w:pPr>
      <w:rPr>
        <w:rFonts w:ascii="Calibri" w:eastAsia="Calibri" w:hAnsi="Calibri" w:cs="Calibri"/>
        <w:b w:val="0"/>
        <w:i w:val="0"/>
        <w:strike w:val="0"/>
        <w:color w:val="000000"/>
        <w:sz w:val="23"/>
        <w:szCs w:val="23"/>
        <w:u w:val="none"/>
        <w:shd w:val="clear" w:color="auto" w:fill="auto"/>
        <w:vertAlign w:val="baseline"/>
      </w:rPr>
    </w:lvl>
    <w:lvl w:ilvl="8" w:tplc="0B484480">
      <w:start w:val="1"/>
      <w:numFmt w:val="bullet"/>
      <w:lvlText w:val="▪"/>
      <w:lvlJc w:val="left"/>
      <w:pPr>
        <w:ind w:left="6465"/>
      </w:pPr>
      <w:rPr>
        <w:rFonts w:ascii="Calibri" w:eastAsia="Calibri" w:hAnsi="Calibri" w:cs="Calibri"/>
        <w:b w:val="0"/>
        <w:i w:val="0"/>
        <w:strike w:val="0"/>
        <w:color w:val="000000"/>
        <w:sz w:val="23"/>
        <w:szCs w:val="23"/>
        <w:u w:val="none"/>
        <w:shd w:val="clear" w:color="auto" w:fill="auto"/>
        <w:vertAlign w:val="baseline"/>
      </w:rPr>
    </w:lvl>
  </w:abstractNum>
  <w:abstractNum w:abstractNumId="16" w15:restartNumberingAfterBreak="0">
    <w:nsid w:val="78744389"/>
    <w:multiLevelType w:val="hybridMultilevel"/>
    <w:tmpl w:val="3B6E7A64"/>
    <w:lvl w:ilvl="0" w:tplc="CBF4DA00">
      <w:start w:val="1"/>
      <w:numFmt w:val="bullet"/>
      <w:lvlText w:val=""/>
      <w:lvlJc w:val="left"/>
      <w:pPr>
        <w:ind w:left="720" w:hanging="360"/>
      </w:pPr>
      <w:rPr>
        <w:rFonts w:ascii="Symbol" w:hAnsi="Symbol" w:hint="default"/>
      </w:rPr>
    </w:lvl>
    <w:lvl w:ilvl="1" w:tplc="D9A88A82">
      <w:start w:val="1"/>
      <w:numFmt w:val="bullet"/>
      <w:lvlText w:val="o"/>
      <w:lvlJc w:val="left"/>
      <w:pPr>
        <w:ind w:left="1440" w:hanging="360"/>
      </w:pPr>
      <w:rPr>
        <w:rFonts w:ascii="Courier New" w:hAnsi="Courier New" w:cs="Courier New" w:hint="default"/>
      </w:rPr>
    </w:lvl>
    <w:lvl w:ilvl="2" w:tplc="401E302A">
      <w:start w:val="1"/>
      <w:numFmt w:val="bullet"/>
      <w:lvlText w:val=""/>
      <w:lvlJc w:val="left"/>
      <w:pPr>
        <w:ind w:left="2160" w:hanging="360"/>
      </w:pPr>
      <w:rPr>
        <w:rFonts w:ascii="Wingdings" w:hAnsi="Wingdings" w:hint="default"/>
      </w:rPr>
    </w:lvl>
    <w:lvl w:ilvl="3" w:tplc="2E82AC58">
      <w:start w:val="1"/>
      <w:numFmt w:val="bullet"/>
      <w:lvlText w:val=""/>
      <w:lvlJc w:val="left"/>
      <w:pPr>
        <w:ind w:left="2880" w:hanging="360"/>
      </w:pPr>
      <w:rPr>
        <w:rFonts w:ascii="Symbol" w:hAnsi="Symbol" w:hint="default"/>
      </w:rPr>
    </w:lvl>
    <w:lvl w:ilvl="4" w:tplc="50EAA7CA">
      <w:start w:val="1"/>
      <w:numFmt w:val="bullet"/>
      <w:lvlText w:val="o"/>
      <w:lvlJc w:val="left"/>
      <w:pPr>
        <w:ind w:left="3600" w:hanging="360"/>
      </w:pPr>
      <w:rPr>
        <w:rFonts w:ascii="Courier New" w:hAnsi="Courier New" w:cs="Courier New" w:hint="default"/>
      </w:rPr>
    </w:lvl>
    <w:lvl w:ilvl="5" w:tplc="69B6E41A">
      <w:start w:val="1"/>
      <w:numFmt w:val="bullet"/>
      <w:lvlText w:val=""/>
      <w:lvlJc w:val="left"/>
      <w:pPr>
        <w:ind w:left="4320" w:hanging="360"/>
      </w:pPr>
      <w:rPr>
        <w:rFonts w:ascii="Wingdings" w:hAnsi="Wingdings" w:hint="default"/>
      </w:rPr>
    </w:lvl>
    <w:lvl w:ilvl="6" w:tplc="49304A8C">
      <w:start w:val="1"/>
      <w:numFmt w:val="bullet"/>
      <w:lvlText w:val=""/>
      <w:lvlJc w:val="left"/>
      <w:pPr>
        <w:ind w:left="5040" w:hanging="360"/>
      </w:pPr>
      <w:rPr>
        <w:rFonts w:ascii="Symbol" w:hAnsi="Symbol" w:hint="default"/>
      </w:rPr>
    </w:lvl>
    <w:lvl w:ilvl="7" w:tplc="33CEC02C">
      <w:start w:val="1"/>
      <w:numFmt w:val="bullet"/>
      <w:lvlText w:val="o"/>
      <w:lvlJc w:val="left"/>
      <w:pPr>
        <w:ind w:left="5760" w:hanging="360"/>
      </w:pPr>
      <w:rPr>
        <w:rFonts w:ascii="Courier New" w:hAnsi="Courier New" w:cs="Courier New" w:hint="default"/>
      </w:rPr>
    </w:lvl>
    <w:lvl w:ilvl="8" w:tplc="CE66B508">
      <w:start w:val="1"/>
      <w:numFmt w:val="bullet"/>
      <w:lvlText w:val=""/>
      <w:lvlJc w:val="left"/>
      <w:pPr>
        <w:ind w:left="6480" w:hanging="360"/>
      </w:pPr>
      <w:rPr>
        <w:rFonts w:ascii="Wingdings" w:hAnsi="Wingdings" w:hint="default"/>
      </w:rPr>
    </w:lvl>
  </w:abstractNum>
  <w:abstractNum w:abstractNumId="17" w15:restartNumberingAfterBreak="0">
    <w:nsid w:val="7A5C6E10"/>
    <w:multiLevelType w:val="hybridMultilevel"/>
    <w:tmpl w:val="B456BEDA"/>
    <w:lvl w:ilvl="0" w:tplc="2BBE8B34">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787177"/>
    <w:multiLevelType w:val="hybridMultilevel"/>
    <w:tmpl w:val="70D63A00"/>
    <w:lvl w:ilvl="0" w:tplc="5DB8D6D8">
      <w:start w:val="1"/>
      <w:numFmt w:val="bullet"/>
      <w:lvlText w:val="-"/>
      <w:lvlJc w:val="left"/>
      <w:pPr>
        <w:ind w:left="1287" w:hanging="360"/>
      </w:pPr>
      <w:rPr>
        <w:rFonts w:ascii="Calibri" w:eastAsia="Calibri" w:hAnsi="Calibri" w:cs="Calibri" w:hint="default"/>
      </w:rPr>
    </w:lvl>
    <w:lvl w:ilvl="1" w:tplc="BAD03DB4">
      <w:start w:val="1"/>
      <w:numFmt w:val="bullet"/>
      <w:lvlText w:val="o"/>
      <w:lvlJc w:val="left"/>
      <w:pPr>
        <w:ind w:left="2007" w:hanging="360"/>
      </w:pPr>
      <w:rPr>
        <w:rFonts w:ascii="Courier New" w:hAnsi="Courier New" w:cs="Courier New" w:hint="default"/>
      </w:rPr>
    </w:lvl>
    <w:lvl w:ilvl="2" w:tplc="9AFC2D94">
      <w:start w:val="1"/>
      <w:numFmt w:val="bullet"/>
      <w:lvlText w:val=""/>
      <w:lvlJc w:val="left"/>
      <w:pPr>
        <w:ind w:left="2727" w:hanging="360"/>
      </w:pPr>
      <w:rPr>
        <w:rFonts w:ascii="Wingdings" w:hAnsi="Wingdings" w:hint="default"/>
      </w:rPr>
    </w:lvl>
    <w:lvl w:ilvl="3" w:tplc="FAE49620">
      <w:start w:val="1"/>
      <w:numFmt w:val="bullet"/>
      <w:lvlText w:val=""/>
      <w:lvlJc w:val="left"/>
      <w:pPr>
        <w:ind w:left="3447" w:hanging="360"/>
      </w:pPr>
      <w:rPr>
        <w:rFonts w:ascii="Symbol" w:hAnsi="Symbol" w:hint="default"/>
      </w:rPr>
    </w:lvl>
    <w:lvl w:ilvl="4" w:tplc="D28A9104">
      <w:start w:val="1"/>
      <w:numFmt w:val="bullet"/>
      <w:lvlText w:val="o"/>
      <w:lvlJc w:val="left"/>
      <w:pPr>
        <w:ind w:left="4167" w:hanging="360"/>
      </w:pPr>
      <w:rPr>
        <w:rFonts w:ascii="Courier New" w:hAnsi="Courier New" w:cs="Courier New" w:hint="default"/>
      </w:rPr>
    </w:lvl>
    <w:lvl w:ilvl="5" w:tplc="BD04DC82">
      <w:start w:val="1"/>
      <w:numFmt w:val="bullet"/>
      <w:lvlText w:val=""/>
      <w:lvlJc w:val="left"/>
      <w:pPr>
        <w:ind w:left="4887" w:hanging="360"/>
      </w:pPr>
      <w:rPr>
        <w:rFonts w:ascii="Wingdings" w:hAnsi="Wingdings" w:hint="default"/>
      </w:rPr>
    </w:lvl>
    <w:lvl w:ilvl="6" w:tplc="E4701FD2">
      <w:start w:val="1"/>
      <w:numFmt w:val="bullet"/>
      <w:lvlText w:val=""/>
      <w:lvlJc w:val="left"/>
      <w:pPr>
        <w:ind w:left="5607" w:hanging="360"/>
      </w:pPr>
      <w:rPr>
        <w:rFonts w:ascii="Symbol" w:hAnsi="Symbol" w:hint="default"/>
      </w:rPr>
    </w:lvl>
    <w:lvl w:ilvl="7" w:tplc="0DD88024">
      <w:start w:val="1"/>
      <w:numFmt w:val="bullet"/>
      <w:lvlText w:val="o"/>
      <w:lvlJc w:val="left"/>
      <w:pPr>
        <w:ind w:left="6327" w:hanging="360"/>
      </w:pPr>
      <w:rPr>
        <w:rFonts w:ascii="Courier New" w:hAnsi="Courier New" w:cs="Courier New" w:hint="default"/>
      </w:rPr>
    </w:lvl>
    <w:lvl w:ilvl="8" w:tplc="603E9F44">
      <w:start w:val="1"/>
      <w:numFmt w:val="bullet"/>
      <w:lvlText w:val=""/>
      <w:lvlJc w:val="left"/>
      <w:pPr>
        <w:ind w:left="7047" w:hanging="360"/>
      </w:pPr>
      <w:rPr>
        <w:rFonts w:ascii="Wingdings" w:hAnsi="Wingdings" w:hint="default"/>
      </w:rPr>
    </w:lvl>
  </w:abstractNum>
  <w:abstractNum w:abstractNumId="19" w15:restartNumberingAfterBreak="0">
    <w:nsid w:val="7EF84F7B"/>
    <w:multiLevelType w:val="hybridMultilevel"/>
    <w:tmpl w:val="E108AA0E"/>
    <w:lvl w:ilvl="0" w:tplc="78A245F0">
      <w:start w:val="1"/>
      <w:numFmt w:val="bullet"/>
      <w:lvlText w:val="·"/>
      <w:lvlJc w:val="left"/>
      <w:pPr>
        <w:ind w:left="720" w:hanging="360"/>
      </w:pPr>
      <w:rPr>
        <w:rFonts w:ascii="Symbol" w:eastAsia="Symbol" w:hAnsi="Symbol" w:cs="Symbol" w:hint="default"/>
      </w:rPr>
    </w:lvl>
    <w:lvl w:ilvl="1" w:tplc="6CD82C9E">
      <w:start w:val="1"/>
      <w:numFmt w:val="bullet"/>
      <w:lvlText w:val="o"/>
      <w:lvlJc w:val="left"/>
      <w:pPr>
        <w:ind w:left="1440" w:hanging="360"/>
      </w:pPr>
      <w:rPr>
        <w:rFonts w:ascii="Courier New" w:eastAsia="Courier New" w:hAnsi="Courier New" w:cs="Courier New" w:hint="default"/>
      </w:rPr>
    </w:lvl>
    <w:lvl w:ilvl="2" w:tplc="32D2F9E2">
      <w:start w:val="1"/>
      <w:numFmt w:val="bullet"/>
      <w:lvlText w:val="§"/>
      <w:lvlJc w:val="left"/>
      <w:pPr>
        <w:ind w:left="2160" w:hanging="360"/>
      </w:pPr>
      <w:rPr>
        <w:rFonts w:ascii="Wingdings" w:eastAsia="Wingdings" w:hAnsi="Wingdings" w:cs="Wingdings" w:hint="default"/>
      </w:rPr>
    </w:lvl>
    <w:lvl w:ilvl="3" w:tplc="056EB132">
      <w:start w:val="1"/>
      <w:numFmt w:val="bullet"/>
      <w:lvlText w:val="·"/>
      <w:lvlJc w:val="left"/>
      <w:pPr>
        <w:ind w:left="2880" w:hanging="360"/>
      </w:pPr>
      <w:rPr>
        <w:rFonts w:ascii="Symbol" w:eastAsia="Symbol" w:hAnsi="Symbol" w:cs="Symbol" w:hint="default"/>
      </w:rPr>
    </w:lvl>
    <w:lvl w:ilvl="4" w:tplc="3CA04ADE">
      <w:start w:val="1"/>
      <w:numFmt w:val="bullet"/>
      <w:lvlText w:val="o"/>
      <w:lvlJc w:val="left"/>
      <w:pPr>
        <w:ind w:left="3600" w:hanging="360"/>
      </w:pPr>
      <w:rPr>
        <w:rFonts w:ascii="Courier New" w:eastAsia="Courier New" w:hAnsi="Courier New" w:cs="Courier New" w:hint="default"/>
      </w:rPr>
    </w:lvl>
    <w:lvl w:ilvl="5" w:tplc="B88413C8">
      <w:start w:val="1"/>
      <w:numFmt w:val="bullet"/>
      <w:lvlText w:val="§"/>
      <w:lvlJc w:val="left"/>
      <w:pPr>
        <w:ind w:left="4320" w:hanging="360"/>
      </w:pPr>
      <w:rPr>
        <w:rFonts w:ascii="Wingdings" w:eastAsia="Wingdings" w:hAnsi="Wingdings" w:cs="Wingdings" w:hint="default"/>
      </w:rPr>
    </w:lvl>
    <w:lvl w:ilvl="6" w:tplc="5D5AB844">
      <w:start w:val="1"/>
      <w:numFmt w:val="bullet"/>
      <w:lvlText w:val="·"/>
      <w:lvlJc w:val="left"/>
      <w:pPr>
        <w:ind w:left="5040" w:hanging="360"/>
      </w:pPr>
      <w:rPr>
        <w:rFonts w:ascii="Symbol" w:eastAsia="Symbol" w:hAnsi="Symbol" w:cs="Symbol" w:hint="default"/>
      </w:rPr>
    </w:lvl>
    <w:lvl w:ilvl="7" w:tplc="9D460244">
      <w:start w:val="1"/>
      <w:numFmt w:val="bullet"/>
      <w:lvlText w:val="o"/>
      <w:lvlJc w:val="left"/>
      <w:pPr>
        <w:ind w:left="5760" w:hanging="360"/>
      </w:pPr>
      <w:rPr>
        <w:rFonts w:ascii="Courier New" w:eastAsia="Courier New" w:hAnsi="Courier New" w:cs="Courier New" w:hint="default"/>
      </w:rPr>
    </w:lvl>
    <w:lvl w:ilvl="8" w:tplc="2550D632">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10"/>
  </w:num>
  <w:num w:numId="5">
    <w:abstractNumId w:val="12"/>
  </w:num>
  <w:num w:numId="6">
    <w:abstractNumId w:val="14"/>
  </w:num>
  <w:num w:numId="7">
    <w:abstractNumId w:val="11"/>
  </w:num>
  <w:num w:numId="8">
    <w:abstractNumId w:val="9"/>
  </w:num>
  <w:num w:numId="9">
    <w:abstractNumId w:val="0"/>
  </w:num>
  <w:num w:numId="10">
    <w:abstractNumId w:val="3"/>
  </w:num>
  <w:num w:numId="11">
    <w:abstractNumId w:val="0"/>
  </w:num>
  <w:num w:numId="12">
    <w:abstractNumId w:val="0"/>
  </w:num>
  <w:num w:numId="13">
    <w:abstractNumId w:val="8"/>
  </w:num>
  <w:num w:numId="14">
    <w:abstractNumId w:val="15"/>
  </w:num>
  <w:num w:numId="15">
    <w:abstractNumId w:val="17"/>
  </w:num>
  <w:num w:numId="16">
    <w:abstractNumId w:val="5"/>
  </w:num>
  <w:num w:numId="17">
    <w:abstractNumId w:val="6"/>
  </w:num>
  <w:num w:numId="18">
    <w:abstractNumId w:val="19"/>
  </w:num>
  <w:num w:numId="19">
    <w:abstractNumId w:val="16"/>
  </w:num>
  <w:num w:numId="20">
    <w:abstractNumId w:val="13"/>
  </w:num>
  <w:num w:numId="21">
    <w:abstractNumId w:val="4"/>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21C7F6CB-388E-4CE7-BC56-A8BF6E48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tabs>
        <w:tab w:val="num" w:pos="0"/>
      </w:tabs>
      <w:ind w:left="432" w:hanging="432"/>
      <w:outlineLvl w:val="0"/>
    </w:pPr>
    <w:rPr>
      <w:b/>
      <w:bCs/>
      <w:u w:val="single"/>
    </w:rPr>
  </w:style>
  <w:style w:type="paragraph" w:styleId="Titre2">
    <w:name w:val="heading 2"/>
    <w:basedOn w:val="Normal"/>
    <w:next w:val="Normal"/>
    <w:qFormat/>
    <w:pPr>
      <w:keepNext/>
      <w:tabs>
        <w:tab w:val="num" w:pos="0"/>
      </w:tabs>
      <w:ind w:left="576" w:hanging="576"/>
      <w:outlineLvl w:val="1"/>
    </w:pPr>
    <w:rPr>
      <w:b/>
      <w:bCs/>
    </w:rPr>
  </w:style>
  <w:style w:type="paragraph" w:styleId="Titre3">
    <w:name w:val="heading 3"/>
    <w:basedOn w:val="Normal"/>
    <w:next w:val="Normal"/>
    <w:qFormat/>
    <w:pPr>
      <w:keepNext/>
      <w:tabs>
        <w:tab w:val="num" w:pos="0"/>
      </w:tabs>
      <w:ind w:left="720" w:hanging="720"/>
      <w:outlineLvl w:val="2"/>
    </w:pPr>
    <w:rPr>
      <w:sz w:val="40"/>
    </w:rPr>
  </w:style>
  <w:style w:type="paragraph" w:styleId="Titre4">
    <w:name w:val="heading 4"/>
    <w:basedOn w:val="Normal"/>
    <w:next w:val="Normal"/>
    <w:qFormat/>
    <w:pPr>
      <w:keepNext/>
      <w:numPr>
        <w:ilvl w:val="3"/>
        <w:numId w:val="1"/>
      </w:numPr>
      <w:outlineLvl w:val="3"/>
    </w:pPr>
    <w:rPr>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Policepardfaut2">
    <w:name w:val="Police par défaut2"/>
  </w:style>
  <w:style w:type="character" w:customStyle="1" w:styleId="Policepardfaut1">
    <w:name w:val="Police par défaut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Policepardfaut">
    <w:name w:val="WW-Police par défaut"/>
  </w:style>
  <w:style w:type="character" w:styleId="Numrodepage">
    <w:name w:val="page number"/>
    <w:basedOn w:val="WW-Policepardfaut"/>
  </w:style>
  <w:style w:type="paragraph" w:customStyle="1" w:styleId="Titre20">
    <w:name w:val="Titre2"/>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jc w:val="center"/>
    </w:pPr>
    <w:rPr>
      <w:b/>
      <w:bCs/>
    </w:rPr>
  </w:style>
  <w:style w:type="paragraph" w:styleId="Liste">
    <w:name w:val="List"/>
    <w:basedOn w:val="Corpsdetexte"/>
    <w:rPr>
      <w:rFonts w:cs="Mangal"/>
    </w:rPr>
  </w:style>
  <w:style w:type="paragraph" w:customStyle="1" w:styleId="Lgende2">
    <w:name w:val="Légende2"/>
    <w:basedOn w:val="Normal"/>
    <w:pPr>
      <w:suppressLineNumbers/>
      <w:spacing w:before="120" w:after="120"/>
    </w:pPr>
    <w:rPr>
      <w:rFonts w:cs="Lucida Sans"/>
      <w:i/>
      <w:iCs/>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rPr>
  </w:style>
  <w:style w:type="paragraph" w:styleId="Titre">
    <w:name w:val="Title"/>
    <w:basedOn w:val="Normal"/>
    <w:next w:val="Corpsdetexte"/>
    <w:qFormat/>
    <w:pPr>
      <w:keepNext/>
      <w:spacing w:before="240" w:after="120"/>
    </w:pPr>
    <w:rPr>
      <w:rFonts w:ascii="Arial" w:eastAsia="Microsoft YaHei" w:hAnsi="Arial" w:cs="Mangal"/>
      <w:sz w:val="28"/>
      <w:szCs w:val="28"/>
    </w:rPr>
  </w:style>
  <w:style w:type="paragraph" w:styleId="Sous-titre">
    <w:name w:val="Subtitle"/>
    <w:basedOn w:val="Titre10"/>
    <w:next w:val="Corpsdetexte"/>
    <w:qFormat/>
    <w:pPr>
      <w:jc w:val="center"/>
    </w:pPr>
    <w:rPr>
      <w:i/>
      <w:iC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rpsdetexte21">
    <w:name w:val="Corps de texte 21"/>
    <w:basedOn w:val="Normal"/>
    <w:pPr>
      <w:jc w:val="both"/>
    </w:pPr>
  </w:style>
  <w:style w:type="paragraph" w:styleId="Textedebulles">
    <w:name w:val="Balloon Text"/>
    <w:basedOn w:val="Normal"/>
    <w:rPr>
      <w:rFonts w:ascii="Tahoma" w:hAnsi="Tahoma" w:cs="Tahoma"/>
      <w:sz w:val="16"/>
      <w:szCs w:val="16"/>
    </w:rPr>
  </w:style>
  <w:style w:type="paragraph" w:customStyle="1" w:styleId="Contenuducadre">
    <w:name w:val="Contenu du cadre"/>
    <w:basedOn w:val="Corpsdetexte"/>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link w:val="Commentaire"/>
    <w:uiPriority w:val="99"/>
    <w:semiHidden/>
    <w:rPr>
      <w:lang w:eastAsia="ar-SA"/>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b/>
      <w:bCs/>
      <w:lang w:eastAsia="ar-SA"/>
    </w:rPr>
  </w:style>
  <w:style w:type="paragraph" w:styleId="Paragraphedeliste">
    <w:name w:val="List Paragraph"/>
    <w:basedOn w:val="Normal"/>
    <w:uiPriority w:val="34"/>
    <w:qFormat/>
    <w:pPr>
      <w:ind w:left="708"/>
    </w:pPr>
  </w:style>
  <w:style w:type="paragraph" w:styleId="NormalWeb">
    <w:name w:val="Normal (Web)"/>
    <w:basedOn w:val="Normal"/>
    <w:uiPriority w:val="99"/>
    <w:unhideWhenUsed/>
    <w:pPr>
      <w:suppressAutoHyphens w:val="0"/>
      <w:spacing w:before="100" w:beforeAutospacing="1" w:after="100" w:afterAutospacing="1"/>
    </w:pPr>
    <w:rPr>
      <w:lang w:eastAsia="fr-FR"/>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character" w:styleId="lev">
    <w:name w:val="Strong"/>
    <w:basedOn w:val="Policepardfaut"/>
    <w:uiPriority w:val="22"/>
    <w:qFormat/>
    <w:rPr>
      <w:b/>
      <w:bCs/>
    </w:rPr>
  </w:style>
  <w:style w:type="character" w:customStyle="1" w:styleId="apple-converted-space">
    <w:name w:val="apple-converted-space"/>
    <w:basedOn w:val="Policepardfaut"/>
  </w:style>
  <w:style w:type="paragraph" w:styleId="Notedebasdepage">
    <w:name w:val="footnote text"/>
    <w:basedOn w:val="Normal"/>
    <w:link w:val="NotedebasdepageCar"/>
    <w:uiPriority w:val="99"/>
    <w:semiHidden/>
    <w:unhideWhenUsed/>
    <w:pPr>
      <w:suppressAutoHyphens w:val="0"/>
      <w:spacing w:after="40"/>
      <w:ind w:left="2791" w:right="2782" w:hanging="10"/>
      <w:jc w:val="both"/>
    </w:pPr>
    <w:rPr>
      <w:rFonts w:ascii="Calibri" w:eastAsia="Calibri" w:hAnsi="Calibri" w:cs="Calibri"/>
      <w:color w:val="000000"/>
      <w:sz w:val="18"/>
      <w:szCs w:val="22"/>
      <w:lang w:eastAsia="fr-FR"/>
    </w:rPr>
  </w:style>
  <w:style w:type="character" w:customStyle="1" w:styleId="NotedebasdepageCar">
    <w:name w:val="Note de bas de page Car"/>
    <w:basedOn w:val="Policepardfaut"/>
    <w:link w:val="Notedebasdepage"/>
    <w:uiPriority w:val="99"/>
    <w:semiHidden/>
    <w:rPr>
      <w:rFonts w:ascii="Calibri" w:eastAsia="Calibri" w:hAnsi="Calibri" w:cs="Calibri"/>
      <w:color w:val="000000"/>
      <w:sz w:val="18"/>
      <w:szCs w:val="22"/>
    </w:rPr>
  </w:style>
  <w:style w:type="character" w:styleId="Appelnotedebasdep">
    <w:name w:val="footnote reference"/>
    <w:uiPriority w:val="99"/>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615785">
      <w:bodyDiv w:val="1"/>
      <w:marLeft w:val="0"/>
      <w:marRight w:val="0"/>
      <w:marTop w:val="0"/>
      <w:marBottom w:val="0"/>
      <w:divBdr>
        <w:top w:val="none" w:sz="0" w:space="0" w:color="auto"/>
        <w:left w:val="none" w:sz="0" w:space="0" w:color="auto"/>
        <w:bottom w:val="none" w:sz="0" w:space="0" w:color="auto"/>
        <w:right w:val="none" w:sz="0" w:space="0" w:color="auto"/>
      </w:divBdr>
    </w:div>
    <w:div w:id="1104348351">
      <w:bodyDiv w:val="1"/>
      <w:marLeft w:val="0"/>
      <w:marRight w:val="0"/>
      <w:marTop w:val="0"/>
      <w:marBottom w:val="0"/>
      <w:divBdr>
        <w:top w:val="none" w:sz="0" w:space="0" w:color="auto"/>
        <w:left w:val="none" w:sz="0" w:space="0" w:color="auto"/>
        <w:bottom w:val="none" w:sz="0" w:space="0" w:color="auto"/>
        <w:right w:val="none" w:sz="0" w:space="0" w:color="auto"/>
      </w:divBdr>
    </w:div>
    <w:div w:id="1231767760">
      <w:bodyDiv w:val="1"/>
      <w:marLeft w:val="0"/>
      <w:marRight w:val="0"/>
      <w:marTop w:val="0"/>
      <w:marBottom w:val="0"/>
      <w:divBdr>
        <w:top w:val="none" w:sz="0" w:space="0" w:color="auto"/>
        <w:left w:val="none" w:sz="0" w:space="0" w:color="auto"/>
        <w:bottom w:val="none" w:sz="0" w:space="0" w:color="auto"/>
        <w:right w:val="none" w:sz="0" w:space="0" w:color="auto"/>
      </w:divBdr>
    </w:div>
    <w:div w:id="168231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xpol.cloud.pf/LexpolAfficheTexte.php?texte=680105&amp;idr=1288&amp;np=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ssociations.gouv.fr/liste-des-associations-agreees-jeunesse-education-populaire.html" TargetMode="External"/><Relationship Id="rId2" Type="http://schemas.openxmlformats.org/officeDocument/2006/relationships/hyperlink" Target="https://sports.gouv.fr/IMG/pdf/25-08-21_guide_-honorabilite_des_benevoles_25-08-21.pdf" TargetMode="External"/><Relationship Id="rId1" Type="http://schemas.openxmlformats.org/officeDocument/2006/relationships/hyperlink" Target="https://www.legifrance.gouv.fr/codes/article_lc/LEGIARTI000043686574/" TargetMode="External"/><Relationship Id="rId4" Type="http://schemas.openxmlformats.org/officeDocument/2006/relationships/hyperlink" Target="https://www.legifrance.gouv.fr/codes/article_lc/LEGIARTI000006547685/2006-05-2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29B8D-EA7E-4356-A94A-C176E7D0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2599</Words>
  <Characters>14298</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CONVENTION ENTRE L’ASSOCIATION SPORTIVE DU COLLEGE G</vt:lpstr>
    </vt:vector>
  </TitlesOfParts>
  <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ENTRE L’ASSOCIATION SPORTIVE DU COLLEGE G</dc:title>
  <dc:creator>BADIN</dc:creator>
  <cp:lastModifiedBy>hrichard</cp:lastModifiedBy>
  <cp:revision>3</cp:revision>
  <cp:lastPrinted>2009-09-09T06:10:00Z</cp:lastPrinted>
  <dcterms:created xsi:type="dcterms:W3CDTF">2023-05-22T20:21:00Z</dcterms:created>
  <dcterms:modified xsi:type="dcterms:W3CDTF">2023-07-04T00:00:00Z</dcterms:modified>
</cp:coreProperties>
</file>