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9" w:type="dxa"/>
          <w:right w:w="79" w:type="dxa"/>
        </w:tblCellMar>
        <w:tblLook w:val="0000"/>
      </w:tblPr>
      <w:tblGrid>
        <w:gridCol w:w="4253"/>
        <w:gridCol w:w="6522"/>
      </w:tblGrid>
      <w:tr w:rsidR="00B37EB4">
        <w:trPr>
          <w:cantSplit/>
        </w:trPr>
        <w:tc>
          <w:tcPr>
            <w:tcW w:w="4253" w:type="dxa"/>
            <w:tcBorders>
              <w:top w:val="nil"/>
              <w:left w:val="nil"/>
              <w:bottom w:val="nil"/>
              <w:right w:val="nil"/>
            </w:tcBorders>
          </w:tcPr>
          <w:p w:rsidR="00B37EB4" w:rsidRDefault="001B61A5">
            <w:pPr>
              <w:pStyle w:val="-EnteteLogoGEDA"/>
              <w:keepNext/>
              <w:ind w:right="0"/>
            </w:pPr>
            <w:r>
              <w:object w:dxaOrig="84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2pt" o:ole="" fillcolor="window">
                  <v:imagedata r:id="rId8" o:title=""/>
                </v:shape>
                <o:OLEObject Type="Embed" ProgID="Word.Picture.8" ShapeID="_x0000_i1025" DrawAspect="Content" ObjectID="_1592744025" r:id="rId9"/>
              </w:object>
            </w:r>
          </w:p>
        </w:tc>
        <w:tc>
          <w:tcPr>
            <w:tcW w:w="6522" w:type="dxa"/>
            <w:tcBorders>
              <w:top w:val="nil"/>
              <w:left w:val="nil"/>
              <w:bottom w:val="nil"/>
              <w:right w:val="nil"/>
            </w:tcBorders>
          </w:tcPr>
          <w:p w:rsidR="00B37EB4" w:rsidRDefault="001B61A5">
            <w:pPr>
              <w:pStyle w:val="-EnteteTitreGEDA"/>
              <w:rPr>
                <w:rFonts w:ascii="Book Antiqua" w:hAnsi="Book Antiqua"/>
              </w:rPr>
            </w:pPr>
            <w:r>
              <w:t>GOUVERNEMENT DE LA</w:t>
            </w:r>
            <w:r>
              <w:br/>
              <w:t>POLYNéSIE FRANçAISE</w:t>
            </w:r>
          </w:p>
        </w:tc>
      </w:tr>
      <w:tr w:rsidR="00B37EB4">
        <w:trPr>
          <w:cantSplit/>
        </w:trPr>
        <w:tc>
          <w:tcPr>
            <w:tcW w:w="4253" w:type="dxa"/>
            <w:tcBorders>
              <w:top w:val="nil"/>
              <w:left w:val="nil"/>
              <w:bottom w:val="nil"/>
              <w:right w:val="nil"/>
            </w:tcBorders>
          </w:tcPr>
          <w:p w:rsidR="000A3825" w:rsidRPr="00904EAE" w:rsidRDefault="000A3825" w:rsidP="000A3825">
            <w:pPr>
              <w:pStyle w:val="-EnteteRapporteurGEDA"/>
              <w:keepLines/>
              <w:spacing w:before="0" w:after="0"/>
              <w:rPr>
                <w:b w:val="0"/>
                <w:i/>
                <w:caps w:val="0"/>
              </w:rPr>
            </w:pPr>
            <w:r w:rsidRPr="00904EAE">
              <w:rPr>
                <w:caps w:val="0"/>
              </w:rPr>
              <w:t>MINISTERE</w:t>
            </w:r>
            <w:r w:rsidRPr="00904EAE">
              <w:rPr>
                <w:caps w:val="0"/>
              </w:rPr>
              <w:br/>
              <w:t>DU LOGEMENT</w:t>
            </w:r>
            <w:r w:rsidRPr="00904EAE">
              <w:rPr>
                <w:caps w:val="0"/>
              </w:rPr>
              <w:br/>
              <w:t>ET DE L'AMENAGEMENT</w:t>
            </w:r>
            <w:r w:rsidRPr="00904EAE">
              <w:rPr>
                <w:caps w:val="0"/>
              </w:rPr>
              <w:br/>
              <w:t>DU TERRITOIRE,</w:t>
            </w:r>
            <w:r w:rsidRPr="00904EAE">
              <w:rPr>
                <w:b w:val="0"/>
                <w:caps w:val="0"/>
              </w:rPr>
              <w:br/>
            </w:r>
            <w:r w:rsidRPr="00904EAE">
              <w:rPr>
                <w:b w:val="0"/>
                <w:i/>
                <w:caps w:val="0"/>
              </w:rPr>
              <w:t xml:space="preserve"> en charge des transports interinsulaires</w:t>
            </w:r>
          </w:p>
        </w:tc>
        <w:tc>
          <w:tcPr>
            <w:tcW w:w="6522" w:type="dxa"/>
            <w:tcBorders>
              <w:top w:val="nil"/>
              <w:left w:val="nil"/>
              <w:bottom w:val="nil"/>
              <w:right w:val="nil"/>
            </w:tcBorders>
          </w:tcPr>
          <w:p w:rsidR="00B37EB4" w:rsidRDefault="001B61A5" w:rsidP="00FC5FF9">
            <w:pPr>
              <w:pStyle w:val="-EnteteNumRegGEDA"/>
              <w:keepNext/>
            </w:pPr>
            <w:r>
              <w:t xml:space="preserve">ARRETE N° </w:t>
            </w:r>
            <w:r>
              <w:tab/>
            </w:r>
            <w:r>
              <w:tab/>
              <w:t xml:space="preserve"> / CM du</w:t>
            </w:r>
          </w:p>
          <w:p w:rsidR="00B37EB4" w:rsidRDefault="00B37EB4" w:rsidP="00C30C0A">
            <w:pPr>
              <w:pStyle w:val="-EnteteNORGEDA"/>
              <w:keepNext/>
              <w:ind w:left="-142" w:right="411"/>
              <w:jc w:val="center"/>
            </w:pPr>
          </w:p>
          <w:p w:rsidR="00B37EB4" w:rsidRDefault="000A3825">
            <w:pPr>
              <w:pStyle w:val="-EnteteObjetGEDA"/>
              <w:keepNext/>
            </w:pPr>
            <w:r>
              <w:t>portant règlementation spécifique de la navigation maritime durant la manifestation nautique dénommée « TAHITI PRO TEAHUPOO 2018 » se déroulant à Tahiti du 07 au 21 août 2018.</w:t>
            </w:r>
          </w:p>
        </w:tc>
      </w:tr>
      <w:tr w:rsidR="00B37EB4">
        <w:trPr>
          <w:cantSplit/>
        </w:trPr>
        <w:tc>
          <w:tcPr>
            <w:tcW w:w="10775" w:type="dxa"/>
            <w:gridSpan w:val="2"/>
            <w:tcBorders>
              <w:top w:val="nil"/>
              <w:left w:val="nil"/>
              <w:bottom w:val="nil"/>
              <w:right w:val="nil"/>
            </w:tcBorders>
          </w:tcPr>
          <w:p w:rsidR="00B37EB4" w:rsidRDefault="001B61A5">
            <w:pPr>
              <w:pStyle w:val="-ActeTitreGEDA"/>
            </w:pPr>
            <w:r>
              <w:t>Le Président de la Polynésie française</w:t>
            </w:r>
          </w:p>
        </w:tc>
      </w:tr>
    </w:tbl>
    <w:p w:rsidR="00B37EB4" w:rsidRDefault="004126F9">
      <w:pPr>
        <w:pStyle w:val="-ActeRapportGEDA"/>
      </w:pPr>
      <w:r>
        <w:rPr>
          <w:noProof/>
        </w:rPr>
        <w:pict>
          <v:shapetype id="_x0000_t202" coordsize="21600,21600" o:spt="202" path="m,l,21600r21600,l21600,xe">
            <v:stroke joinstyle="miter"/>
            <v:path gradientshapeok="t" o:connecttype="rect"/>
          </v:shapetype>
          <v:shape id="_x0000_s1029" type="#_x0000_t202" style="position:absolute;left:0;text-align:left;margin-left:0;margin-top:5.15pt;width:85.05pt;height:586.6pt;z-index:-251658752;mso-wrap-edited:f;mso-wrap-distance-left:0;mso-wrap-distance-right:8.5pt;mso-position-horizontal:left;mso-position-horizontal-relative:margin;mso-position-vertical-relative:text" wrapcoords="-193 0 -193 21571 21600 21571 21600 0 -193 0" o:allowincell="f" stroked="f">
            <v:textbox style="mso-next-textbox:#_x0000_s1029" inset="0,0,0,0">
              <w:txbxContent>
                <w:p w:rsidR="00421527" w:rsidRDefault="00421527" w:rsidP="00B129D0">
                  <w:pPr>
                    <w:pStyle w:val="-ActeDestinatairestitreGEDA"/>
                    <w:jc w:val="center"/>
                  </w:pPr>
                  <w:r w:rsidRPr="00A94A1C">
                    <w:rPr>
                      <w:sz w:val="18"/>
                      <w:szCs w:val="18"/>
                    </w:rPr>
                    <w:t>NOR :</w:t>
                  </w:r>
                  <w:r>
                    <w:br/>
                  </w:r>
                  <w:r w:rsidRPr="00A94A1C">
                    <w:rPr>
                      <w:b/>
                      <w:sz w:val="22"/>
                      <w:szCs w:val="22"/>
                    </w:rPr>
                    <w:t>DAM1821431AC-1</w:t>
                  </w:r>
                </w:p>
                <w:p w:rsidR="00421527" w:rsidRDefault="00421527" w:rsidP="00B129D0">
                  <w:pPr>
                    <w:pStyle w:val="-ActeDestinatairestitreGEDA"/>
                  </w:pPr>
                </w:p>
                <w:p w:rsidR="00421527" w:rsidRPr="000A3825" w:rsidRDefault="00421527" w:rsidP="00B129D0">
                  <w:pPr>
                    <w:pStyle w:val="-ActeDestinatairestitreGEDA"/>
                    <w:rPr>
                      <w:color w:val="FFFFFF" w:themeColor="background1"/>
                    </w:rPr>
                  </w:pPr>
                  <w:r w:rsidRPr="000A3825">
                    <w:rPr>
                      <w:color w:val="FFFFFF" w:themeColor="background1"/>
                    </w:rPr>
                    <w:t>Visa :</w:t>
                  </w:r>
                </w:p>
                <w:p w:rsidR="00421527" w:rsidRPr="000A3825" w:rsidRDefault="00421527" w:rsidP="00B129D0">
                  <w:pPr>
                    <w:pStyle w:val="-ActeVisasGEDA"/>
                    <w:jc w:val="both"/>
                    <w:rPr>
                      <w:color w:val="FFFFFF" w:themeColor="background1"/>
                      <w:lang w:val="fr-FR"/>
                    </w:rPr>
                  </w:pPr>
                  <w:r w:rsidRPr="000A3825">
                    <w:rPr>
                      <w:color w:val="FFFFFF" w:themeColor="background1"/>
                      <w:lang w:val="fr-FR"/>
                    </w:rPr>
                    <w:t>CDE :</w:t>
                  </w:r>
                </w:p>
                <w:p w:rsidR="00421527" w:rsidRDefault="00421527" w:rsidP="00B129D0">
                  <w:pPr>
                    <w:pStyle w:val="-ActeVisasGEDA"/>
                    <w:jc w:val="both"/>
                    <w:rPr>
                      <w:lang w:val="fr-FR"/>
                    </w:rPr>
                  </w:pPr>
                </w:p>
                <w:p w:rsidR="00421527" w:rsidRDefault="00421527" w:rsidP="00B129D0">
                  <w:pPr>
                    <w:pStyle w:val="-ActeVisasGEDA"/>
                    <w:jc w:val="both"/>
                    <w:rPr>
                      <w:lang w:val="fr-FR"/>
                    </w:rPr>
                  </w:pPr>
                </w:p>
                <w:p w:rsidR="00421527" w:rsidRPr="00992F2B" w:rsidRDefault="00421527" w:rsidP="00E946C4">
                  <w:pPr>
                    <w:pStyle w:val="-ActeDestinatairestitreGEDA"/>
                    <w:jc w:val="left"/>
                  </w:pPr>
                  <w:r w:rsidRPr="00E946C4">
                    <w:rPr>
                      <w:b/>
                      <w:u w:val="single"/>
                    </w:rPr>
                    <w:t>Ampliations</w:t>
                  </w:r>
                  <w:r w:rsidRPr="00992F2B">
                    <w:t> :</w:t>
                  </w:r>
                </w:p>
                <w:p w:rsidR="00421527" w:rsidRDefault="00421527" w:rsidP="00E946C4">
                  <w:pPr>
                    <w:pStyle w:val="-ActeDestinatairesGEDA"/>
                    <w:jc w:val="both"/>
                    <w:rPr>
                      <w:lang w:val="fr-FR"/>
                    </w:rPr>
                  </w:pPr>
                  <w:r>
                    <w:rPr>
                      <w:lang w:val="fr-FR"/>
                    </w:rPr>
                    <w:t>PR</w:t>
                  </w:r>
                  <w:r>
                    <w:rPr>
                      <w:lang w:val="fr-FR"/>
                    </w:rPr>
                    <w:tab/>
                    <w:t>1</w:t>
                  </w:r>
                </w:p>
                <w:p w:rsidR="00421527" w:rsidRPr="000A3825" w:rsidRDefault="00421527" w:rsidP="00E946C4">
                  <w:pPr>
                    <w:pStyle w:val="-ActeDestinatairesGEDA"/>
                    <w:jc w:val="both"/>
                    <w:rPr>
                      <w:lang w:val="en-US"/>
                    </w:rPr>
                  </w:pPr>
                  <w:r w:rsidRPr="000A3825">
                    <w:rPr>
                      <w:lang w:val="en-US"/>
                    </w:rPr>
                    <w:t>VP</w:t>
                  </w:r>
                  <w:r w:rsidRPr="000A3825">
                    <w:rPr>
                      <w:lang w:val="en-US"/>
                    </w:rPr>
                    <w:tab/>
                    <w:t>1</w:t>
                  </w:r>
                </w:p>
                <w:p w:rsidR="00421527" w:rsidRPr="000A3825" w:rsidRDefault="00421527" w:rsidP="00E946C4">
                  <w:pPr>
                    <w:pStyle w:val="-ActeDestinatairesGEDA"/>
                    <w:jc w:val="both"/>
                    <w:rPr>
                      <w:lang w:val="en-US"/>
                    </w:rPr>
                  </w:pPr>
                  <w:r w:rsidRPr="000A3825">
                    <w:rPr>
                      <w:lang w:val="en-US"/>
                    </w:rPr>
                    <w:t>SGG</w:t>
                  </w:r>
                  <w:r w:rsidRPr="000A3825">
                    <w:rPr>
                      <w:lang w:val="en-US"/>
                    </w:rPr>
                    <w:tab/>
                    <w:t>1</w:t>
                  </w:r>
                </w:p>
                <w:p w:rsidR="00421527" w:rsidRDefault="00421527" w:rsidP="00E946C4">
                  <w:pPr>
                    <w:pStyle w:val="-ActeDestinatairesGEDA"/>
                    <w:jc w:val="both"/>
                    <w:rPr>
                      <w:lang w:val="de-DE"/>
                    </w:rPr>
                  </w:pPr>
                  <w:r>
                    <w:rPr>
                      <w:lang w:val="de-DE"/>
                    </w:rPr>
                    <w:t>REG</w:t>
                  </w:r>
                  <w:r>
                    <w:rPr>
                      <w:lang w:val="de-DE"/>
                    </w:rPr>
                    <w:tab/>
                    <w:t>1</w:t>
                  </w:r>
                </w:p>
                <w:p w:rsidR="00421527" w:rsidRDefault="00421527" w:rsidP="00E946C4">
                  <w:pPr>
                    <w:pStyle w:val="-ActeDestinatairesGEDA"/>
                    <w:jc w:val="both"/>
                    <w:rPr>
                      <w:lang w:val="de-DE"/>
                    </w:rPr>
                  </w:pPr>
                  <w:r>
                    <w:rPr>
                      <w:lang w:val="de-DE"/>
                    </w:rPr>
                    <w:t>MLA</w:t>
                  </w:r>
                  <w:r>
                    <w:rPr>
                      <w:lang w:val="de-DE"/>
                    </w:rPr>
                    <w:tab/>
                    <w:t>1</w:t>
                  </w:r>
                </w:p>
                <w:p w:rsidR="00421527" w:rsidRDefault="00421527" w:rsidP="00E946C4">
                  <w:pPr>
                    <w:pStyle w:val="-ActeDestinatairesGEDA"/>
                    <w:jc w:val="both"/>
                    <w:rPr>
                      <w:lang w:val="de-DE"/>
                    </w:rPr>
                  </w:pPr>
                  <w:r>
                    <w:rPr>
                      <w:lang w:val="de-DE"/>
                    </w:rPr>
                    <w:t>DPAM</w:t>
                  </w:r>
                  <w:r>
                    <w:rPr>
                      <w:lang w:val="de-DE"/>
                    </w:rPr>
                    <w:tab/>
                    <w:t>1</w:t>
                  </w:r>
                </w:p>
                <w:p w:rsidR="00421527" w:rsidRDefault="00421527" w:rsidP="00E946C4">
                  <w:pPr>
                    <w:pStyle w:val="-ActeDestinatairesGEDA"/>
                    <w:jc w:val="both"/>
                    <w:rPr>
                      <w:lang w:val="de-DE"/>
                    </w:rPr>
                  </w:pPr>
                  <w:proofErr w:type="spellStart"/>
                  <w:r>
                    <w:rPr>
                      <w:lang w:val="de-DE"/>
                    </w:rPr>
                    <w:t>Int</w:t>
                  </w:r>
                  <w:proofErr w:type="spellEnd"/>
                  <w:r>
                    <w:rPr>
                      <w:lang w:val="de-DE"/>
                    </w:rPr>
                    <w:t xml:space="preserve"> s/c DPAM</w:t>
                  </w:r>
                  <w:r>
                    <w:rPr>
                      <w:lang w:val="de-DE"/>
                    </w:rPr>
                    <w:tab/>
                    <w:t>1</w:t>
                  </w:r>
                </w:p>
                <w:p w:rsidR="00421527" w:rsidRPr="000A3825" w:rsidRDefault="00421527" w:rsidP="00E946C4">
                  <w:pPr>
                    <w:pStyle w:val="-ActeDestinatairesGEDA"/>
                    <w:jc w:val="both"/>
                    <w:rPr>
                      <w:lang w:val="en-US"/>
                    </w:rPr>
                  </w:pPr>
                  <w:r w:rsidRPr="000A3825">
                    <w:rPr>
                      <w:highlight w:val="yellow"/>
                      <w:lang w:val="en-US"/>
                    </w:rPr>
                    <w:t>JOPF</w:t>
                  </w:r>
                  <w:r w:rsidRPr="000A3825">
                    <w:rPr>
                      <w:lang w:val="en-US"/>
                    </w:rPr>
                    <w:tab/>
                    <w:t>1</w:t>
                  </w:r>
                </w:p>
                <w:p w:rsidR="00421527" w:rsidRPr="00D912FA" w:rsidRDefault="00421527" w:rsidP="00E946C4">
                  <w:pPr>
                    <w:pStyle w:val="-ActeDestinatairestitreGEDA"/>
                    <w:jc w:val="left"/>
                  </w:pPr>
                  <w:r w:rsidRPr="00D912FA">
                    <w:rPr>
                      <w:b/>
                      <w:u w:val="single"/>
                    </w:rPr>
                    <w:t>Trans. (avec AR)</w:t>
                  </w:r>
                  <w:r w:rsidRPr="00D912FA">
                    <w:t>:</w:t>
                  </w:r>
                </w:p>
                <w:p w:rsidR="00421527" w:rsidRPr="00D912FA" w:rsidRDefault="00421527" w:rsidP="00E946C4">
                  <w:pPr>
                    <w:pStyle w:val="-ActeDestinatairesGEDA"/>
                    <w:jc w:val="both"/>
                    <w:rPr>
                      <w:lang w:val="fr-FR"/>
                    </w:rPr>
                  </w:pPr>
                  <w:r w:rsidRPr="00D912FA">
                    <w:rPr>
                      <w:lang w:val="fr-FR"/>
                    </w:rPr>
                    <w:t>HC</w:t>
                  </w:r>
                  <w:r w:rsidRPr="00D912FA">
                    <w:rPr>
                      <w:lang w:val="fr-FR"/>
                    </w:rPr>
                    <w:tab/>
                    <w:t>1</w:t>
                  </w:r>
                </w:p>
                <w:p w:rsidR="00421527" w:rsidRPr="000A3825" w:rsidRDefault="00421527" w:rsidP="00E946C4">
                  <w:pPr>
                    <w:pStyle w:val="-ActeDestinatairesGEDA"/>
                    <w:jc w:val="both"/>
                    <w:rPr>
                      <w:lang w:val="fr-FR"/>
                    </w:rPr>
                  </w:pPr>
                  <w:r w:rsidRPr="000A3825">
                    <w:rPr>
                      <w:lang w:val="fr-FR"/>
                    </w:rPr>
                    <w:t>JRCC</w:t>
                  </w:r>
                  <w:r w:rsidRPr="000A3825">
                    <w:rPr>
                      <w:lang w:val="fr-FR"/>
                    </w:rPr>
                    <w:tab/>
                    <w:t>1</w:t>
                  </w:r>
                </w:p>
                <w:p w:rsidR="00421527" w:rsidRPr="000A3825" w:rsidRDefault="00421527" w:rsidP="00E946C4">
                  <w:pPr>
                    <w:pStyle w:val="-ActeDestinatairesGEDA"/>
                    <w:jc w:val="both"/>
                    <w:rPr>
                      <w:lang w:val="fr-FR"/>
                    </w:rPr>
                  </w:pPr>
                  <w:r w:rsidRPr="000A3825">
                    <w:rPr>
                      <w:lang w:val="fr-FR"/>
                    </w:rPr>
                    <w:t xml:space="preserve">Commune de </w:t>
                  </w:r>
                  <w:proofErr w:type="spellStart"/>
                  <w:r w:rsidRPr="000A3825">
                    <w:rPr>
                      <w:lang w:val="fr-FR"/>
                    </w:rPr>
                    <w:t>Taiarapu</w:t>
                  </w:r>
                  <w:proofErr w:type="spellEnd"/>
                  <w:r w:rsidRPr="000A3825">
                    <w:rPr>
                      <w:lang w:val="fr-FR"/>
                    </w:rPr>
                    <w:t xml:space="preserve"> Ouest</w:t>
                  </w:r>
                  <w:r w:rsidRPr="000A3825">
                    <w:rPr>
                      <w:lang w:val="fr-FR"/>
                    </w:rPr>
                    <w:tab/>
                  </w:r>
                  <w:r>
                    <w:rPr>
                      <w:lang w:val="fr-FR"/>
                    </w:rPr>
                    <w:t>1</w:t>
                  </w:r>
                </w:p>
                <w:p w:rsidR="00421527" w:rsidRPr="000A3825" w:rsidRDefault="00421527" w:rsidP="00F80F4B">
                  <w:pPr>
                    <w:pStyle w:val="-ActeDestinatairestitreGEDA"/>
                  </w:pPr>
                  <w:proofErr w:type="spellStart"/>
                  <w:r w:rsidRPr="000A3825">
                    <w:rPr>
                      <w:b/>
                      <w:u w:val="single"/>
                    </w:rPr>
                    <w:t>Lexpol</w:t>
                  </w:r>
                  <w:proofErr w:type="spellEnd"/>
                  <w:r w:rsidRPr="000A3825">
                    <w:t> :</w:t>
                  </w:r>
                </w:p>
                <w:p w:rsidR="00421527" w:rsidRPr="000A3825" w:rsidRDefault="00421527" w:rsidP="00F80F4B">
                  <w:pPr>
                    <w:pStyle w:val="-ActeDestinatairesGEDA"/>
                    <w:rPr>
                      <w:lang w:val="fr-FR"/>
                    </w:rPr>
                  </w:pPr>
                  <w:r w:rsidRPr="000A3825">
                    <w:rPr>
                      <w:lang w:val="fr-FR"/>
                    </w:rPr>
                    <w:t>SCM</w:t>
                  </w:r>
                </w:p>
                <w:p w:rsidR="00421527" w:rsidRPr="000A3825" w:rsidRDefault="00421527" w:rsidP="00F80F4B">
                  <w:pPr>
                    <w:pStyle w:val="-ActeDestinatairesGEDA"/>
                    <w:rPr>
                      <w:lang w:val="fr-FR"/>
                    </w:rPr>
                  </w:pPr>
                  <w:r w:rsidRPr="000A3825">
                    <w:rPr>
                      <w:lang w:val="fr-FR"/>
                    </w:rPr>
                    <w:t>DMRA</w:t>
                  </w:r>
                </w:p>
                <w:p w:rsidR="00421527" w:rsidRPr="000A3825" w:rsidRDefault="00421527" w:rsidP="00E946C4">
                  <w:pPr>
                    <w:pStyle w:val="-ActeDestinatairestitreGEDA"/>
                  </w:pPr>
                </w:p>
              </w:txbxContent>
            </v:textbox>
            <w10:wrap type="tight" anchorx="margin"/>
            <w10:anchorlock/>
          </v:shape>
        </w:pict>
      </w:r>
      <w:r w:rsidR="00C31F3F">
        <w:t xml:space="preserve">Sur le rapport du Ministre du logement et de l’aménagement du territoire, en charge des transports interinsulaires </w:t>
      </w:r>
      <w:r w:rsidR="0017138E">
        <w:t>;</w:t>
      </w:r>
    </w:p>
    <w:p w:rsidR="00B37EB4" w:rsidRDefault="001B61A5" w:rsidP="001B61A5">
      <w:pPr>
        <w:pStyle w:val="-ActeAttenduVuGEDA"/>
        <w:numPr>
          <w:ilvl w:val="0"/>
          <w:numId w:val="3"/>
        </w:numPr>
      </w:pPr>
      <w:r>
        <w:t>la loi organique n° 2004-192 du 27 février 2004 modifiée, portant statut d'autonomie de la Polynésie française, ensemble la loi n° 2004-193 du 27 février 2004 complétant le statut d'autonomie de la Polynésie française ;</w:t>
      </w:r>
    </w:p>
    <w:p w:rsidR="00B37EB4" w:rsidRDefault="00C31F3F">
      <w:pPr>
        <w:pStyle w:val="-ActeAttenduVuGEDA"/>
      </w:pPr>
      <w:r>
        <w:t>l'arrêté n° 650 PR du 23 mai 2018 portant nomination du Vice-Président et des Ministres du gouvernement de la Polynésie française, et déterminant leurs fonctions</w:t>
      </w:r>
      <w:r w:rsidR="001B61A5">
        <w:t>;</w:t>
      </w:r>
    </w:p>
    <w:p w:rsidR="00B37EB4" w:rsidRDefault="000A3825">
      <w:pPr>
        <w:pStyle w:val="-ActeAttenduVuGEDA"/>
      </w:pPr>
      <w:r>
        <w:t>le code pénal</w:t>
      </w:r>
      <w:r w:rsidR="001B61A5">
        <w:t> ;</w:t>
      </w:r>
    </w:p>
    <w:p w:rsidR="000A3825" w:rsidRDefault="000A3825">
      <w:pPr>
        <w:pStyle w:val="-ActeAttenduVuGEDA"/>
      </w:pPr>
      <w:r>
        <w:t>la délibération n° 78-124 du 27 juillet 1978 modifiée, portant règlementation de la circulation dans les lagons de la Polynésie française ;</w:t>
      </w:r>
    </w:p>
    <w:p w:rsidR="000A3825" w:rsidRDefault="000A3825">
      <w:pPr>
        <w:pStyle w:val="-ActeAttenduVuGEDA"/>
      </w:pPr>
      <w:r>
        <w:t>l’arrêté n° 479/CM du 25 avril 2016 relatif aux manifestations nautiques dans les eaux intérieures et territoriales de la Polynésie française ;</w:t>
      </w:r>
    </w:p>
    <w:p w:rsidR="000A3825" w:rsidRDefault="000A3825">
      <w:pPr>
        <w:pStyle w:val="-ActeAttenduVuGEDA"/>
      </w:pPr>
      <w:r>
        <w:t>la demande du comité organisateur en date du 15 juin 2018 ;</w:t>
      </w:r>
    </w:p>
    <w:p w:rsidR="000A3825" w:rsidRDefault="000A3825" w:rsidP="000A3825">
      <w:pPr>
        <w:pStyle w:val="-ActeAttenduConsidrantGEDA"/>
      </w:pPr>
      <w:r>
        <w:t>la nécessité de garantir la sécurité des participants, des organisateurs et des spectateurs de la manifestation nautique dénommée « TAHITI PRO TEAHUPOO 2018 »</w:t>
      </w:r>
    </w:p>
    <w:p w:rsidR="00B37EB4" w:rsidRDefault="005F2106">
      <w:pPr>
        <w:pStyle w:val="-ActeDatesanceGEDA"/>
      </w:pPr>
      <w:r>
        <w:t>Le C</w:t>
      </w:r>
      <w:r w:rsidR="005810F7">
        <w:t>onseil des M</w:t>
      </w:r>
      <w:r w:rsidR="001B61A5">
        <w:t xml:space="preserve">inistres en ayant délibéré dans sa séance du </w:t>
      </w:r>
    </w:p>
    <w:p w:rsidR="00B37EB4" w:rsidRDefault="001B61A5">
      <w:pPr>
        <w:pStyle w:val="-ActeActionGEDA"/>
      </w:pPr>
      <w:r>
        <w:t>ARRETE</w:t>
      </w:r>
    </w:p>
    <w:p w:rsidR="007316B4" w:rsidRDefault="000A3825" w:rsidP="007316B4">
      <w:pPr>
        <w:pStyle w:val="Titre8"/>
      </w:pPr>
      <w:r>
        <w:t xml:space="preserve">Durant la manifestation nautique dénommée « TAHITI PRO TEAHUPOO 2018 » se déroulant au large de la commune associée de </w:t>
      </w:r>
      <w:proofErr w:type="spellStart"/>
      <w:r>
        <w:t>Teahupoo</w:t>
      </w:r>
      <w:proofErr w:type="spellEnd"/>
      <w:r>
        <w:t xml:space="preserve"> à la hauteur de la passe de </w:t>
      </w:r>
      <w:proofErr w:type="spellStart"/>
      <w:r>
        <w:t>Havae</w:t>
      </w:r>
      <w:proofErr w:type="spellEnd"/>
      <w:r>
        <w:t>, il est institué trois zones réglementées</w:t>
      </w:r>
      <w:r w:rsidR="007316B4">
        <w:t xml:space="preserve"> et une limitation de la vitesse de navigation à 5 nœuds depuis l’entrée de la passe matérialisée par ses balises et jusqu’à 0,5 mille marin au large</w:t>
      </w:r>
      <w:r w:rsidR="00193941">
        <w:t>.</w:t>
      </w:r>
      <w:r>
        <w:t xml:space="preserve"> </w:t>
      </w:r>
    </w:p>
    <w:p w:rsidR="007316B4" w:rsidRDefault="007316B4" w:rsidP="007316B4">
      <w:pPr>
        <w:pStyle w:val="Titre9"/>
      </w:pPr>
      <w:r>
        <w:br w:type="page"/>
      </w:r>
    </w:p>
    <w:p w:rsidR="007316B4" w:rsidRDefault="007316B4" w:rsidP="007316B4">
      <w:pPr>
        <w:pStyle w:val="Titre9"/>
        <w:numPr>
          <w:ilvl w:val="8"/>
          <w:numId w:val="22"/>
        </w:numPr>
      </w:pPr>
      <w:r>
        <w:lastRenderedPageBreak/>
        <w:t xml:space="preserve">Les zones réglementées sont définies comme suit : </w:t>
      </w:r>
    </w:p>
    <w:p w:rsidR="007316B4" w:rsidRDefault="007316B4" w:rsidP="007316B4">
      <w:pPr>
        <w:pStyle w:val="-ActeArticlecontenuGEDA"/>
      </w:pPr>
      <w:r>
        <w:t>La zone A, interdite à la navigation et à la baignade, est délimitée par les lignes joignant les points A, B, C et D et dont le positionnement est le suivant :</w:t>
      </w:r>
    </w:p>
    <w:tbl>
      <w:tblPr>
        <w:tblStyle w:val="Grilledutableau"/>
        <w:tblW w:w="0" w:type="auto"/>
        <w:tblInd w:w="340" w:type="dxa"/>
        <w:tblLayout w:type="fixed"/>
        <w:tblLook w:val="04A0"/>
      </w:tblPr>
      <w:tblGrid>
        <w:gridCol w:w="2552"/>
        <w:gridCol w:w="4479"/>
        <w:gridCol w:w="1701"/>
        <w:gridCol w:w="1701"/>
      </w:tblGrid>
      <w:tr w:rsidR="007316B4" w:rsidTr="007316B4">
        <w:tc>
          <w:tcPr>
            <w:tcW w:w="2552" w:type="dxa"/>
          </w:tcPr>
          <w:p w:rsidR="007316B4" w:rsidRDefault="007316B4" w:rsidP="007316B4">
            <w:pPr>
              <w:pStyle w:val="-ActeArticlecontenuGEDA"/>
              <w:numPr>
                <w:ilvl w:val="0"/>
                <w:numId w:val="0"/>
              </w:numPr>
            </w:pPr>
            <w:r>
              <w:t>Désignation des points</w:t>
            </w:r>
          </w:p>
        </w:tc>
        <w:tc>
          <w:tcPr>
            <w:tcW w:w="4479" w:type="dxa"/>
          </w:tcPr>
          <w:p w:rsidR="007316B4" w:rsidRDefault="007316B4" w:rsidP="007316B4">
            <w:pPr>
              <w:pStyle w:val="-ActeArticlecontenuGEDA"/>
              <w:numPr>
                <w:ilvl w:val="0"/>
                <w:numId w:val="0"/>
              </w:numPr>
            </w:pPr>
            <w:r>
              <w:t>Description</w:t>
            </w:r>
          </w:p>
        </w:tc>
        <w:tc>
          <w:tcPr>
            <w:tcW w:w="1701" w:type="dxa"/>
          </w:tcPr>
          <w:p w:rsidR="007316B4" w:rsidRDefault="007316B4" w:rsidP="007316B4">
            <w:pPr>
              <w:pStyle w:val="-ActeArticlecontenuGEDA"/>
              <w:numPr>
                <w:ilvl w:val="0"/>
                <w:numId w:val="0"/>
              </w:numPr>
            </w:pPr>
            <w:r>
              <w:t>Longitude (W)</w:t>
            </w:r>
          </w:p>
        </w:tc>
        <w:tc>
          <w:tcPr>
            <w:tcW w:w="1701" w:type="dxa"/>
          </w:tcPr>
          <w:p w:rsidR="007316B4" w:rsidRDefault="007316B4" w:rsidP="007316B4">
            <w:pPr>
              <w:pStyle w:val="-ActeArticlecontenuGEDA"/>
              <w:numPr>
                <w:ilvl w:val="0"/>
                <w:numId w:val="0"/>
              </w:numPr>
            </w:pPr>
            <w:r>
              <w:t>Latitude (S)</w:t>
            </w:r>
          </w:p>
        </w:tc>
      </w:tr>
      <w:tr w:rsidR="007316B4" w:rsidTr="007316B4">
        <w:tc>
          <w:tcPr>
            <w:tcW w:w="2552" w:type="dxa"/>
          </w:tcPr>
          <w:p w:rsidR="007316B4" w:rsidRDefault="007316B4" w:rsidP="007316B4">
            <w:pPr>
              <w:pStyle w:val="-ActeArticlecontenuGEDA"/>
              <w:numPr>
                <w:ilvl w:val="0"/>
                <w:numId w:val="0"/>
              </w:numPr>
              <w:jc w:val="center"/>
            </w:pPr>
            <w:r>
              <w:t>A</w:t>
            </w:r>
          </w:p>
        </w:tc>
        <w:tc>
          <w:tcPr>
            <w:tcW w:w="4479" w:type="dxa"/>
          </w:tcPr>
          <w:p w:rsidR="007316B4" w:rsidRDefault="007316B4" w:rsidP="007316B4">
            <w:pPr>
              <w:pStyle w:val="-ActeArticlecontenuGEDA"/>
              <w:numPr>
                <w:ilvl w:val="0"/>
                <w:numId w:val="0"/>
              </w:numPr>
            </w:pPr>
            <w:r>
              <w:t>Bouée jaune</w:t>
            </w:r>
          </w:p>
        </w:tc>
        <w:tc>
          <w:tcPr>
            <w:tcW w:w="1701" w:type="dxa"/>
          </w:tcPr>
          <w:p w:rsidR="007316B4" w:rsidRPr="006F7019" w:rsidRDefault="007316B4" w:rsidP="006F7019">
            <w:pPr>
              <w:pStyle w:val="-ActeArticlecontenuGEDA"/>
              <w:numPr>
                <w:ilvl w:val="0"/>
                <w:numId w:val="0"/>
              </w:numPr>
              <w:jc w:val="center"/>
            </w:pPr>
            <w:r w:rsidRPr="006F7019">
              <w:t>149°15.15</w:t>
            </w:r>
            <w:r w:rsidR="006F7019" w:rsidRPr="006F7019">
              <w:t>9</w:t>
            </w:r>
            <w:r w:rsidRPr="006F7019">
              <w:t>’</w:t>
            </w:r>
          </w:p>
        </w:tc>
        <w:tc>
          <w:tcPr>
            <w:tcW w:w="1701" w:type="dxa"/>
          </w:tcPr>
          <w:p w:rsidR="007316B4" w:rsidRPr="00421527" w:rsidRDefault="007316B4" w:rsidP="00421527">
            <w:pPr>
              <w:pStyle w:val="-ActeArticlecontenuGEDA"/>
              <w:numPr>
                <w:ilvl w:val="0"/>
                <w:numId w:val="0"/>
              </w:numPr>
              <w:jc w:val="center"/>
            </w:pPr>
            <w:r w:rsidRPr="00421527">
              <w:t>17°51.</w:t>
            </w:r>
            <w:r w:rsidR="00421527" w:rsidRPr="00421527">
              <w:t>698’</w:t>
            </w:r>
          </w:p>
        </w:tc>
      </w:tr>
      <w:tr w:rsidR="007316B4" w:rsidTr="007316B4">
        <w:tc>
          <w:tcPr>
            <w:tcW w:w="2552" w:type="dxa"/>
          </w:tcPr>
          <w:p w:rsidR="007316B4" w:rsidRDefault="007316B4" w:rsidP="007316B4">
            <w:pPr>
              <w:pStyle w:val="-ActeArticlecontenuGEDA"/>
              <w:numPr>
                <w:ilvl w:val="0"/>
                <w:numId w:val="0"/>
              </w:numPr>
              <w:jc w:val="center"/>
            </w:pPr>
            <w:r>
              <w:t>B</w:t>
            </w:r>
          </w:p>
        </w:tc>
        <w:tc>
          <w:tcPr>
            <w:tcW w:w="4479" w:type="dxa"/>
          </w:tcPr>
          <w:p w:rsidR="007316B4" w:rsidRDefault="007316B4" w:rsidP="007316B4">
            <w:pPr>
              <w:pStyle w:val="-ActeArticlecontenuGEDA"/>
              <w:numPr>
                <w:ilvl w:val="0"/>
                <w:numId w:val="0"/>
              </w:numPr>
            </w:pPr>
            <w:r>
              <w:t>Bouée jaune</w:t>
            </w:r>
          </w:p>
        </w:tc>
        <w:tc>
          <w:tcPr>
            <w:tcW w:w="1701" w:type="dxa"/>
          </w:tcPr>
          <w:p w:rsidR="007316B4" w:rsidRPr="006F7019" w:rsidRDefault="007316B4" w:rsidP="006F7019">
            <w:pPr>
              <w:pStyle w:val="-ActeArticlecontenuGEDA"/>
              <w:numPr>
                <w:ilvl w:val="0"/>
                <w:numId w:val="0"/>
              </w:numPr>
              <w:jc w:val="center"/>
            </w:pPr>
            <w:r w:rsidRPr="006F7019">
              <w:t>149°15.</w:t>
            </w:r>
            <w:r w:rsidR="006F7019" w:rsidRPr="006F7019">
              <w:t>197</w:t>
            </w:r>
          </w:p>
        </w:tc>
        <w:tc>
          <w:tcPr>
            <w:tcW w:w="1701" w:type="dxa"/>
          </w:tcPr>
          <w:p w:rsidR="007316B4" w:rsidRPr="006F7019" w:rsidRDefault="007316B4" w:rsidP="007316B4">
            <w:pPr>
              <w:pStyle w:val="-ActeArticlecontenuGEDA"/>
              <w:numPr>
                <w:ilvl w:val="0"/>
                <w:numId w:val="0"/>
              </w:numPr>
              <w:jc w:val="center"/>
            </w:pPr>
            <w:r w:rsidRPr="006F7019">
              <w:t>17°51.717’</w:t>
            </w:r>
          </w:p>
        </w:tc>
      </w:tr>
      <w:tr w:rsidR="007316B4" w:rsidTr="007316B4">
        <w:tc>
          <w:tcPr>
            <w:tcW w:w="2552" w:type="dxa"/>
          </w:tcPr>
          <w:p w:rsidR="007316B4" w:rsidRDefault="007316B4" w:rsidP="007316B4">
            <w:pPr>
              <w:pStyle w:val="-ActeArticlecontenuGEDA"/>
              <w:numPr>
                <w:ilvl w:val="0"/>
                <w:numId w:val="0"/>
              </w:numPr>
              <w:jc w:val="center"/>
            </w:pPr>
            <w:r>
              <w:t>C</w:t>
            </w:r>
          </w:p>
        </w:tc>
        <w:tc>
          <w:tcPr>
            <w:tcW w:w="4479" w:type="dxa"/>
          </w:tcPr>
          <w:p w:rsidR="007316B4" w:rsidRDefault="007316B4" w:rsidP="007316B4">
            <w:pPr>
              <w:pStyle w:val="-ActeArticlecontenuGEDA"/>
              <w:numPr>
                <w:ilvl w:val="0"/>
                <w:numId w:val="0"/>
              </w:numPr>
            </w:pPr>
            <w:r>
              <w:t>Bouée jaune</w:t>
            </w:r>
          </w:p>
        </w:tc>
        <w:tc>
          <w:tcPr>
            <w:tcW w:w="1701" w:type="dxa"/>
          </w:tcPr>
          <w:p w:rsidR="007316B4" w:rsidRPr="006F7019" w:rsidRDefault="007316B4" w:rsidP="006F7019">
            <w:pPr>
              <w:pStyle w:val="-ActeArticlecontenuGEDA"/>
              <w:numPr>
                <w:ilvl w:val="0"/>
                <w:numId w:val="0"/>
              </w:numPr>
              <w:jc w:val="center"/>
            </w:pPr>
            <w:r w:rsidRPr="006F7019">
              <w:t>149°15.25</w:t>
            </w:r>
            <w:r w:rsidR="006F7019" w:rsidRPr="006F7019">
              <w:t>7</w:t>
            </w:r>
            <w:r w:rsidRPr="006F7019">
              <w:t>’</w:t>
            </w:r>
          </w:p>
        </w:tc>
        <w:tc>
          <w:tcPr>
            <w:tcW w:w="1701" w:type="dxa"/>
          </w:tcPr>
          <w:p w:rsidR="007316B4" w:rsidRPr="006F7019" w:rsidRDefault="007316B4" w:rsidP="007316B4">
            <w:pPr>
              <w:pStyle w:val="-ActeArticlecontenuGEDA"/>
              <w:numPr>
                <w:ilvl w:val="0"/>
                <w:numId w:val="0"/>
              </w:numPr>
              <w:jc w:val="center"/>
            </w:pPr>
            <w:r w:rsidRPr="006F7019">
              <w:t>17°51.913’</w:t>
            </w:r>
          </w:p>
        </w:tc>
      </w:tr>
      <w:tr w:rsidR="007316B4" w:rsidTr="007316B4">
        <w:tc>
          <w:tcPr>
            <w:tcW w:w="2552" w:type="dxa"/>
          </w:tcPr>
          <w:p w:rsidR="007316B4" w:rsidRDefault="007316B4" w:rsidP="007316B4">
            <w:pPr>
              <w:pStyle w:val="-ActeArticlecontenuGEDA"/>
              <w:numPr>
                <w:ilvl w:val="0"/>
                <w:numId w:val="0"/>
              </w:numPr>
              <w:jc w:val="center"/>
            </w:pPr>
            <w:r>
              <w:t>D</w:t>
            </w:r>
          </w:p>
        </w:tc>
        <w:tc>
          <w:tcPr>
            <w:tcW w:w="4479" w:type="dxa"/>
          </w:tcPr>
          <w:p w:rsidR="007316B4" w:rsidRDefault="007316B4" w:rsidP="007316B4">
            <w:pPr>
              <w:pStyle w:val="-ActeArticlecontenuGEDA"/>
              <w:numPr>
                <w:ilvl w:val="0"/>
                <w:numId w:val="0"/>
              </w:numPr>
            </w:pPr>
            <w:r>
              <w:t>Bouée jaune</w:t>
            </w:r>
          </w:p>
        </w:tc>
        <w:tc>
          <w:tcPr>
            <w:tcW w:w="1701" w:type="dxa"/>
          </w:tcPr>
          <w:p w:rsidR="007316B4" w:rsidRPr="006F7019" w:rsidRDefault="007316B4" w:rsidP="006F7019">
            <w:pPr>
              <w:pStyle w:val="-ActeArticlecontenuGEDA"/>
              <w:numPr>
                <w:ilvl w:val="0"/>
                <w:numId w:val="0"/>
              </w:numPr>
              <w:jc w:val="center"/>
            </w:pPr>
            <w:r w:rsidRPr="006F7019">
              <w:t>149°15.16</w:t>
            </w:r>
            <w:r w:rsidR="006F7019" w:rsidRPr="006F7019">
              <w:t>9</w:t>
            </w:r>
            <w:r w:rsidRPr="006F7019">
              <w:t>’</w:t>
            </w:r>
          </w:p>
        </w:tc>
        <w:tc>
          <w:tcPr>
            <w:tcW w:w="1701" w:type="dxa"/>
          </w:tcPr>
          <w:p w:rsidR="007316B4" w:rsidRPr="006F7019" w:rsidRDefault="007316B4" w:rsidP="007316B4">
            <w:pPr>
              <w:pStyle w:val="-ActeArticlecontenuGEDA"/>
              <w:numPr>
                <w:ilvl w:val="0"/>
                <w:numId w:val="0"/>
              </w:numPr>
              <w:jc w:val="center"/>
            </w:pPr>
            <w:r w:rsidRPr="006F7019">
              <w:t>17°51.928’</w:t>
            </w:r>
          </w:p>
        </w:tc>
      </w:tr>
    </w:tbl>
    <w:p w:rsidR="007316B4" w:rsidRDefault="007316B4" w:rsidP="007316B4">
      <w:pPr>
        <w:pStyle w:val="-ActeArticlecontenuGEDA"/>
      </w:pPr>
      <w:r>
        <w:t xml:space="preserve">La zone B, </w:t>
      </w:r>
      <w:r w:rsidR="00421527">
        <w:t>restreinte</w:t>
      </w:r>
      <w:r>
        <w:t xml:space="preserve"> à la navigation maritime, est délimitée par les lignes joignant les points D, E, F, G, K et J. </w:t>
      </w:r>
      <w:r w:rsidR="00421527">
        <w:t xml:space="preserve">Elle est exclusivement réservée aux compétiteurs et aux navires expressément autorisés par l’organisateur. </w:t>
      </w:r>
      <w:r>
        <w:t>La zone de baignade surveillée incluse dans cette zone est comprise entre les bouées E et F. Ces points sont positionnés comme suit :</w:t>
      </w:r>
    </w:p>
    <w:tbl>
      <w:tblPr>
        <w:tblStyle w:val="Grilledutableau"/>
        <w:tblW w:w="0" w:type="auto"/>
        <w:tblInd w:w="340" w:type="dxa"/>
        <w:tblLayout w:type="fixed"/>
        <w:tblLook w:val="04A0"/>
      </w:tblPr>
      <w:tblGrid>
        <w:gridCol w:w="2552"/>
        <w:gridCol w:w="4479"/>
        <w:gridCol w:w="1701"/>
        <w:gridCol w:w="1701"/>
      </w:tblGrid>
      <w:tr w:rsidR="007316B4" w:rsidTr="007316B4">
        <w:tc>
          <w:tcPr>
            <w:tcW w:w="2552" w:type="dxa"/>
          </w:tcPr>
          <w:p w:rsidR="007316B4" w:rsidRDefault="007316B4" w:rsidP="007316B4">
            <w:pPr>
              <w:pStyle w:val="-ActeArticlecontenuGEDA"/>
              <w:numPr>
                <w:ilvl w:val="0"/>
                <w:numId w:val="0"/>
              </w:numPr>
            </w:pPr>
            <w:r>
              <w:t>Désignation des points</w:t>
            </w:r>
          </w:p>
        </w:tc>
        <w:tc>
          <w:tcPr>
            <w:tcW w:w="4479" w:type="dxa"/>
          </w:tcPr>
          <w:p w:rsidR="007316B4" w:rsidRDefault="007316B4" w:rsidP="007316B4">
            <w:pPr>
              <w:pStyle w:val="-ActeArticlecontenuGEDA"/>
              <w:numPr>
                <w:ilvl w:val="0"/>
                <w:numId w:val="0"/>
              </w:numPr>
            </w:pPr>
            <w:r>
              <w:t>Description</w:t>
            </w:r>
          </w:p>
        </w:tc>
        <w:tc>
          <w:tcPr>
            <w:tcW w:w="1701" w:type="dxa"/>
          </w:tcPr>
          <w:p w:rsidR="007316B4" w:rsidRDefault="007316B4" w:rsidP="007316B4">
            <w:pPr>
              <w:pStyle w:val="-ActeArticlecontenuGEDA"/>
              <w:numPr>
                <w:ilvl w:val="0"/>
                <w:numId w:val="0"/>
              </w:numPr>
            </w:pPr>
            <w:r>
              <w:t>Longitude (W)</w:t>
            </w:r>
          </w:p>
        </w:tc>
        <w:tc>
          <w:tcPr>
            <w:tcW w:w="1701" w:type="dxa"/>
          </w:tcPr>
          <w:p w:rsidR="007316B4" w:rsidRDefault="007316B4" w:rsidP="007316B4">
            <w:pPr>
              <w:pStyle w:val="-ActeArticlecontenuGEDA"/>
              <w:numPr>
                <w:ilvl w:val="0"/>
                <w:numId w:val="0"/>
              </w:numPr>
            </w:pPr>
            <w:r>
              <w:t>Latitude (S)</w:t>
            </w:r>
          </w:p>
        </w:tc>
      </w:tr>
      <w:tr w:rsidR="006F7019" w:rsidTr="007316B4">
        <w:tc>
          <w:tcPr>
            <w:tcW w:w="2552" w:type="dxa"/>
          </w:tcPr>
          <w:p w:rsidR="006F7019" w:rsidRDefault="006F7019" w:rsidP="007316B4">
            <w:pPr>
              <w:pStyle w:val="-ActeArticlecontenuGEDA"/>
              <w:numPr>
                <w:ilvl w:val="0"/>
                <w:numId w:val="0"/>
              </w:numPr>
              <w:jc w:val="center"/>
            </w:pPr>
            <w:r>
              <w:t>D</w:t>
            </w:r>
          </w:p>
        </w:tc>
        <w:tc>
          <w:tcPr>
            <w:tcW w:w="4479" w:type="dxa"/>
          </w:tcPr>
          <w:p w:rsidR="006F7019" w:rsidRDefault="006F7019" w:rsidP="007316B4">
            <w:pPr>
              <w:pStyle w:val="-ActeArticlecontenuGEDA"/>
              <w:numPr>
                <w:ilvl w:val="0"/>
                <w:numId w:val="0"/>
              </w:numPr>
            </w:pPr>
            <w:r>
              <w:t>Bouée jaune</w:t>
            </w:r>
          </w:p>
        </w:tc>
        <w:tc>
          <w:tcPr>
            <w:tcW w:w="1701" w:type="dxa"/>
          </w:tcPr>
          <w:p w:rsidR="006F7019" w:rsidRPr="006F7019" w:rsidRDefault="006F7019" w:rsidP="001305D8">
            <w:pPr>
              <w:pStyle w:val="-ActeArticlecontenuGEDA"/>
              <w:numPr>
                <w:ilvl w:val="0"/>
                <w:numId w:val="0"/>
              </w:numPr>
              <w:jc w:val="center"/>
            </w:pPr>
            <w:r w:rsidRPr="006F7019">
              <w:t>149°15.169’</w:t>
            </w:r>
          </w:p>
        </w:tc>
        <w:tc>
          <w:tcPr>
            <w:tcW w:w="1701" w:type="dxa"/>
          </w:tcPr>
          <w:p w:rsidR="006F7019" w:rsidRPr="006F7019" w:rsidRDefault="006F7019" w:rsidP="001305D8">
            <w:pPr>
              <w:pStyle w:val="-ActeArticlecontenuGEDA"/>
              <w:numPr>
                <w:ilvl w:val="0"/>
                <w:numId w:val="0"/>
              </w:numPr>
              <w:jc w:val="center"/>
            </w:pPr>
            <w:r w:rsidRPr="006F7019">
              <w:t>17°51.928’</w:t>
            </w:r>
          </w:p>
        </w:tc>
      </w:tr>
      <w:tr w:rsidR="007316B4" w:rsidTr="007316B4">
        <w:tc>
          <w:tcPr>
            <w:tcW w:w="2552" w:type="dxa"/>
          </w:tcPr>
          <w:p w:rsidR="007316B4" w:rsidRDefault="007316B4" w:rsidP="007316B4">
            <w:pPr>
              <w:pStyle w:val="-ActeArticlecontenuGEDA"/>
              <w:numPr>
                <w:ilvl w:val="0"/>
                <w:numId w:val="0"/>
              </w:numPr>
              <w:jc w:val="center"/>
            </w:pPr>
            <w:r>
              <w:t>E</w:t>
            </w:r>
          </w:p>
        </w:tc>
        <w:tc>
          <w:tcPr>
            <w:tcW w:w="4479" w:type="dxa"/>
          </w:tcPr>
          <w:p w:rsidR="007316B4" w:rsidRDefault="007316B4" w:rsidP="007316B4">
            <w:pPr>
              <w:pStyle w:val="-ActeArticlecontenuGEDA"/>
              <w:numPr>
                <w:ilvl w:val="0"/>
                <w:numId w:val="0"/>
              </w:numPr>
            </w:pPr>
            <w:r>
              <w:t>Bouée jaune</w:t>
            </w:r>
          </w:p>
        </w:tc>
        <w:tc>
          <w:tcPr>
            <w:tcW w:w="1701" w:type="dxa"/>
          </w:tcPr>
          <w:p w:rsidR="007316B4" w:rsidRPr="006F7019" w:rsidRDefault="007316B4" w:rsidP="006F7019">
            <w:pPr>
              <w:pStyle w:val="-ActeArticlecontenuGEDA"/>
              <w:numPr>
                <w:ilvl w:val="0"/>
                <w:numId w:val="0"/>
              </w:numPr>
              <w:jc w:val="center"/>
            </w:pPr>
            <w:r w:rsidRPr="006F7019">
              <w:t>149°15.21</w:t>
            </w:r>
            <w:r w:rsidR="006F7019" w:rsidRPr="006F7019">
              <w:t>9</w:t>
            </w:r>
            <w:r w:rsidRPr="006F7019">
              <w:t>’</w:t>
            </w:r>
          </w:p>
        </w:tc>
        <w:tc>
          <w:tcPr>
            <w:tcW w:w="1701" w:type="dxa"/>
          </w:tcPr>
          <w:p w:rsidR="007316B4" w:rsidRPr="006F7019" w:rsidRDefault="007316B4" w:rsidP="007316B4">
            <w:pPr>
              <w:pStyle w:val="-ActeArticlecontenuGEDA"/>
              <w:numPr>
                <w:ilvl w:val="0"/>
                <w:numId w:val="0"/>
              </w:numPr>
              <w:jc w:val="center"/>
            </w:pPr>
            <w:r w:rsidRPr="006F7019">
              <w:t>17°51.946’</w:t>
            </w:r>
          </w:p>
        </w:tc>
      </w:tr>
      <w:tr w:rsidR="007316B4" w:rsidTr="007316B4">
        <w:tc>
          <w:tcPr>
            <w:tcW w:w="2552" w:type="dxa"/>
          </w:tcPr>
          <w:p w:rsidR="007316B4" w:rsidRDefault="007316B4" w:rsidP="007316B4">
            <w:pPr>
              <w:pStyle w:val="-ActeArticlecontenuGEDA"/>
              <w:numPr>
                <w:ilvl w:val="0"/>
                <w:numId w:val="0"/>
              </w:numPr>
              <w:jc w:val="center"/>
            </w:pPr>
            <w:r>
              <w:t>F</w:t>
            </w:r>
          </w:p>
        </w:tc>
        <w:tc>
          <w:tcPr>
            <w:tcW w:w="4479" w:type="dxa"/>
          </w:tcPr>
          <w:p w:rsidR="007316B4" w:rsidRDefault="007316B4" w:rsidP="007316B4">
            <w:pPr>
              <w:pStyle w:val="-ActeArticlecontenuGEDA"/>
              <w:numPr>
                <w:ilvl w:val="0"/>
                <w:numId w:val="0"/>
              </w:numPr>
            </w:pPr>
            <w:r>
              <w:t>Bouée jaune</w:t>
            </w:r>
          </w:p>
        </w:tc>
        <w:tc>
          <w:tcPr>
            <w:tcW w:w="1701" w:type="dxa"/>
          </w:tcPr>
          <w:p w:rsidR="007316B4" w:rsidRPr="006F7019" w:rsidRDefault="007316B4" w:rsidP="006F7019">
            <w:pPr>
              <w:pStyle w:val="-ActeArticlecontenuGEDA"/>
              <w:numPr>
                <w:ilvl w:val="0"/>
                <w:numId w:val="0"/>
              </w:numPr>
              <w:jc w:val="center"/>
            </w:pPr>
            <w:r w:rsidRPr="006F7019">
              <w:t>149°15.28</w:t>
            </w:r>
            <w:r w:rsidR="006F7019" w:rsidRPr="006F7019">
              <w:t>1</w:t>
            </w:r>
            <w:r w:rsidRPr="006F7019">
              <w:t>’</w:t>
            </w:r>
          </w:p>
        </w:tc>
        <w:tc>
          <w:tcPr>
            <w:tcW w:w="1701" w:type="dxa"/>
          </w:tcPr>
          <w:p w:rsidR="007316B4" w:rsidRPr="006F7019" w:rsidRDefault="007316B4" w:rsidP="007316B4">
            <w:pPr>
              <w:pStyle w:val="-ActeArticlecontenuGEDA"/>
              <w:numPr>
                <w:ilvl w:val="0"/>
                <w:numId w:val="0"/>
              </w:numPr>
              <w:jc w:val="center"/>
            </w:pPr>
            <w:r w:rsidRPr="006F7019">
              <w:t>17°51.968’</w:t>
            </w:r>
          </w:p>
        </w:tc>
      </w:tr>
      <w:tr w:rsidR="007316B4" w:rsidTr="007316B4">
        <w:tc>
          <w:tcPr>
            <w:tcW w:w="2552" w:type="dxa"/>
          </w:tcPr>
          <w:p w:rsidR="007316B4" w:rsidRDefault="007316B4" w:rsidP="007316B4">
            <w:pPr>
              <w:pStyle w:val="-ActeArticlecontenuGEDA"/>
              <w:numPr>
                <w:ilvl w:val="0"/>
                <w:numId w:val="0"/>
              </w:numPr>
              <w:jc w:val="center"/>
            </w:pPr>
            <w:r>
              <w:t>G</w:t>
            </w:r>
          </w:p>
        </w:tc>
        <w:tc>
          <w:tcPr>
            <w:tcW w:w="4479" w:type="dxa"/>
          </w:tcPr>
          <w:p w:rsidR="007316B4" w:rsidRDefault="007316B4" w:rsidP="007316B4">
            <w:pPr>
              <w:pStyle w:val="-ActeArticlecontenuGEDA"/>
              <w:numPr>
                <w:ilvl w:val="0"/>
                <w:numId w:val="0"/>
              </w:numPr>
            </w:pPr>
            <w:r>
              <w:t>Bouée jaune</w:t>
            </w:r>
          </w:p>
        </w:tc>
        <w:tc>
          <w:tcPr>
            <w:tcW w:w="1701" w:type="dxa"/>
          </w:tcPr>
          <w:p w:rsidR="007316B4" w:rsidRPr="006F7019" w:rsidRDefault="007316B4" w:rsidP="007316B4">
            <w:pPr>
              <w:pStyle w:val="-ActeArticlecontenuGEDA"/>
              <w:numPr>
                <w:ilvl w:val="0"/>
                <w:numId w:val="0"/>
              </w:numPr>
              <w:jc w:val="center"/>
            </w:pPr>
            <w:r w:rsidRPr="006F7019">
              <w:t>149°15.294’</w:t>
            </w:r>
          </w:p>
        </w:tc>
        <w:tc>
          <w:tcPr>
            <w:tcW w:w="1701" w:type="dxa"/>
          </w:tcPr>
          <w:p w:rsidR="007316B4" w:rsidRPr="006F7019" w:rsidRDefault="007316B4" w:rsidP="007316B4">
            <w:pPr>
              <w:pStyle w:val="-ActeArticlecontenuGEDA"/>
              <w:numPr>
                <w:ilvl w:val="0"/>
                <w:numId w:val="0"/>
              </w:numPr>
              <w:jc w:val="center"/>
            </w:pPr>
            <w:r w:rsidRPr="006F7019">
              <w:t>17°51.996’</w:t>
            </w:r>
          </w:p>
        </w:tc>
      </w:tr>
      <w:tr w:rsidR="007316B4" w:rsidTr="007316B4">
        <w:tc>
          <w:tcPr>
            <w:tcW w:w="2552" w:type="dxa"/>
          </w:tcPr>
          <w:p w:rsidR="007316B4" w:rsidRDefault="007316B4" w:rsidP="007316B4">
            <w:pPr>
              <w:pStyle w:val="-ActeArticlecontenuGEDA"/>
              <w:numPr>
                <w:ilvl w:val="0"/>
                <w:numId w:val="0"/>
              </w:numPr>
              <w:jc w:val="center"/>
            </w:pPr>
            <w:r>
              <w:t>K</w:t>
            </w:r>
          </w:p>
        </w:tc>
        <w:tc>
          <w:tcPr>
            <w:tcW w:w="4479" w:type="dxa"/>
          </w:tcPr>
          <w:p w:rsidR="007316B4" w:rsidRDefault="007316B4" w:rsidP="007316B4">
            <w:pPr>
              <w:pStyle w:val="-ActeArticlecontenuGEDA"/>
              <w:numPr>
                <w:ilvl w:val="0"/>
                <w:numId w:val="0"/>
              </w:numPr>
            </w:pPr>
            <w:r>
              <w:t>Bouée jaune</w:t>
            </w:r>
          </w:p>
        </w:tc>
        <w:tc>
          <w:tcPr>
            <w:tcW w:w="1701" w:type="dxa"/>
          </w:tcPr>
          <w:p w:rsidR="007316B4" w:rsidRPr="006F7019" w:rsidRDefault="007316B4" w:rsidP="006F7019">
            <w:pPr>
              <w:pStyle w:val="-ActeArticlecontenuGEDA"/>
              <w:numPr>
                <w:ilvl w:val="0"/>
                <w:numId w:val="0"/>
              </w:numPr>
              <w:jc w:val="center"/>
            </w:pPr>
            <w:r w:rsidRPr="006F7019">
              <w:t>149°15.28</w:t>
            </w:r>
            <w:r w:rsidR="006F7019" w:rsidRPr="006F7019">
              <w:t>3</w:t>
            </w:r>
            <w:r w:rsidRPr="006F7019">
              <w:t>’</w:t>
            </w:r>
          </w:p>
        </w:tc>
        <w:tc>
          <w:tcPr>
            <w:tcW w:w="1701" w:type="dxa"/>
          </w:tcPr>
          <w:p w:rsidR="007316B4" w:rsidRPr="006F7019" w:rsidRDefault="007316B4" w:rsidP="006F7019">
            <w:pPr>
              <w:pStyle w:val="-ActeArticlecontenuGEDA"/>
              <w:numPr>
                <w:ilvl w:val="0"/>
                <w:numId w:val="0"/>
              </w:numPr>
              <w:jc w:val="center"/>
            </w:pPr>
            <w:r w:rsidRPr="006F7019">
              <w:t>17°5</w:t>
            </w:r>
            <w:r w:rsidR="006F7019" w:rsidRPr="006F7019">
              <w:t>2</w:t>
            </w:r>
            <w:r w:rsidRPr="006F7019">
              <w:t>.082’</w:t>
            </w:r>
          </w:p>
        </w:tc>
      </w:tr>
      <w:tr w:rsidR="007316B4" w:rsidTr="007316B4">
        <w:tc>
          <w:tcPr>
            <w:tcW w:w="2552" w:type="dxa"/>
          </w:tcPr>
          <w:p w:rsidR="007316B4" w:rsidRDefault="007316B4" w:rsidP="007316B4">
            <w:pPr>
              <w:pStyle w:val="-ActeArticlecontenuGEDA"/>
              <w:numPr>
                <w:ilvl w:val="0"/>
                <w:numId w:val="0"/>
              </w:numPr>
              <w:jc w:val="center"/>
            </w:pPr>
            <w:r>
              <w:t>J</w:t>
            </w:r>
          </w:p>
        </w:tc>
        <w:tc>
          <w:tcPr>
            <w:tcW w:w="4479" w:type="dxa"/>
          </w:tcPr>
          <w:p w:rsidR="007316B4" w:rsidRDefault="007316B4" w:rsidP="007316B4">
            <w:pPr>
              <w:pStyle w:val="-ActeArticlecontenuGEDA"/>
              <w:numPr>
                <w:ilvl w:val="0"/>
                <w:numId w:val="0"/>
              </w:numPr>
            </w:pPr>
            <w:r>
              <w:t>Bouée jaune</w:t>
            </w:r>
          </w:p>
        </w:tc>
        <w:tc>
          <w:tcPr>
            <w:tcW w:w="1701" w:type="dxa"/>
          </w:tcPr>
          <w:p w:rsidR="007316B4" w:rsidRPr="006F7019" w:rsidRDefault="007316B4" w:rsidP="006F7019">
            <w:pPr>
              <w:pStyle w:val="-ActeArticlecontenuGEDA"/>
              <w:numPr>
                <w:ilvl w:val="0"/>
                <w:numId w:val="0"/>
              </w:numPr>
              <w:jc w:val="center"/>
            </w:pPr>
            <w:r w:rsidRPr="006F7019">
              <w:t>149°15.15</w:t>
            </w:r>
            <w:r w:rsidR="006F7019" w:rsidRPr="006F7019">
              <w:t>2</w:t>
            </w:r>
            <w:r w:rsidRPr="006F7019">
              <w:t>’</w:t>
            </w:r>
          </w:p>
        </w:tc>
        <w:tc>
          <w:tcPr>
            <w:tcW w:w="1701" w:type="dxa"/>
          </w:tcPr>
          <w:p w:rsidR="007316B4" w:rsidRPr="006F7019" w:rsidRDefault="007316B4" w:rsidP="006F7019">
            <w:pPr>
              <w:pStyle w:val="-ActeArticlecontenuGEDA"/>
              <w:numPr>
                <w:ilvl w:val="0"/>
                <w:numId w:val="0"/>
              </w:numPr>
              <w:jc w:val="center"/>
            </w:pPr>
            <w:r w:rsidRPr="006F7019">
              <w:t>17°52.13</w:t>
            </w:r>
            <w:r w:rsidR="006F7019" w:rsidRPr="006F7019">
              <w:t>1</w:t>
            </w:r>
            <w:r w:rsidRPr="006F7019">
              <w:t>’</w:t>
            </w:r>
          </w:p>
        </w:tc>
      </w:tr>
    </w:tbl>
    <w:p w:rsidR="007316B4" w:rsidRDefault="007316B4" w:rsidP="007316B4">
      <w:pPr>
        <w:pStyle w:val="-ActeArticlecontenuGEDA"/>
      </w:pPr>
      <w:r>
        <w:t>La zone C, exclusivement réservée aux navires autorisés dans les conditions fixées par l’organisateur, est délimitée par les lignes joignant les points D, C, I, H, G, F et E positionnés comme suit :</w:t>
      </w:r>
    </w:p>
    <w:tbl>
      <w:tblPr>
        <w:tblStyle w:val="Grilledutableau"/>
        <w:tblW w:w="0" w:type="auto"/>
        <w:tblInd w:w="340" w:type="dxa"/>
        <w:tblLayout w:type="fixed"/>
        <w:tblLook w:val="04A0"/>
      </w:tblPr>
      <w:tblGrid>
        <w:gridCol w:w="2552"/>
        <w:gridCol w:w="4479"/>
        <w:gridCol w:w="1701"/>
        <w:gridCol w:w="1701"/>
      </w:tblGrid>
      <w:tr w:rsidR="007316B4" w:rsidTr="007316B4">
        <w:tc>
          <w:tcPr>
            <w:tcW w:w="2552" w:type="dxa"/>
          </w:tcPr>
          <w:p w:rsidR="007316B4" w:rsidRDefault="007316B4" w:rsidP="007316B4">
            <w:pPr>
              <w:pStyle w:val="-ActeArticlecontenuGEDA"/>
              <w:numPr>
                <w:ilvl w:val="0"/>
                <w:numId w:val="0"/>
              </w:numPr>
            </w:pPr>
            <w:r>
              <w:t>Désignation des points</w:t>
            </w:r>
          </w:p>
        </w:tc>
        <w:tc>
          <w:tcPr>
            <w:tcW w:w="4479" w:type="dxa"/>
          </w:tcPr>
          <w:p w:rsidR="007316B4" w:rsidRDefault="007316B4" w:rsidP="007316B4">
            <w:pPr>
              <w:pStyle w:val="-ActeArticlecontenuGEDA"/>
              <w:numPr>
                <w:ilvl w:val="0"/>
                <w:numId w:val="0"/>
              </w:numPr>
            </w:pPr>
            <w:r>
              <w:t>Description</w:t>
            </w:r>
          </w:p>
        </w:tc>
        <w:tc>
          <w:tcPr>
            <w:tcW w:w="1701" w:type="dxa"/>
          </w:tcPr>
          <w:p w:rsidR="007316B4" w:rsidRDefault="007316B4" w:rsidP="007316B4">
            <w:pPr>
              <w:pStyle w:val="-ActeArticlecontenuGEDA"/>
              <w:numPr>
                <w:ilvl w:val="0"/>
                <w:numId w:val="0"/>
              </w:numPr>
            </w:pPr>
            <w:r>
              <w:t>Longitude (W)</w:t>
            </w:r>
          </w:p>
        </w:tc>
        <w:tc>
          <w:tcPr>
            <w:tcW w:w="1701" w:type="dxa"/>
          </w:tcPr>
          <w:p w:rsidR="007316B4" w:rsidRDefault="007316B4" w:rsidP="007316B4">
            <w:pPr>
              <w:pStyle w:val="-ActeArticlecontenuGEDA"/>
              <w:numPr>
                <w:ilvl w:val="0"/>
                <w:numId w:val="0"/>
              </w:numPr>
            </w:pPr>
            <w:r>
              <w:t>Latitude (S)</w:t>
            </w:r>
          </w:p>
        </w:tc>
      </w:tr>
      <w:tr w:rsidR="006F7019" w:rsidTr="007316B4">
        <w:tc>
          <w:tcPr>
            <w:tcW w:w="2552" w:type="dxa"/>
          </w:tcPr>
          <w:p w:rsidR="006F7019" w:rsidRDefault="006F7019" w:rsidP="007316B4">
            <w:pPr>
              <w:pStyle w:val="-ActeArticlecontenuGEDA"/>
              <w:numPr>
                <w:ilvl w:val="0"/>
                <w:numId w:val="0"/>
              </w:numPr>
              <w:jc w:val="center"/>
            </w:pPr>
            <w:r>
              <w:t>D</w:t>
            </w:r>
          </w:p>
        </w:tc>
        <w:tc>
          <w:tcPr>
            <w:tcW w:w="4479" w:type="dxa"/>
          </w:tcPr>
          <w:p w:rsidR="006F7019" w:rsidRDefault="006F7019" w:rsidP="007316B4">
            <w:pPr>
              <w:pStyle w:val="-ActeArticlecontenuGEDA"/>
              <w:numPr>
                <w:ilvl w:val="0"/>
                <w:numId w:val="0"/>
              </w:numPr>
            </w:pPr>
            <w:r>
              <w:t>Bouée jaune</w:t>
            </w:r>
          </w:p>
        </w:tc>
        <w:tc>
          <w:tcPr>
            <w:tcW w:w="1701" w:type="dxa"/>
          </w:tcPr>
          <w:p w:rsidR="006F7019" w:rsidRPr="006F7019" w:rsidRDefault="006F7019" w:rsidP="001305D8">
            <w:pPr>
              <w:pStyle w:val="-ActeArticlecontenuGEDA"/>
              <w:numPr>
                <w:ilvl w:val="0"/>
                <w:numId w:val="0"/>
              </w:numPr>
              <w:jc w:val="center"/>
            </w:pPr>
            <w:r w:rsidRPr="006F7019">
              <w:t>149°15.169’</w:t>
            </w:r>
          </w:p>
        </w:tc>
        <w:tc>
          <w:tcPr>
            <w:tcW w:w="1701" w:type="dxa"/>
          </w:tcPr>
          <w:p w:rsidR="006F7019" w:rsidRPr="006F7019" w:rsidRDefault="006F7019" w:rsidP="001305D8">
            <w:pPr>
              <w:pStyle w:val="-ActeArticlecontenuGEDA"/>
              <w:numPr>
                <w:ilvl w:val="0"/>
                <w:numId w:val="0"/>
              </w:numPr>
              <w:jc w:val="center"/>
            </w:pPr>
            <w:r w:rsidRPr="006F7019">
              <w:t>17°51.928’</w:t>
            </w:r>
          </w:p>
        </w:tc>
      </w:tr>
      <w:tr w:rsidR="006F7019" w:rsidTr="007316B4">
        <w:tc>
          <w:tcPr>
            <w:tcW w:w="2552" w:type="dxa"/>
          </w:tcPr>
          <w:p w:rsidR="006F7019" w:rsidRDefault="006F7019" w:rsidP="007316B4">
            <w:pPr>
              <w:pStyle w:val="-ActeArticlecontenuGEDA"/>
              <w:numPr>
                <w:ilvl w:val="0"/>
                <w:numId w:val="0"/>
              </w:numPr>
              <w:jc w:val="center"/>
            </w:pPr>
            <w:r>
              <w:t>C</w:t>
            </w:r>
          </w:p>
        </w:tc>
        <w:tc>
          <w:tcPr>
            <w:tcW w:w="4479" w:type="dxa"/>
          </w:tcPr>
          <w:p w:rsidR="006F7019" w:rsidRDefault="006F7019" w:rsidP="007316B4">
            <w:pPr>
              <w:pStyle w:val="-ActeArticlecontenuGEDA"/>
              <w:numPr>
                <w:ilvl w:val="0"/>
                <w:numId w:val="0"/>
              </w:numPr>
            </w:pPr>
            <w:r>
              <w:t>Bouée jaune</w:t>
            </w:r>
          </w:p>
        </w:tc>
        <w:tc>
          <w:tcPr>
            <w:tcW w:w="1701" w:type="dxa"/>
          </w:tcPr>
          <w:p w:rsidR="006F7019" w:rsidRPr="006F7019" w:rsidRDefault="006F7019" w:rsidP="001305D8">
            <w:pPr>
              <w:pStyle w:val="-ActeArticlecontenuGEDA"/>
              <w:numPr>
                <w:ilvl w:val="0"/>
                <w:numId w:val="0"/>
              </w:numPr>
              <w:jc w:val="center"/>
            </w:pPr>
            <w:r w:rsidRPr="006F7019">
              <w:t>149°15.257’</w:t>
            </w:r>
          </w:p>
        </w:tc>
        <w:tc>
          <w:tcPr>
            <w:tcW w:w="1701" w:type="dxa"/>
          </w:tcPr>
          <w:p w:rsidR="006F7019" w:rsidRPr="006F7019" w:rsidRDefault="006F7019" w:rsidP="001305D8">
            <w:pPr>
              <w:pStyle w:val="-ActeArticlecontenuGEDA"/>
              <w:numPr>
                <w:ilvl w:val="0"/>
                <w:numId w:val="0"/>
              </w:numPr>
              <w:jc w:val="center"/>
            </w:pPr>
            <w:r w:rsidRPr="006F7019">
              <w:t>17°51.913’</w:t>
            </w:r>
          </w:p>
        </w:tc>
      </w:tr>
      <w:tr w:rsidR="007316B4" w:rsidTr="007316B4">
        <w:tc>
          <w:tcPr>
            <w:tcW w:w="2552" w:type="dxa"/>
          </w:tcPr>
          <w:p w:rsidR="007316B4" w:rsidRDefault="007316B4" w:rsidP="007316B4">
            <w:pPr>
              <w:pStyle w:val="-ActeArticlecontenuGEDA"/>
              <w:numPr>
                <w:ilvl w:val="0"/>
                <w:numId w:val="0"/>
              </w:numPr>
              <w:jc w:val="center"/>
            </w:pPr>
            <w:r>
              <w:t>I</w:t>
            </w:r>
          </w:p>
        </w:tc>
        <w:tc>
          <w:tcPr>
            <w:tcW w:w="4479" w:type="dxa"/>
          </w:tcPr>
          <w:p w:rsidR="007316B4" w:rsidRDefault="007316B4" w:rsidP="007316B4">
            <w:pPr>
              <w:pStyle w:val="-ActeArticlecontenuGEDA"/>
              <w:numPr>
                <w:ilvl w:val="0"/>
                <w:numId w:val="0"/>
              </w:numPr>
            </w:pPr>
            <w:r>
              <w:t>Bouée jaune</w:t>
            </w:r>
          </w:p>
        </w:tc>
        <w:tc>
          <w:tcPr>
            <w:tcW w:w="1701" w:type="dxa"/>
          </w:tcPr>
          <w:p w:rsidR="007316B4" w:rsidRPr="006F7019" w:rsidRDefault="007316B4" w:rsidP="006F7019">
            <w:pPr>
              <w:pStyle w:val="-ActeArticlecontenuGEDA"/>
              <w:numPr>
                <w:ilvl w:val="0"/>
                <w:numId w:val="0"/>
              </w:numPr>
              <w:jc w:val="center"/>
            </w:pPr>
            <w:r w:rsidRPr="006F7019">
              <w:t>149°15.</w:t>
            </w:r>
            <w:r w:rsidR="006F7019" w:rsidRPr="006F7019">
              <w:t>311</w:t>
            </w:r>
          </w:p>
        </w:tc>
        <w:tc>
          <w:tcPr>
            <w:tcW w:w="1701" w:type="dxa"/>
          </w:tcPr>
          <w:p w:rsidR="007316B4" w:rsidRPr="006F7019" w:rsidRDefault="007316B4" w:rsidP="006F7019">
            <w:pPr>
              <w:pStyle w:val="-ActeArticlecontenuGEDA"/>
              <w:numPr>
                <w:ilvl w:val="0"/>
                <w:numId w:val="0"/>
              </w:numPr>
              <w:jc w:val="center"/>
            </w:pPr>
            <w:r w:rsidRPr="006F7019">
              <w:t>17°51.90</w:t>
            </w:r>
            <w:r w:rsidR="006F7019" w:rsidRPr="006F7019">
              <w:t>8</w:t>
            </w:r>
            <w:r w:rsidRPr="006F7019">
              <w:t>’</w:t>
            </w:r>
          </w:p>
        </w:tc>
      </w:tr>
      <w:tr w:rsidR="007316B4" w:rsidTr="007316B4">
        <w:tc>
          <w:tcPr>
            <w:tcW w:w="2552" w:type="dxa"/>
          </w:tcPr>
          <w:p w:rsidR="007316B4" w:rsidRDefault="007316B4" w:rsidP="007316B4">
            <w:pPr>
              <w:pStyle w:val="-ActeArticlecontenuGEDA"/>
              <w:numPr>
                <w:ilvl w:val="0"/>
                <w:numId w:val="0"/>
              </w:numPr>
              <w:jc w:val="center"/>
            </w:pPr>
            <w:r>
              <w:t>H</w:t>
            </w:r>
          </w:p>
        </w:tc>
        <w:tc>
          <w:tcPr>
            <w:tcW w:w="4479" w:type="dxa"/>
          </w:tcPr>
          <w:p w:rsidR="007316B4" w:rsidRDefault="007316B4" w:rsidP="007316B4">
            <w:pPr>
              <w:pStyle w:val="-ActeArticlecontenuGEDA"/>
              <w:numPr>
                <w:ilvl w:val="0"/>
                <w:numId w:val="0"/>
              </w:numPr>
            </w:pPr>
            <w:r>
              <w:t>Bouée jaune</w:t>
            </w:r>
          </w:p>
        </w:tc>
        <w:tc>
          <w:tcPr>
            <w:tcW w:w="1701" w:type="dxa"/>
          </w:tcPr>
          <w:p w:rsidR="007316B4" w:rsidRPr="006F7019" w:rsidRDefault="007316B4" w:rsidP="006F7019">
            <w:pPr>
              <w:pStyle w:val="-ActeArticlecontenuGEDA"/>
              <w:numPr>
                <w:ilvl w:val="0"/>
                <w:numId w:val="0"/>
              </w:numPr>
              <w:jc w:val="center"/>
            </w:pPr>
            <w:r w:rsidRPr="006F7019">
              <w:t>149°15.</w:t>
            </w:r>
            <w:r w:rsidR="006F7019" w:rsidRPr="006F7019">
              <w:t>314</w:t>
            </w:r>
          </w:p>
        </w:tc>
        <w:tc>
          <w:tcPr>
            <w:tcW w:w="1701" w:type="dxa"/>
          </w:tcPr>
          <w:p w:rsidR="007316B4" w:rsidRPr="006F7019" w:rsidRDefault="007316B4" w:rsidP="006F7019">
            <w:pPr>
              <w:pStyle w:val="-ActeArticlecontenuGEDA"/>
              <w:numPr>
                <w:ilvl w:val="0"/>
                <w:numId w:val="0"/>
              </w:numPr>
              <w:jc w:val="center"/>
            </w:pPr>
            <w:r w:rsidRPr="006F7019">
              <w:t>17°51.93</w:t>
            </w:r>
            <w:r w:rsidR="006F7019" w:rsidRPr="006F7019">
              <w:t>8</w:t>
            </w:r>
            <w:r w:rsidRPr="006F7019">
              <w:t>’</w:t>
            </w:r>
          </w:p>
        </w:tc>
      </w:tr>
      <w:tr w:rsidR="006F7019" w:rsidTr="007316B4">
        <w:tc>
          <w:tcPr>
            <w:tcW w:w="2552" w:type="dxa"/>
          </w:tcPr>
          <w:p w:rsidR="006F7019" w:rsidRDefault="006F7019" w:rsidP="007316B4">
            <w:pPr>
              <w:pStyle w:val="-ActeArticlecontenuGEDA"/>
              <w:numPr>
                <w:ilvl w:val="0"/>
                <w:numId w:val="0"/>
              </w:numPr>
              <w:jc w:val="center"/>
            </w:pPr>
            <w:r>
              <w:t>G</w:t>
            </w:r>
          </w:p>
        </w:tc>
        <w:tc>
          <w:tcPr>
            <w:tcW w:w="4479" w:type="dxa"/>
          </w:tcPr>
          <w:p w:rsidR="006F7019" w:rsidRDefault="006F7019" w:rsidP="007316B4">
            <w:pPr>
              <w:pStyle w:val="-ActeArticlecontenuGEDA"/>
              <w:numPr>
                <w:ilvl w:val="0"/>
                <w:numId w:val="0"/>
              </w:numPr>
            </w:pPr>
            <w:r>
              <w:t>Bouée jaune</w:t>
            </w:r>
          </w:p>
        </w:tc>
        <w:tc>
          <w:tcPr>
            <w:tcW w:w="1701" w:type="dxa"/>
          </w:tcPr>
          <w:p w:rsidR="006F7019" w:rsidRPr="006F7019" w:rsidRDefault="006F7019" w:rsidP="001305D8">
            <w:pPr>
              <w:pStyle w:val="-ActeArticlecontenuGEDA"/>
              <w:numPr>
                <w:ilvl w:val="0"/>
                <w:numId w:val="0"/>
              </w:numPr>
              <w:jc w:val="center"/>
            </w:pPr>
            <w:r w:rsidRPr="006F7019">
              <w:t>149°15.294’</w:t>
            </w:r>
          </w:p>
        </w:tc>
        <w:tc>
          <w:tcPr>
            <w:tcW w:w="1701" w:type="dxa"/>
          </w:tcPr>
          <w:p w:rsidR="006F7019" w:rsidRPr="006F7019" w:rsidRDefault="006F7019" w:rsidP="001305D8">
            <w:pPr>
              <w:pStyle w:val="-ActeArticlecontenuGEDA"/>
              <w:numPr>
                <w:ilvl w:val="0"/>
                <w:numId w:val="0"/>
              </w:numPr>
              <w:jc w:val="center"/>
            </w:pPr>
            <w:r w:rsidRPr="006F7019">
              <w:t>17°51.996’</w:t>
            </w:r>
          </w:p>
        </w:tc>
      </w:tr>
      <w:tr w:rsidR="006F7019" w:rsidTr="007316B4">
        <w:tc>
          <w:tcPr>
            <w:tcW w:w="2552" w:type="dxa"/>
          </w:tcPr>
          <w:p w:rsidR="006F7019" w:rsidRDefault="006F7019" w:rsidP="007316B4">
            <w:pPr>
              <w:pStyle w:val="-ActeArticlecontenuGEDA"/>
              <w:numPr>
                <w:ilvl w:val="0"/>
                <w:numId w:val="0"/>
              </w:numPr>
              <w:jc w:val="center"/>
            </w:pPr>
            <w:r>
              <w:t>F</w:t>
            </w:r>
          </w:p>
        </w:tc>
        <w:tc>
          <w:tcPr>
            <w:tcW w:w="4479" w:type="dxa"/>
          </w:tcPr>
          <w:p w:rsidR="006F7019" w:rsidRDefault="006F7019" w:rsidP="007316B4">
            <w:pPr>
              <w:pStyle w:val="-ActeArticlecontenuGEDA"/>
              <w:numPr>
                <w:ilvl w:val="0"/>
                <w:numId w:val="0"/>
              </w:numPr>
            </w:pPr>
            <w:r>
              <w:t>Bouée jaune</w:t>
            </w:r>
          </w:p>
        </w:tc>
        <w:tc>
          <w:tcPr>
            <w:tcW w:w="1701" w:type="dxa"/>
          </w:tcPr>
          <w:p w:rsidR="006F7019" w:rsidRPr="006F7019" w:rsidRDefault="006F7019" w:rsidP="001305D8">
            <w:pPr>
              <w:pStyle w:val="-ActeArticlecontenuGEDA"/>
              <w:numPr>
                <w:ilvl w:val="0"/>
                <w:numId w:val="0"/>
              </w:numPr>
              <w:jc w:val="center"/>
            </w:pPr>
            <w:r w:rsidRPr="006F7019">
              <w:t>149°15.281’</w:t>
            </w:r>
          </w:p>
        </w:tc>
        <w:tc>
          <w:tcPr>
            <w:tcW w:w="1701" w:type="dxa"/>
          </w:tcPr>
          <w:p w:rsidR="006F7019" w:rsidRPr="006F7019" w:rsidRDefault="006F7019" w:rsidP="001305D8">
            <w:pPr>
              <w:pStyle w:val="-ActeArticlecontenuGEDA"/>
              <w:numPr>
                <w:ilvl w:val="0"/>
                <w:numId w:val="0"/>
              </w:numPr>
              <w:jc w:val="center"/>
            </w:pPr>
            <w:r w:rsidRPr="006F7019">
              <w:t>17°51.968’</w:t>
            </w:r>
          </w:p>
        </w:tc>
      </w:tr>
      <w:tr w:rsidR="006F7019" w:rsidTr="007316B4">
        <w:tc>
          <w:tcPr>
            <w:tcW w:w="2552" w:type="dxa"/>
          </w:tcPr>
          <w:p w:rsidR="006F7019" w:rsidRDefault="006F7019" w:rsidP="007316B4">
            <w:pPr>
              <w:pStyle w:val="-ActeArticlecontenuGEDA"/>
              <w:numPr>
                <w:ilvl w:val="0"/>
                <w:numId w:val="0"/>
              </w:numPr>
              <w:jc w:val="center"/>
            </w:pPr>
            <w:r>
              <w:t>E</w:t>
            </w:r>
          </w:p>
        </w:tc>
        <w:tc>
          <w:tcPr>
            <w:tcW w:w="4479" w:type="dxa"/>
          </w:tcPr>
          <w:p w:rsidR="006F7019" w:rsidRDefault="006F7019" w:rsidP="007316B4">
            <w:pPr>
              <w:pStyle w:val="-ActeArticlecontenuGEDA"/>
              <w:numPr>
                <w:ilvl w:val="0"/>
                <w:numId w:val="0"/>
              </w:numPr>
            </w:pPr>
            <w:r>
              <w:t>Bouée jaune</w:t>
            </w:r>
          </w:p>
        </w:tc>
        <w:tc>
          <w:tcPr>
            <w:tcW w:w="1701" w:type="dxa"/>
          </w:tcPr>
          <w:p w:rsidR="006F7019" w:rsidRPr="006F7019" w:rsidRDefault="006F7019" w:rsidP="001305D8">
            <w:pPr>
              <w:pStyle w:val="-ActeArticlecontenuGEDA"/>
              <w:numPr>
                <w:ilvl w:val="0"/>
                <w:numId w:val="0"/>
              </w:numPr>
              <w:jc w:val="center"/>
            </w:pPr>
            <w:r w:rsidRPr="006F7019">
              <w:t>149°15.219’</w:t>
            </w:r>
          </w:p>
        </w:tc>
        <w:tc>
          <w:tcPr>
            <w:tcW w:w="1701" w:type="dxa"/>
          </w:tcPr>
          <w:p w:rsidR="006F7019" w:rsidRPr="006F7019" w:rsidRDefault="006F7019" w:rsidP="001305D8">
            <w:pPr>
              <w:pStyle w:val="-ActeArticlecontenuGEDA"/>
              <w:numPr>
                <w:ilvl w:val="0"/>
                <w:numId w:val="0"/>
              </w:numPr>
              <w:jc w:val="center"/>
            </w:pPr>
            <w:r w:rsidRPr="006F7019">
              <w:t>17°51.946’</w:t>
            </w:r>
          </w:p>
        </w:tc>
      </w:tr>
    </w:tbl>
    <w:p w:rsidR="007316B4" w:rsidRDefault="007316B4" w:rsidP="007316B4">
      <w:pPr>
        <w:pStyle w:val="-ActeArticlecontenuGEDA"/>
      </w:pPr>
      <w:r>
        <w:t>A l’intérieur de la zone C, la vitesse est limitée à 3 nœuds et l’organisateur détermine les règles de sta</w:t>
      </w:r>
      <w:r w:rsidR="00B542CB">
        <w:t>tionnement des navires présents.</w:t>
      </w:r>
    </w:p>
    <w:p w:rsidR="007316B4" w:rsidRDefault="007316B4" w:rsidP="00B542CB">
      <w:pPr>
        <w:pStyle w:val="Titre9"/>
      </w:pPr>
      <w:r>
        <w:t xml:space="preserve">Les coordonnées géographiques sont posées dans le système géodésique WGS84 en </w:t>
      </w:r>
      <w:r w:rsidR="00B542CB">
        <w:t>degrés</w:t>
      </w:r>
      <w:r>
        <w:t xml:space="preserve"> et minutes décimales.</w:t>
      </w:r>
    </w:p>
    <w:p w:rsidR="00193941" w:rsidRPr="000A3388" w:rsidRDefault="007316B4" w:rsidP="00193941">
      <w:pPr>
        <w:pStyle w:val="-ActeArticlecontenuGEDA"/>
      </w:pPr>
      <w:r>
        <w:t>La délimitation des zones règlementées à la navigation est représentée en annexe du présent arrêté, consultable auprès de la Direction polynésienne des affaires maritimes (DPAM) et sur le site internet www.maritime.gov.pf.</w:t>
      </w:r>
    </w:p>
    <w:p w:rsidR="00B37EB4" w:rsidRDefault="00193941">
      <w:pPr>
        <w:pStyle w:val="Titre9"/>
      </w:pPr>
      <w:r>
        <w:t xml:space="preserve"> </w:t>
      </w:r>
      <w:r w:rsidR="000A3388">
        <w:t>Ce dispositif règlementaire s’applique durant la manifestation nautique de 7 heures 30 minutes à 16 heures 30 minutes du mardi 7 au mardi 21 août 2018 ou jusqu’à l’arrêt des épreuves prononcé par le comité organisateur.</w:t>
      </w:r>
    </w:p>
    <w:p w:rsidR="000A3388" w:rsidRDefault="002443CF">
      <w:pPr>
        <w:pStyle w:val="Titre9"/>
      </w:pPr>
      <w:r>
        <w:t>Les interdictions visées à l’article 1</w:t>
      </w:r>
      <w:r w:rsidRPr="002443CF">
        <w:rPr>
          <w:vertAlign w:val="superscript"/>
        </w:rPr>
        <w:t>er</w:t>
      </w:r>
      <w:r>
        <w:t xml:space="preserve"> ne sont pas opposables aux embarcations de service public ou engagées dans une opération de secours de personnes ou de sauvegarde des biens.</w:t>
      </w:r>
    </w:p>
    <w:p w:rsidR="002443CF" w:rsidRDefault="002443CF" w:rsidP="002443CF">
      <w:pPr>
        <w:pStyle w:val="-ActeArticlecontenuGEDA"/>
      </w:pPr>
      <w:r>
        <w:t>L’organisateur devra être tenu informé des interventions en cours visées à l’alinéa premier du présent article.</w:t>
      </w:r>
    </w:p>
    <w:p w:rsidR="002443CF" w:rsidRDefault="00F67DA0" w:rsidP="002443CF">
      <w:pPr>
        <w:pStyle w:val="Titre9"/>
      </w:pPr>
      <w:r>
        <w:lastRenderedPageBreak/>
        <w:t xml:space="preserve">L’organisateur est tenu de matérialiser et d’entretenir, par des bouées, les limites des zones A, B et C visées à l’article </w:t>
      </w:r>
      <w:r w:rsidR="00B542CB">
        <w:t>2</w:t>
      </w:r>
      <w:r>
        <w:t xml:space="preserve"> du présent arrêté.</w:t>
      </w:r>
      <w:r w:rsidR="00E00D0D">
        <w:t xml:space="preserve"> A l’issue de la manifestation, l’organisateur doit retirer les bouées utilisées pour délimiter ces zones.</w:t>
      </w:r>
    </w:p>
    <w:p w:rsidR="002443CF" w:rsidRDefault="00F67DA0" w:rsidP="002443CF">
      <w:pPr>
        <w:pStyle w:val="Titre9"/>
      </w:pPr>
      <w:r>
        <w:t>Pour assurer le contrôle du respect des règles spécifiques de navigation définies par le présent arrêté, l’organisateur doit fournir aux capitaines des navires et aux personnels accrédités une signalétique permettant de les identifier aisément.</w:t>
      </w:r>
    </w:p>
    <w:p w:rsidR="002443CF" w:rsidRDefault="00F67DA0" w:rsidP="002443CF">
      <w:pPr>
        <w:pStyle w:val="Titre9"/>
      </w:pPr>
      <w:r>
        <w:t>Conformément à l’article 131-13 du code pénal, tout contrevenant aux dispositions du présent arrêté est passible des peines prévues par les contraventions de la cinquième classe.</w:t>
      </w:r>
    </w:p>
    <w:p w:rsidR="00B37EB4" w:rsidRPr="00F67DA0" w:rsidRDefault="00C31F3F">
      <w:pPr>
        <w:pStyle w:val="Titre9"/>
        <w:keepNext/>
        <w:keepLines/>
      </w:pPr>
      <w:r>
        <w:t xml:space="preserve">Le Ministre du logement et de l'aménagement du territoire, en charge des transports interinsulaires est chargé de l'exécution du présent arrêté </w:t>
      </w:r>
      <w:r w:rsidRPr="00F67DA0">
        <w:t xml:space="preserve">qui </w:t>
      </w:r>
      <w:r w:rsidR="001B61A5" w:rsidRPr="00F67DA0">
        <w:t xml:space="preserve">sera notifié </w:t>
      </w:r>
      <w:r w:rsidR="00F67DA0" w:rsidRPr="00F67DA0">
        <w:t>à l’</w:t>
      </w:r>
      <w:r w:rsidR="001B61A5" w:rsidRPr="00F67DA0">
        <w:t xml:space="preserve">intéressé et publié au </w:t>
      </w:r>
      <w:r w:rsidR="001B61A5" w:rsidRPr="00F67DA0">
        <w:rPr>
          <w:i/>
        </w:rPr>
        <w:t>Journal officiel</w:t>
      </w:r>
      <w:r w:rsidR="001B61A5" w:rsidRPr="00F67DA0">
        <w:t xml:space="preserve"> de la Polynésie française.</w:t>
      </w:r>
    </w:p>
    <w:p w:rsidR="00B37EB4" w:rsidRDefault="001B61A5">
      <w:pPr>
        <w:pStyle w:val="-ActeLieusanceGEDA"/>
      </w:pPr>
      <w:r>
        <w:t>Fait à Papeete, le</w:t>
      </w:r>
    </w:p>
    <w:tbl>
      <w:tblPr>
        <w:tblpPr w:leftFromText="141" w:rightFromText="141" w:vertAnchor="text" w:tblpXSpec="center" w:tblpY="1"/>
        <w:tblOverlap w:val="never"/>
        <w:tblW w:w="0" w:type="auto"/>
        <w:jc w:val="center"/>
        <w:tblLayout w:type="fixed"/>
        <w:tblCellMar>
          <w:left w:w="79" w:type="dxa"/>
          <w:right w:w="79" w:type="dxa"/>
        </w:tblCellMar>
        <w:tblLook w:val="0000"/>
      </w:tblPr>
      <w:tblGrid>
        <w:gridCol w:w="5041"/>
        <w:gridCol w:w="3806"/>
      </w:tblGrid>
      <w:tr w:rsidR="00B37EB4" w:rsidTr="00446631">
        <w:trPr>
          <w:cantSplit/>
          <w:jc w:val="center"/>
        </w:trPr>
        <w:tc>
          <w:tcPr>
            <w:tcW w:w="5041" w:type="dxa"/>
          </w:tcPr>
          <w:p w:rsidR="00B37EB4" w:rsidRDefault="001B61A5">
            <w:pPr>
              <w:pStyle w:val="-SignatairePRFonctionGEDA"/>
              <w:keepNext/>
              <w:keepLines/>
            </w:pPr>
            <w:r>
              <w:t>Par le Président de la Polynésie française</w:t>
            </w:r>
          </w:p>
        </w:tc>
        <w:tc>
          <w:tcPr>
            <w:tcW w:w="3806" w:type="dxa"/>
          </w:tcPr>
          <w:p w:rsidR="00B37EB4" w:rsidRDefault="00041D8C" w:rsidP="00446631">
            <w:pPr>
              <w:pStyle w:val="-SignatairePRNomGEDA"/>
              <w:keepLines/>
              <w:ind w:right="751"/>
            </w:pPr>
            <w:r>
              <w:t>Edouard FRITCH</w:t>
            </w:r>
          </w:p>
        </w:tc>
      </w:tr>
    </w:tbl>
    <w:p w:rsidR="00745377" w:rsidRPr="00745377" w:rsidRDefault="00745377" w:rsidP="00745377">
      <w:pPr>
        <w:rPr>
          <w:vanish/>
        </w:rPr>
      </w:pPr>
    </w:p>
    <w:tbl>
      <w:tblPr>
        <w:tblW w:w="0" w:type="auto"/>
        <w:jc w:val="center"/>
        <w:tblLayout w:type="fixed"/>
        <w:tblCellMar>
          <w:left w:w="79" w:type="dxa"/>
          <w:right w:w="79" w:type="dxa"/>
        </w:tblCellMar>
        <w:tblLook w:val="0000"/>
      </w:tblPr>
      <w:tblGrid>
        <w:gridCol w:w="4423"/>
        <w:gridCol w:w="4424"/>
      </w:tblGrid>
      <w:tr w:rsidR="00E33130" w:rsidTr="000A3825">
        <w:trPr>
          <w:cantSplit/>
          <w:jc w:val="center"/>
        </w:trPr>
        <w:tc>
          <w:tcPr>
            <w:tcW w:w="4423" w:type="dxa"/>
          </w:tcPr>
          <w:p w:rsidR="000A3825" w:rsidRPr="00904EAE" w:rsidRDefault="000A3825" w:rsidP="000A3825">
            <w:pPr>
              <w:pStyle w:val="-SignataireFonctionGEDA"/>
              <w:keepLines/>
              <w:spacing w:before="0"/>
            </w:pPr>
          </w:p>
          <w:p w:rsidR="000A3825" w:rsidRPr="00904EAE" w:rsidRDefault="000A3825" w:rsidP="000A3825">
            <w:pPr>
              <w:pStyle w:val="-SignataireFonctionGEDA"/>
              <w:keepLines/>
              <w:spacing w:before="0"/>
              <w:rPr>
                <w:i/>
                <w:sz w:val="18"/>
              </w:rPr>
            </w:pPr>
            <w:r w:rsidRPr="00904EAE">
              <w:t>Le Ministre</w:t>
            </w:r>
            <w:r w:rsidRPr="00904EAE">
              <w:br/>
              <w:t>du logement</w:t>
            </w:r>
            <w:r w:rsidRPr="00904EAE">
              <w:br/>
              <w:t>et de l'aménagement</w:t>
            </w:r>
            <w:r w:rsidRPr="00904EAE">
              <w:br/>
              <w:t>du territoire,</w:t>
            </w:r>
            <w:r w:rsidRPr="00904EAE">
              <w:br/>
            </w:r>
            <w:r w:rsidRPr="00904EAE">
              <w:rPr>
                <w:i/>
                <w:sz w:val="18"/>
              </w:rPr>
              <w:t xml:space="preserve"> en charge des transports interinsulaires</w:t>
            </w:r>
          </w:p>
        </w:tc>
        <w:tc>
          <w:tcPr>
            <w:tcW w:w="4424" w:type="dxa"/>
          </w:tcPr>
          <w:p w:rsidR="003E0D74" w:rsidRDefault="003E0D74"/>
        </w:tc>
      </w:tr>
      <w:tr w:rsidR="00E33130" w:rsidTr="000A3825">
        <w:trPr>
          <w:cantSplit/>
          <w:jc w:val="center"/>
        </w:trPr>
        <w:tc>
          <w:tcPr>
            <w:tcW w:w="4423" w:type="dxa"/>
          </w:tcPr>
          <w:p w:rsidR="00E33130" w:rsidRDefault="004126F9" w:rsidP="00E33130">
            <w:pPr>
              <w:pStyle w:val="-SignataireNomGEDA"/>
              <w:keepLines/>
            </w:pPr>
            <w:r>
              <w:fldChar w:fldCharType="begin"/>
            </w:r>
            <w:r w:rsidR="00041D8C">
              <w:instrText xml:space="preserve"> AUTOTEXTLIST  \* MERGEFORMAT </w:instrText>
            </w:r>
            <w:r>
              <w:fldChar w:fldCharType="separate"/>
            </w:r>
            <w:r w:rsidR="00041D8C">
              <w:t>Jean-Christophe BOUISSOU</w:t>
            </w:r>
            <w:r>
              <w:fldChar w:fldCharType="end"/>
            </w:r>
          </w:p>
        </w:tc>
        <w:tc>
          <w:tcPr>
            <w:tcW w:w="4424" w:type="dxa"/>
          </w:tcPr>
          <w:p w:rsidR="00E33130" w:rsidRDefault="004126F9" w:rsidP="00E33130">
            <w:pPr>
              <w:pStyle w:val="-SignataireNomGEDA"/>
              <w:keepLines/>
            </w:pPr>
            <w:r>
              <w:fldChar w:fldCharType="begin"/>
            </w:r>
            <w:r w:rsidR="00041D8C">
              <w:instrText xml:space="preserve"> AUTOTEXTLIST  \* MERGEFORMAT </w:instrText>
            </w:r>
            <w:r>
              <w:fldChar w:fldCharType="end"/>
            </w:r>
          </w:p>
        </w:tc>
      </w:tr>
    </w:tbl>
    <w:p w:rsidR="005810F7" w:rsidRDefault="005810F7"/>
    <w:p w:rsidR="00B37EB4" w:rsidRDefault="00B37EB4" w:rsidP="008129A7">
      <w:pPr>
        <w:pStyle w:val="Titre1"/>
        <w:keepNext/>
        <w:keepLines/>
        <w:rPr>
          <w:sz w:val="2"/>
        </w:rPr>
      </w:pPr>
    </w:p>
    <w:sectPr w:rsidR="00B37EB4" w:rsidSect="00B37EB4">
      <w:footerReference w:type="default" r:id="rId10"/>
      <w:footerReference w:type="first" r:id="rId11"/>
      <w:pgSz w:w="11879" w:h="16800"/>
      <w:pgMar w:top="851" w:right="567" w:bottom="851" w:left="68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527" w:rsidRDefault="00421527">
      <w:r>
        <w:separator/>
      </w:r>
    </w:p>
  </w:endnote>
  <w:endnote w:type="continuationSeparator" w:id="1">
    <w:p w:rsidR="00421527" w:rsidRDefault="004215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70" w:type="dxa"/>
        <w:right w:w="70" w:type="dxa"/>
      </w:tblCellMar>
      <w:tblLook w:val="0000"/>
    </w:tblPr>
    <w:tblGrid>
      <w:gridCol w:w="5386"/>
      <w:gridCol w:w="5386"/>
    </w:tblGrid>
    <w:tr w:rsidR="00421527">
      <w:tc>
        <w:tcPr>
          <w:tcW w:w="5386" w:type="dxa"/>
          <w:tcBorders>
            <w:top w:val="nil"/>
            <w:left w:val="nil"/>
            <w:bottom w:val="nil"/>
            <w:right w:val="nil"/>
          </w:tcBorders>
        </w:tcPr>
        <w:p w:rsidR="00421527" w:rsidRPr="00A924D4" w:rsidRDefault="00421527" w:rsidP="001B61A5">
          <w:pPr>
            <w:pStyle w:val="-PPNORGEDA"/>
            <w:numPr>
              <w:ilvl w:val="0"/>
              <w:numId w:val="1"/>
            </w:numPr>
            <w:rPr>
              <w:sz w:val="22"/>
              <w:szCs w:val="22"/>
            </w:rPr>
          </w:pPr>
          <w:r w:rsidRPr="00A924D4">
            <w:rPr>
              <w:sz w:val="22"/>
              <w:szCs w:val="22"/>
            </w:rPr>
            <w:t>DAM1821431AC-1</w:t>
          </w:r>
        </w:p>
      </w:tc>
      <w:tc>
        <w:tcPr>
          <w:tcW w:w="5386" w:type="dxa"/>
          <w:tcBorders>
            <w:top w:val="nil"/>
            <w:left w:val="nil"/>
            <w:bottom w:val="nil"/>
            <w:right w:val="nil"/>
          </w:tcBorders>
        </w:tcPr>
        <w:p w:rsidR="00421527" w:rsidRDefault="004126F9">
          <w:pPr>
            <w:pStyle w:val="-PPNumPageGEDA"/>
          </w:pPr>
          <w:r>
            <w:rPr>
              <w:sz w:val="20"/>
            </w:rPr>
            <w:fldChar w:fldCharType="begin"/>
          </w:r>
          <w:r w:rsidR="00421527">
            <w:rPr>
              <w:sz w:val="20"/>
            </w:rPr>
            <w:instrText xml:space="preserve"> PAGE </w:instrText>
          </w:r>
          <w:r>
            <w:rPr>
              <w:sz w:val="20"/>
            </w:rPr>
            <w:fldChar w:fldCharType="separate"/>
          </w:r>
          <w:r w:rsidR="007C40F3">
            <w:rPr>
              <w:noProof/>
              <w:sz w:val="20"/>
            </w:rPr>
            <w:t>3</w:t>
          </w:r>
          <w:r>
            <w:rPr>
              <w:sz w:val="20"/>
            </w:rPr>
            <w:fldChar w:fldCharType="end"/>
          </w:r>
          <w:r w:rsidR="00421527">
            <w:t xml:space="preserve"> / </w:t>
          </w:r>
          <w:r>
            <w:rPr>
              <w:sz w:val="20"/>
            </w:rPr>
            <w:fldChar w:fldCharType="begin"/>
          </w:r>
          <w:r w:rsidR="00421527">
            <w:rPr>
              <w:sz w:val="20"/>
            </w:rPr>
            <w:instrText xml:space="preserve"> NUMPAGES </w:instrText>
          </w:r>
          <w:r>
            <w:rPr>
              <w:sz w:val="20"/>
            </w:rPr>
            <w:fldChar w:fldCharType="separate"/>
          </w:r>
          <w:r w:rsidR="007C40F3">
            <w:rPr>
              <w:noProof/>
              <w:sz w:val="20"/>
            </w:rPr>
            <w:t>3</w:t>
          </w:r>
          <w:r>
            <w:rPr>
              <w:sz w:val="20"/>
            </w:rPr>
            <w:fldChar w:fldCharType="end"/>
          </w:r>
        </w:p>
      </w:tc>
    </w:tr>
  </w:tbl>
  <w:p w:rsidR="00421527" w:rsidRDefault="00421527">
    <w:pPr>
      <w:pStyle w:val="-DiversLigneinvisibleGED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527" w:rsidRDefault="00421527">
    <w:pPr>
      <w:pStyle w:val="Pieddepage"/>
      <w:tabs>
        <w:tab w:val="clear" w:pos="4536"/>
        <w:tab w:val="clear" w:pos="9072"/>
        <w:tab w:val="right" w:pos="1786"/>
      </w:tabs>
    </w:pPr>
    <w:r>
      <w:tab/>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527" w:rsidRDefault="00421527">
      <w:r>
        <w:separator/>
      </w:r>
    </w:p>
  </w:footnote>
  <w:footnote w:type="continuationSeparator" w:id="1">
    <w:p w:rsidR="00421527" w:rsidRDefault="004215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28EAFD4"/>
    <w:lvl w:ilvl="0">
      <w:start w:val="1"/>
      <w:numFmt w:val="decimal"/>
      <w:lvlText w:val="%1."/>
      <w:lvlJc w:val="left"/>
      <w:pPr>
        <w:tabs>
          <w:tab w:val="num" w:pos="1492"/>
        </w:tabs>
        <w:ind w:left="1492" w:hanging="360"/>
      </w:pPr>
    </w:lvl>
  </w:abstractNum>
  <w:abstractNum w:abstractNumId="1">
    <w:nsid w:val="FFFFFF7D"/>
    <w:multiLevelType w:val="singleLevel"/>
    <w:tmpl w:val="CE7CFCA6"/>
    <w:lvl w:ilvl="0">
      <w:start w:val="1"/>
      <w:numFmt w:val="decimal"/>
      <w:lvlText w:val="%1."/>
      <w:lvlJc w:val="left"/>
      <w:pPr>
        <w:tabs>
          <w:tab w:val="num" w:pos="1209"/>
        </w:tabs>
        <w:ind w:left="1209" w:hanging="360"/>
      </w:pPr>
    </w:lvl>
  </w:abstractNum>
  <w:abstractNum w:abstractNumId="2">
    <w:nsid w:val="FFFFFF7E"/>
    <w:multiLevelType w:val="singleLevel"/>
    <w:tmpl w:val="D8E8F4CC"/>
    <w:lvl w:ilvl="0">
      <w:start w:val="1"/>
      <w:numFmt w:val="decimal"/>
      <w:lvlText w:val="%1."/>
      <w:lvlJc w:val="left"/>
      <w:pPr>
        <w:tabs>
          <w:tab w:val="num" w:pos="926"/>
        </w:tabs>
        <w:ind w:left="926" w:hanging="360"/>
      </w:pPr>
    </w:lvl>
  </w:abstractNum>
  <w:abstractNum w:abstractNumId="3">
    <w:nsid w:val="FFFFFF7F"/>
    <w:multiLevelType w:val="singleLevel"/>
    <w:tmpl w:val="61464518"/>
    <w:lvl w:ilvl="0">
      <w:start w:val="1"/>
      <w:numFmt w:val="decimal"/>
      <w:lvlText w:val="%1."/>
      <w:lvlJc w:val="left"/>
      <w:pPr>
        <w:tabs>
          <w:tab w:val="num" w:pos="643"/>
        </w:tabs>
        <w:ind w:left="643" w:hanging="360"/>
      </w:pPr>
    </w:lvl>
  </w:abstractNum>
  <w:abstractNum w:abstractNumId="4">
    <w:nsid w:val="FFFFFF80"/>
    <w:multiLevelType w:val="singleLevel"/>
    <w:tmpl w:val="1A3823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AD699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FA480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D048F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0EEC3A0"/>
    <w:lvl w:ilvl="0">
      <w:start w:val="1"/>
      <w:numFmt w:val="decimal"/>
      <w:lvlText w:val="%1."/>
      <w:lvlJc w:val="left"/>
      <w:pPr>
        <w:tabs>
          <w:tab w:val="num" w:pos="360"/>
        </w:tabs>
        <w:ind w:left="360" w:hanging="360"/>
      </w:pPr>
    </w:lvl>
  </w:abstractNum>
  <w:abstractNum w:abstractNumId="9">
    <w:nsid w:val="FFFFFF89"/>
    <w:multiLevelType w:val="singleLevel"/>
    <w:tmpl w:val="12C2F51C"/>
    <w:lvl w:ilvl="0">
      <w:start w:val="1"/>
      <w:numFmt w:val="bullet"/>
      <w:lvlText w:val=""/>
      <w:lvlJc w:val="left"/>
      <w:pPr>
        <w:tabs>
          <w:tab w:val="num" w:pos="360"/>
        </w:tabs>
        <w:ind w:left="360" w:hanging="360"/>
      </w:pPr>
      <w:rPr>
        <w:rFonts w:ascii="Symbol" w:hAnsi="Symbol" w:hint="default"/>
      </w:rPr>
    </w:lvl>
  </w:abstractNum>
  <w:abstractNum w:abstractNumId="10">
    <w:nsid w:val="0A9D5018"/>
    <w:multiLevelType w:val="multilevel"/>
    <w:tmpl w:val="BD4A5F90"/>
    <w:lvl w:ilvl="0">
      <w:start w:val="1"/>
      <w:numFmt w:val="none"/>
      <w:pStyle w:val="Titre1"/>
      <w:suff w:val="space"/>
      <w:lvlText w:val=""/>
      <w:lvlJc w:val="left"/>
      <w:pPr>
        <w:ind w:left="0" w:firstLine="0"/>
      </w:pPr>
      <w:rPr>
        <w:rFonts w:hint="default"/>
        <w:u w:val="single"/>
      </w:rPr>
    </w:lvl>
    <w:lvl w:ilvl="1">
      <w:start w:val="1"/>
      <w:numFmt w:val="upperRoman"/>
      <w:lvlRestart w:val="0"/>
      <w:pStyle w:val="Titre2"/>
      <w:suff w:val="space"/>
      <w:lvlText w:val="Livre %2 - "/>
      <w:lvlJc w:val="left"/>
      <w:pPr>
        <w:ind w:left="0" w:firstLine="0"/>
      </w:pPr>
      <w:rPr>
        <w:rFonts w:hint="default"/>
        <w:u w:val="single"/>
      </w:rPr>
    </w:lvl>
    <w:lvl w:ilvl="2">
      <w:start w:val="1"/>
      <w:numFmt w:val="upperRoman"/>
      <w:lvlRestart w:val="0"/>
      <w:pStyle w:val="Titre3"/>
      <w:suff w:val="space"/>
      <w:lvlText w:val="Titre %3 - "/>
      <w:lvlJc w:val="left"/>
      <w:pPr>
        <w:ind w:left="0" w:firstLine="0"/>
      </w:pPr>
      <w:rPr>
        <w:rFonts w:hint="default"/>
        <w:caps/>
      </w:rPr>
    </w:lvl>
    <w:lvl w:ilvl="3">
      <w:start w:val="1"/>
      <w:numFmt w:val="upperRoman"/>
      <w:lvlRestart w:val="0"/>
      <w:pStyle w:val="Titre4"/>
      <w:suff w:val="space"/>
      <w:lvlText w:val="CHAPITRE %4 - "/>
      <w:lvlJc w:val="left"/>
      <w:pPr>
        <w:ind w:left="0" w:firstLine="0"/>
      </w:pPr>
      <w:rPr>
        <w:rFonts w:hint="default"/>
        <w:sz w:val="22"/>
      </w:rPr>
    </w:lvl>
    <w:lvl w:ilvl="4">
      <w:start w:val="1"/>
      <w:numFmt w:val="upperRoman"/>
      <w:lvlRestart w:val="0"/>
      <w:pStyle w:val="Titre5"/>
      <w:suff w:val="space"/>
      <w:lvlText w:val="Section %5 - "/>
      <w:lvlJc w:val="left"/>
      <w:pPr>
        <w:ind w:left="0" w:firstLine="0"/>
      </w:pPr>
      <w:rPr>
        <w:rFonts w:hint="default"/>
        <w:sz w:val="22"/>
      </w:rPr>
    </w:lvl>
    <w:lvl w:ilvl="5">
      <w:start w:val="1"/>
      <w:numFmt w:val="upperRoman"/>
      <w:lvlRestart w:val="0"/>
      <w:pStyle w:val="Titre6"/>
      <w:suff w:val="space"/>
      <w:lvlText w:val="Paragraphe %6 - "/>
      <w:lvlJc w:val="left"/>
      <w:pPr>
        <w:ind w:left="0" w:firstLine="0"/>
      </w:pPr>
      <w:rPr>
        <w:rFonts w:hint="default"/>
        <w:sz w:val="22"/>
      </w:rPr>
    </w:lvl>
    <w:lvl w:ilvl="6">
      <w:start w:val="1"/>
      <w:numFmt w:val="decimal"/>
      <w:lvlRestart w:val="0"/>
      <w:pStyle w:val="Titre7"/>
      <w:suff w:val="space"/>
      <w:lvlText w:val="Article LP %7. - "/>
      <w:lvlJc w:val="left"/>
      <w:pPr>
        <w:ind w:left="340" w:hanging="340"/>
      </w:pPr>
      <w:rPr>
        <w:rFonts w:hint="default"/>
        <w:b/>
        <w:i w:val="0"/>
        <w:sz w:val="22"/>
      </w:rPr>
    </w:lvl>
    <w:lvl w:ilvl="7">
      <w:start w:val="1"/>
      <w:numFmt w:val="none"/>
      <w:lvlRestart w:val="1"/>
      <w:pStyle w:val="Titre8"/>
      <w:lvlText w:val="Article 1er. -"/>
      <w:lvlJc w:val="left"/>
      <w:pPr>
        <w:tabs>
          <w:tab w:val="num" w:pos="2160"/>
        </w:tabs>
        <w:ind w:left="340" w:hanging="340"/>
      </w:pPr>
      <w:rPr>
        <w:rFonts w:ascii="Times New Roman" w:hAnsi="Times New Roman" w:hint="default"/>
        <w:b/>
        <w:i w:val="0"/>
        <w:spacing w:val="0"/>
        <w:sz w:val="24"/>
      </w:rPr>
    </w:lvl>
    <w:lvl w:ilvl="8">
      <w:start w:val="2"/>
      <w:numFmt w:val="decimal"/>
      <w:lvlRestart w:val="1"/>
      <w:pStyle w:val="Titre9"/>
      <w:lvlText w:val="Article %9. -"/>
      <w:lvlJc w:val="left"/>
      <w:pPr>
        <w:tabs>
          <w:tab w:val="num" w:pos="1800"/>
        </w:tabs>
        <w:ind w:left="340" w:hanging="340"/>
      </w:pPr>
      <w:rPr>
        <w:rFonts w:ascii="Times New Roman" w:hAnsi="Times New Roman" w:hint="default"/>
        <w:b/>
        <w:i w:val="0"/>
        <w:spacing w:val="0"/>
        <w:sz w:val="24"/>
      </w:rPr>
    </w:lvl>
  </w:abstractNum>
  <w:abstractNum w:abstractNumId="11">
    <w:nsid w:val="1FB40422"/>
    <w:multiLevelType w:val="singleLevel"/>
    <w:tmpl w:val="629A3252"/>
    <w:lvl w:ilvl="0">
      <w:start w:val="1"/>
      <w:numFmt w:val="none"/>
      <w:lvlText w:val="NOR : "/>
      <w:legacy w:legacy="1" w:legacySpace="0" w:legacyIndent="283"/>
      <w:lvlJc w:val="left"/>
      <w:pPr>
        <w:ind w:left="283" w:hanging="283"/>
      </w:pPr>
      <w:rPr>
        <w:sz w:val="18"/>
        <w:szCs w:val="18"/>
      </w:rPr>
    </w:lvl>
  </w:abstractNum>
  <w:abstractNum w:abstractNumId="12">
    <w:nsid w:val="3FF3178B"/>
    <w:multiLevelType w:val="singleLevel"/>
    <w:tmpl w:val="305E1772"/>
    <w:lvl w:ilvl="0">
      <w:start w:val="1"/>
      <w:numFmt w:val="none"/>
      <w:pStyle w:val="-ActeAttenduVuGEDA"/>
      <w:lvlText w:val="Vu"/>
      <w:legacy w:legacy="1" w:legacySpace="0" w:legacyIndent="340"/>
      <w:lvlJc w:val="left"/>
      <w:pPr>
        <w:ind w:left="340" w:hanging="340"/>
      </w:pPr>
      <w:rPr>
        <w:sz w:val="20"/>
      </w:rPr>
    </w:lvl>
  </w:abstractNum>
  <w:abstractNum w:abstractNumId="13">
    <w:nsid w:val="417A29BE"/>
    <w:multiLevelType w:val="hybridMultilevel"/>
    <w:tmpl w:val="937A36BC"/>
    <w:lvl w:ilvl="0" w:tplc="18D60BA6">
      <w:start w:val="1"/>
      <w:numFmt w:val="none"/>
      <w:pStyle w:val="-ActeAttenduEnapplicationGEDA"/>
      <w:lvlText w:val="%1En application"/>
      <w:lvlJc w:val="left"/>
      <w:pPr>
        <w:tabs>
          <w:tab w:val="num" w:pos="360"/>
        </w:tabs>
        <w:ind w:left="340" w:hanging="34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4B123F3D"/>
    <w:multiLevelType w:val="hybridMultilevel"/>
    <w:tmpl w:val="A074FEF0"/>
    <w:lvl w:ilvl="0" w:tplc="0110FA36">
      <w:start w:val="1"/>
      <w:numFmt w:val="lowerLetter"/>
      <w:pStyle w:val="-ActeArticleniveau3GEDA"/>
      <w:lvlText w:val="%1)"/>
      <w:lvlJc w:val="left"/>
      <w:pPr>
        <w:tabs>
          <w:tab w:val="num" w:pos="927"/>
        </w:tabs>
        <w:ind w:left="567"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54213E64"/>
    <w:multiLevelType w:val="hybridMultilevel"/>
    <w:tmpl w:val="5B761530"/>
    <w:lvl w:ilvl="0" w:tplc="4714226A">
      <w:start w:val="1"/>
      <w:numFmt w:val="decimal"/>
      <w:pStyle w:val="-ActeArticleniveau2GEDA"/>
      <w:lvlText w:val="%1°)"/>
      <w:lvlJc w:val="left"/>
      <w:pPr>
        <w:tabs>
          <w:tab w:val="num" w:pos="700"/>
        </w:tabs>
        <w:ind w:left="340" w:firstLine="0"/>
      </w:pPr>
      <w:rPr>
        <w:rFonts w:hint="default"/>
      </w:rPr>
    </w:lvl>
    <w:lvl w:ilvl="1" w:tplc="FFFFFFFF" w:tentative="1">
      <w:start w:val="1"/>
      <w:numFmt w:val="lowerLetter"/>
      <w:lvlText w:val="%2."/>
      <w:lvlJc w:val="left"/>
      <w:pPr>
        <w:tabs>
          <w:tab w:val="num" w:pos="1780"/>
        </w:tabs>
        <w:ind w:left="1780" w:hanging="360"/>
      </w:pPr>
    </w:lvl>
    <w:lvl w:ilvl="2" w:tplc="FFFFFFFF" w:tentative="1">
      <w:start w:val="1"/>
      <w:numFmt w:val="lowerRoman"/>
      <w:lvlText w:val="%3."/>
      <w:lvlJc w:val="right"/>
      <w:pPr>
        <w:tabs>
          <w:tab w:val="num" w:pos="2500"/>
        </w:tabs>
        <w:ind w:left="2500" w:hanging="180"/>
      </w:pPr>
    </w:lvl>
    <w:lvl w:ilvl="3" w:tplc="FFFFFFFF" w:tentative="1">
      <w:start w:val="1"/>
      <w:numFmt w:val="decimal"/>
      <w:lvlText w:val="%4."/>
      <w:lvlJc w:val="left"/>
      <w:pPr>
        <w:tabs>
          <w:tab w:val="num" w:pos="3220"/>
        </w:tabs>
        <w:ind w:left="3220" w:hanging="360"/>
      </w:pPr>
    </w:lvl>
    <w:lvl w:ilvl="4" w:tplc="FFFFFFFF" w:tentative="1">
      <w:start w:val="1"/>
      <w:numFmt w:val="lowerLetter"/>
      <w:lvlText w:val="%5."/>
      <w:lvlJc w:val="left"/>
      <w:pPr>
        <w:tabs>
          <w:tab w:val="num" w:pos="3940"/>
        </w:tabs>
        <w:ind w:left="3940" w:hanging="360"/>
      </w:pPr>
    </w:lvl>
    <w:lvl w:ilvl="5" w:tplc="FFFFFFFF" w:tentative="1">
      <w:start w:val="1"/>
      <w:numFmt w:val="lowerRoman"/>
      <w:lvlText w:val="%6."/>
      <w:lvlJc w:val="right"/>
      <w:pPr>
        <w:tabs>
          <w:tab w:val="num" w:pos="4660"/>
        </w:tabs>
        <w:ind w:left="4660" w:hanging="180"/>
      </w:pPr>
    </w:lvl>
    <w:lvl w:ilvl="6" w:tplc="FFFFFFFF" w:tentative="1">
      <w:start w:val="1"/>
      <w:numFmt w:val="decimal"/>
      <w:lvlText w:val="%7."/>
      <w:lvlJc w:val="left"/>
      <w:pPr>
        <w:tabs>
          <w:tab w:val="num" w:pos="5380"/>
        </w:tabs>
        <w:ind w:left="5380" w:hanging="360"/>
      </w:pPr>
    </w:lvl>
    <w:lvl w:ilvl="7" w:tplc="FFFFFFFF" w:tentative="1">
      <w:start w:val="1"/>
      <w:numFmt w:val="lowerLetter"/>
      <w:lvlText w:val="%8."/>
      <w:lvlJc w:val="left"/>
      <w:pPr>
        <w:tabs>
          <w:tab w:val="num" w:pos="6100"/>
        </w:tabs>
        <w:ind w:left="6100" w:hanging="360"/>
      </w:pPr>
    </w:lvl>
    <w:lvl w:ilvl="8" w:tplc="FFFFFFFF" w:tentative="1">
      <w:start w:val="1"/>
      <w:numFmt w:val="lowerRoman"/>
      <w:lvlText w:val="%9."/>
      <w:lvlJc w:val="right"/>
      <w:pPr>
        <w:tabs>
          <w:tab w:val="num" w:pos="6820"/>
        </w:tabs>
        <w:ind w:left="6820" w:hanging="180"/>
      </w:pPr>
    </w:lvl>
  </w:abstractNum>
  <w:abstractNum w:abstractNumId="16">
    <w:nsid w:val="5A8C068D"/>
    <w:multiLevelType w:val="hybridMultilevel"/>
    <w:tmpl w:val="00FE70BE"/>
    <w:lvl w:ilvl="0" w:tplc="AD3202F2">
      <w:start w:val="1"/>
      <w:numFmt w:val="upperLetter"/>
      <w:pStyle w:val="-ActeArticleniveau1GEDA"/>
      <w:lvlText w:val="%1 -"/>
      <w:lvlJc w:val="left"/>
      <w:pPr>
        <w:tabs>
          <w:tab w:val="num" w:pos="426"/>
        </w:tabs>
        <w:ind w:left="426" w:hanging="454"/>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64A609AB"/>
    <w:multiLevelType w:val="singleLevel"/>
    <w:tmpl w:val="89E6E564"/>
    <w:lvl w:ilvl="0">
      <w:start w:val="1"/>
      <w:numFmt w:val="none"/>
      <w:lvlText w:val="Vu"/>
      <w:legacy w:legacy="1" w:legacySpace="0" w:legacyIndent="340"/>
      <w:lvlJc w:val="left"/>
      <w:pPr>
        <w:ind w:left="340" w:hanging="340"/>
      </w:pPr>
      <w:rPr>
        <w:sz w:val="20"/>
      </w:rPr>
    </w:lvl>
  </w:abstractNum>
  <w:abstractNum w:abstractNumId="18">
    <w:nsid w:val="69A24179"/>
    <w:multiLevelType w:val="multilevel"/>
    <w:tmpl w:val="8B969328"/>
    <w:lvl w:ilvl="0">
      <w:start w:val="1"/>
      <w:numFmt w:val="none"/>
      <w:pStyle w:val="-ActeArticlecontenuGEDA"/>
      <w:lvlText w:val=" "/>
      <w:lvlJc w:val="left"/>
      <w:pPr>
        <w:tabs>
          <w:tab w:val="num" w:pos="360"/>
        </w:tabs>
        <w:ind w:left="340" w:hanging="340"/>
      </w:pPr>
      <w:rPr>
        <w:rFonts w:hint="default"/>
      </w:rPr>
    </w:lvl>
    <w:lvl w:ilvl="1">
      <w:start w:val="1"/>
      <w:numFmt w:val="none"/>
      <w:lvlText w:val=" "/>
      <w:lvlJc w:val="left"/>
      <w:pPr>
        <w:tabs>
          <w:tab w:val="num" w:pos="700"/>
        </w:tabs>
        <w:ind w:left="680" w:hanging="34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9">
    <w:nsid w:val="73205825"/>
    <w:multiLevelType w:val="singleLevel"/>
    <w:tmpl w:val="C20E3398"/>
    <w:lvl w:ilvl="0">
      <w:start w:val="1"/>
      <w:numFmt w:val="none"/>
      <w:pStyle w:val="-ActeAttenduConsidrantGEDA"/>
      <w:lvlText w:val="Considérant"/>
      <w:lvlJc w:val="left"/>
      <w:pPr>
        <w:tabs>
          <w:tab w:val="num" w:pos="1080"/>
        </w:tabs>
        <w:ind w:left="340" w:hanging="340"/>
      </w:pPr>
      <w:rPr>
        <w:rFonts w:hint="default"/>
        <w:sz w:val="20"/>
      </w:rPr>
    </w:lvl>
  </w:abstractNum>
  <w:num w:numId="1">
    <w:abstractNumId w:val="11"/>
  </w:num>
  <w:num w:numId="2">
    <w:abstractNumId w:val="19"/>
  </w:num>
  <w:num w:numId="3">
    <w:abstractNumId w:val="17"/>
  </w:num>
  <w:num w:numId="4">
    <w:abstractNumId w:val="12"/>
  </w:num>
  <w:num w:numId="5">
    <w:abstractNumId w:val="18"/>
  </w:num>
  <w:num w:numId="6">
    <w:abstractNumId w:val="16"/>
  </w:num>
  <w:num w:numId="7">
    <w:abstractNumId w:val="15"/>
  </w:num>
  <w:num w:numId="8">
    <w:abstractNumId w:val="14"/>
  </w:num>
  <w:num w:numId="9">
    <w:abstractNumId w:val="13"/>
  </w:num>
  <w:num w:numId="10">
    <w:abstractNumId w:val="10"/>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proofState w:spelling="clean" w:grammar="clean"/>
  <w:attachedTemplate r:id="rId1"/>
  <w:defaultTabStop w:val="709"/>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Pr>
  <w:endnotePr>
    <w:endnote w:id="0"/>
    <w:endnote w:id="1"/>
  </w:endnotePr>
  <w:compat/>
  <w:rsids>
    <w:rsidRoot w:val="00CE5B42"/>
    <w:rsid w:val="00003FAE"/>
    <w:rsid w:val="00025CCC"/>
    <w:rsid w:val="000345BD"/>
    <w:rsid w:val="00041D8C"/>
    <w:rsid w:val="000A3388"/>
    <w:rsid w:val="000A3825"/>
    <w:rsid w:val="000C08CC"/>
    <w:rsid w:val="000F473A"/>
    <w:rsid w:val="00126624"/>
    <w:rsid w:val="00160CBD"/>
    <w:rsid w:val="0017138E"/>
    <w:rsid w:val="00173D2F"/>
    <w:rsid w:val="00183606"/>
    <w:rsid w:val="00193941"/>
    <w:rsid w:val="001A3114"/>
    <w:rsid w:val="001B0AF2"/>
    <w:rsid w:val="001B61A5"/>
    <w:rsid w:val="001F7555"/>
    <w:rsid w:val="0021288A"/>
    <w:rsid w:val="00217898"/>
    <w:rsid w:val="00217D23"/>
    <w:rsid w:val="002443CF"/>
    <w:rsid w:val="00254576"/>
    <w:rsid w:val="002553F1"/>
    <w:rsid w:val="002667E7"/>
    <w:rsid w:val="0028064C"/>
    <w:rsid w:val="002949C6"/>
    <w:rsid w:val="002B2ADC"/>
    <w:rsid w:val="002C21DA"/>
    <w:rsid w:val="002D3C30"/>
    <w:rsid w:val="002F596B"/>
    <w:rsid w:val="00320461"/>
    <w:rsid w:val="00331C4E"/>
    <w:rsid w:val="00336F58"/>
    <w:rsid w:val="00342324"/>
    <w:rsid w:val="00345013"/>
    <w:rsid w:val="0035488D"/>
    <w:rsid w:val="0037393E"/>
    <w:rsid w:val="003A55F3"/>
    <w:rsid w:val="003D482B"/>
    <w:rsid w:val="003D7063"/>
    <w:rsid w:val="003D7BE1"/>
    <w:rsid w:val="003E0D74"/>
    <w:rsid w:val="003F0063"/>
    <w:rsid w:val="0040565E"/>
    <w:rsid w:val="004126F9"/>
    <w:rsid w:val="00421527"/>
    <w:rsid w:val="00446631"/>
    <w:rsid w:val="00452279"/>
    <w:rsid w:val="004609C0"/>
    <w:rsid w:val="00465B32"/>
    <w:rsid w:val="00491628"/>
    <w:rsid w:val="00492395"/>
    <w:rsid w:val="004A535E"/>
    <w:rsid w:val="004C3EC6"/>
    <w:rsid w:val="004C512C"/>
    <w:rsid w:val="004D433F"/>
    <w:rsid w:val="004E2588"/>
    <w:rsid w:val="004F2D18"/>
    <w:rsid w:val="004F7DBD"/>
    <w:rsid w:val="005154D2"/>
    <w:rsid w:val="00537D04"/>
    <w:rsid w:val="005460AB"/>
    <w:rsid w:val="0056063D"/>
    <w:rsid w:val="005810F7"/>
    <w:rsid w:val="005815BC"/>
    <w:rsid w:val="005B6D96"/>
    <w:rsid w:val="005C2BD4"/>
    <w:rsid w:val="005D547B"/>
    <w:rsid w:val="005D64A1"/>
    <w:rsid w:val="005F2106"/>
    <w:rsid w:val="00603364"/>
    <w:rsid w:val="006124ED"/>
    <w:rsid w:val="00617E60"/>
    <w:rsid w:val="00621505"/>
    <w:rsid w:val="0063011B"/>
    <w:rsid w:val="00634555"/>
    <w:rsid w:val="00634890"/>
    <w:rsid w:val="00645BCD"/>
    <w:rsid w:val="006A6490"/>
    <w:rsid w:val="006C449C"/>
    <w:rsid w:val="006E0162"/>
    <w:rsid w:val="006F7019"/>
    <w:rsid w:val="007316B4"/>
    <w:rsid w:val="00745377"/>
    <w:rsid w:val="007553A4"/>
    <w:rsid w:val="00767923"/>
    <w:rsid w:val="007835A1"/>
    <w:rsid w:val="007C40F3"/>
    <w:rsid w:val="008129A7"/>
    <w:rsid w:val="00896392"/>
    <w:rsid w:val="008C4374"/>
    <w:rsid w:val="008F17A8"/>
    <w:rsid w:val="008F1C66"/>
    <w:rsid w:val="008F2464"/>
    <w:rsid w:val="008F5E8A"/>
    <w:rsid w:val="009C27B6"/>
    <w:rsid w:val="009E4106"/>
    <w:rsid w:val="00A0226B"/>
    <w:rsid w:val="00A14974"/>
    <w:rsid w:val="00A150CA"/>
    <w:rsid w:val="00A771B9"/>
    <w:rsid w:val="00A924D4"/>
    <w:rsid w:val="00A94A1C"/>
    <w:rsid w:val="00B129D0"/>
    <w:rsid w:val="00B37EB4"/>
    <w:rsid w:val="00B42625"/>
    <w:rsid w:val="00B542CB"/>
    <w:rsid w:val="00B55E6A"/>
    <w:rsid w:val="00BC0E51"/>
    <w:rsid w:val="00BE40B1"/>
    <w:rsid w:val="00BE67B0"/>
    <w:rsid w:val="00BF15E2"/>
    <w:rsid w:val="00C201ED"/>
    <w:rsid w:val="00C30C0A"/>
    <w:rsid w:val="00C31F3F"/>
    <w:rsid w:val="00C4168B"/>
    <w:rsid w:val="00C615A3"/>
    <w:rsid w:val="00C72910"/>
    <w:rsid w:val="00CC4FC6"/>
    <w:rsid w:val="00CE5B42"/>
    <w:rsid w:val="00CF226F"/>
    <w:rsid w:val="00D13ED6"/>
    <w:rsid w:val="00D445D9"/>
    <w:rsid w:val="00D466EA"/>
    <w:rsid w:val="00D50071"/>
    <w:rsid w:val="00D912FA"/>
    <w:rsid w:val="00D947F5"/>
    <w:rsid w:val="00D96704"/>
    <w:rsid w:val="00DC133A"/>
    <w:rsid w:val="00E00D0D"/>
    <w:rsid w:val="00E010B4"/>
    <w:rsid w:val="00E06161"/>
    <w:rsid w:val="00E33130"/>
    <w:rsid w:val="00E9410B"/>
    <w:rsid w:val="00E946C4"/>
    <w:rsid w:val="00EA3AD0"/>
    <w:rsid w:val="00EB1AE6"/>
    <w:rsid w:val="00EB2A0F"/>
    <w:rsid w:val="00F16E05"/>
    <w:rsid w:val="00F57474"/>
    <w:rsid w:val="00F67DA0"/>
    <w:rsid w:val="00F80F4B"/>
    <w:rsid w:val="00F83B56"/>
    <w:rsid w:val="00F86B8C"/>
    <w:rsid w:val="00FC5FF9"/>
    <w:rsid w:val="00FD1F46"/>
  </w:rsids>
  <m:mathPr>
    <m:mathFont m:val="Cambria Math"/>
    <m:brkBin m:val="before"/>
    <m:brkBinSub m:val="--"/>
    <m:smallFrac m:val="off"/>
    <m:dispDef/>
    <m:lMargin m:val="0"/>
    <m:rMargin m:val="0"/>
    <m:defJc m:val="centerGroup"/>
    <m:wrapIndent m:val="1440"/>
    <m:intLim m:val="subSup"/>
    <m:naryLim m:val="undOvr"/>
  </m:mathPr>
  <w:attachedSchema w:val="http://schemas.microsoft.com/office/word/2010/wordprocessingCanvas"/>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37EB4"/>
    <w:pPr>
      <w:overflowPunct w:val="0"/>
      <w:autoSpaceDE w:val="0"/>
      <w:autoSpaceDN w:val="0"/>
      <w:adjustRightInd w:val="0"/>
      <w:textAlignment w:val="baseline"/>
    </w:pPr>
    <w:rPr>
      <w:sz w:val="24"/>
    </w:rPr>
  </w:style>
  <w:style w:type="paragraph" w:styleId="Titre1">
    <w:name w:val="heading 1"/>
    <w:aliases w:val="Intro"/>
    <w:next w:val="Titre2"/>
    <w:qFormat/>
    <w:rsid w:val="00B37EB4"/>
    <w:pPr>
      <w:numPr>
        <w:numId w:val="10"/>
      </w:numPr>
      <w:spacing w:before="180"/>
      <w:jc w:val="center"/>
      <w:outlineLvl w:val="0"/>
    </w:pPr>
    <w:rPr>
      <w:b/>
      <w:bCs/>
      <w:caps/>
      <w:kern w:val="28"/>
      <w:sz w:val="24"/>
      <w:szCs w:val="28"/>
      <w:u w:val="single"/>
    </w:rPr>
  </w:style>
  <w:style w:type="paragraph" w:styleId="Titre2">
    <w:name w:val="heading 2"/>
    <w:aliases w:val="Livres"/>
    <w:basedOn w:val="Titre1"/>
    <w:next w:val="Titre3"/>
    <w:qFormat/>
    <w:rsid w:val="00B37EB4"/>
    <w:pPr>
      <w:keepNext/>
      <w:keepLines/>
      <w:numPr>
        <w:ilvl w:val="1"/>
      </w:numPr>
      <w:outlineLvl w:val="1"/>
    </w:pPr>
    <w:rPr>
      <w:bCs w:val="0"/>
    </w:rPr>
  </w:style>
  <w:style w:type="paragraph" w:styleId="Titre3">
    <w:name w:val="heading 3"/>
    <w:aliases w:val="Titres"/>
    <w:basedOn w:val="Titre2"/>
    <w:next w:val="Titre4"/>
    <w:qFormat/>
    <w:rsid w:val="00B37EB4"/>
    <w:pPr>
      <w:numPr>
        <w:ilvl w:val="2"/>
      </w:numPr>
      <w:outlineLvl w:val="2"/>
    </w:pPr>
    <w:rPr>
      <w:caps w:val="0"/>
      <w:smallCaps/>
      <w:u w:val="none"/>
    </w:rPr>
  </w:style>
  <w:style w:type="paragraph" w:styleId="Titre4">
    <w:name w:val="heading 4"/>
    <w:aliases w:val="Chapitres"/>
    <w:basedOn w:val="Titre3"/>
    <w:next w:val="Titre5"/>
    <w:qFormat/>
    <w:rsid w:val="00B37EB4"/>
    <w:pPr>
      <w:numPr>
        <w:ilvl w:val="3"/>
      </w:numPr>
      <w:spacing w:after="80"/>
      <w:outlineLvl w:val="3"/>
    </w:pPr>
    <w:rPr>
      <w:bCs/>
      <w:sz w:val="22"/>
      <w:szCs w:val="22"/>
    </w:rPr>
  </w:style>
  <w:style w:type="paragraph" w:styleId="Titre5">
    <w:name w:val="heading 5"/>
    <w:aliases w:val="Sections"/>
    <w:basedOn w:val="Titre4"/>
    <w:next w:val="Titre6"/>
    <w:qFormat/>
    <w:rsid w:val="00B37EB4"/>
    <w:pPr>
      <w:numPr>
        <w:ilvl w:val="4"/>
      </w:numPr>
      <w:spacing w:after="60"/>
      <w:outlineLvl w:val="4"/>
    </w:pPr>
    <w:rPr>
      <w:bCs w:val="0"/>
      <w:smallCaps w:val="0"/>
      <w:u w:val="single"/>
    </w:rPr>
  </w:style>
  <w:style w:type="paragraph" w:styleId="Titre6">
    <w:name w:val="heading 6"/>
    <w:aliases w:val="Paragraphes"/>
    <w:basedOn w:val="Titre5"/>
    <w:next w:val="Titre7"/>
    <w:qFormat/>
    <w:rsid w:val="00B37EB4"/>
    <w:pPr>
      <w:numPr>
        <w:ilvl w:val="5"/>
      </w:numPr>
      <w:spacing w:before="160" w:after="80"/>
      <w:outlineLvl w:val="5"/>
    </w:pPr>
    <w:rPr>
      <w:bCs/>
      <w:i/>
      <w:iCs/>
      <w:u w:val="none"/>
    </w:rPr>
  </w:style>
  <w:style w:type="paragraph" w:styleId="Titre7">
    <w:name w:val="heading 7"/>
    <w:aliases w:val="Article LPN,Sous-Paragraphes"/>
    <w:qFormat/>
    <w:rsid w:val="00B37EB4"/>
    <w:pPr>
      <w:numPr>
        <w:ilvl w:val="6"/>
        <w:numId w:val="10"/>
      </w:numPr>
      <w:spacing w:before="180"/>
      <w:outlineLvl w:val="6"/>
    </w:pPr>
    <w:rPr>
      <w:iCs/>
      <w:sz w:val="24"/>
    </w:rPr>
  </w:style>
  <w:style w:type="paragraph" w:styleId="Titre8">
    <w:name w:val="heading 8"/>
    <w:aliases w:val="Article 1er"/>
    <w:basedOn w:val="Titre7"/>
    <w:next w:val="Titre9"/>
    <w:qFormat/>
    <w:rsid w:val="00B37EB4"/>
    <w:pPr>
      <w:numPr>
        <w:ilvl w:val="7"/>
      </w:numPr>
      <w:tabs>
        <w:tab w:val="left" w:pos="1418"/>
      </w:tabs>
      <w:jc w:val="both"/>
      <w:outlineLvl w:val="7"/>
    </w:pPr>
    <w:rPr>
      <w:iCs w:val="0"/>
      <w:szCs w:val="28"/>
    </w:rPr>
  </w:style>
  <w:style w:type="paragraph" w:styleId="Titre9">
    <w:name w:val="heading 9"/>
    <w:aliases w:val="Article N"/>
    <w:basedOn w:val="Titre8"/>
    <w:qFormat/>
    <w:rsid w:val="00B37EB4"/>
    <w:pPr>
      <w:numPr>
        <w:ilvl w:val="8"/>
      </w:numPr>
      <w:outlineLvl w:val="8"/>
    </w:pPr>
    <w:rPr>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teAttenduConsidrantGEDA">
    <w:name w:val="- Acte:Attendu (Considérant)  GEDA"/>
    <w:basedOn w:val="-ActeAttenduVuGEDA"/>
    <w:rsid w:val="00B37EB4"/>
    <w:pPr>
      <w:numPr>
        <w:numId w:val="2"/>
      </w:numPr>
    </w:pPr>
  </w:style>
  <w:style w:type="paragraph" w:customStyle="1" w:styleId="-ActeAttenduVuGEDA">
    <w:name w:val="- Acte:Attendu (Vu)                 GEDA"/>
    <w:rsid w:val="00B37EB4"/>
    <w:pPr>
      <w:numPr>
        <w:numId w:val="4"/>
      </w:numPr>
      <w:overflowPunct w:val="0"/>
      <w:autoSpaceDE w:val="0"/>
      <w:autoSpaceDN w:val="0"/>
      <w:adjustRightInd w:val="0"/>
      <w:spacing w:before="180"/>
      <w:jc w:val="both"/>
      <w:textAlignment w:val="baseline"/>
    </w:pPr>
  </w:style>
  <w:style w:type="paragraph" w:customStyle="1" w:styleId="-EnteteTitreGEDA">
    <w:name w:val="- Entete:Titre                GEDA"/>
    <w:basedOn w:val="Normal"/>
    <w:rsid w:val="00B37EB4"/>
    <w:pPr>
      <w:pBdr>
        <w:bottom w:val="single" w:sz="6" w:space="14" w:color="auto"/>
      </w:pBdr>
      <w:spacing w:after="140"/>
      <w:jc w:val="center"/>
    </w:pPr>
    <w:rPr>
      <w:rFonts w:ascii="Bookman Old Style" w:hAnsi="Bookman Old Style"/>
      <w:caps/>
      <w:spacing w:val="80"/>
      <w:sz w:val="20"/>
    </w:rPr>
  </w:style>
  <w:style w:type="paragraph" w:customStyle="1" w:styleId="-EnteteLogoGEDA">
    <w:name w:val="- Entete:Logo                GEDA"/>
    <w:basedOn w:val="Normal"/>
    <w:rsid w:val="00B37EB4"/>
    <w:pPr>
      <w:ind w:right="57"/>
      <w:jc w:val="center"/>
    </w:pPr>
  </w:style>
  <w:style w:type="paragraph" w:customStyle="1" w:styleId="-EnteteNumRegGEDA">
    <w:name w:val="- Entete:Num Reg          GEDA"/>
    <w:next w:val="-EnteteNORGEDA"/>
    <w:rsid w:val="00B37EB4"/>
    <w:pPr>
      <w:tabs>
        <w:tab w:val="left" w:pos="1418"/>
        <w:tab w:val="right" w:pos="3402"/>
        <w:tab w:val="left" w:pos="3544"/>
      </w:tabs>
      <w:overflowPunct w:val="0"/>
      <w:autoSpaceDE w:val="0"/>
      <w:autoSpaceDN w:val="0"/>
      <w:adjustRightInd w:val="0"/>
      <w:spacing w:before="240"/>
      <w:ind w:left="284"/>
      <w:textAlignment w:val="baseline"/>
    </w:pPr>
    <w:rPr>
      <w:b/>
      <w:sz w:val="24"/>
    </w:rPr>
  </w:style>
  <w:style w:type="paragraph" w:customStyle="1" w:styleId="-EnteteNORGEDA">
    <w:name w:val="- Entete:NOR                GEDA"/>
    <w:rsid w:val="00B37EB4"/>
    <w:pPr>
      <w:tabs>
        <w:tab w:val="right" w:pos="3544"/>
      </w:tabs>
      <w:overflowPunct w:val="0"/>
      <w:autoSpaceDE w:val="0"/>
      <w:autoSpaceDN w:val="0"/>
      <w:adjustRightInd w:val="0"/>
      <w:spacing w:after="480"/>
      <w:ind w:left="284"/>
      <w:textAlignment w:val="baseline"/>
    </w:pPr>
    <w:rPr>
      <w:sz w:val="18"/>
    </w:rPr>
  </w:style>
  <w:style w:type="paragraph" w:customStyle="1" w:styleId="-EnteteObjetGEDA">
    <w:name w:val="- Entete:Objet               GEDA"/>
    <w:rsid w:val="00B37EB4"/>
    <w:pPr>
      <w:overflowPunct w:val="0"/>
      <w:autoSpaceDE w:val="0"/>
      <w:autoSpaceDN w:val="0"/>
      <w:adjustRightInd w:val="0"/>
      <w:spacing w:after="240" w:line="20" w:lineRule="atLeast"/>
      <w:ind w:left="284"/>
      <w:jc w:val="both"/>
      <w:textAlignment w:val="baseline"/>
    </w:pPr>
    <w:rPr>
      <w:sz w:val="24"/>
    </w:rPr>
  </w:style>
  <w:style w:type="paragraph" w:customStyle="1" w:styleId="-ActeTitreMinistreGEDA">
    <w:name w:val="- Acte:Titre (Ministre)     GEDA"/>
    <w:rsid w:val="00B37EB4"/>
    <w:pPr>
      <w:pBdr>
        <w:top w:val="single" w:sz="6" w:space="9" w:color="auto"/>
      </w:pBdr>
      <w:tabs>
        <w:tab w:val="right" w:pos="3544"/>
      </w:tabs>
      <w:overflowPunct w:val="0"/>
      <w:autoSpaceDE w:val="0"/>
      <w:autoSpaceDN w:val="0"/>
      <w:adjustRightInd w:val="0"/>
      <w:jc w:val="center"/>
      <w:textAlignment w:val="baseline"/>
    </w:pPr>
    <w:rPr>
      <w:b/>
      <w:caps/>
      <w:sz w:val="24"/>
      <w:lang w:val="en-GB"/>
    </w:rPr>
  </w:style>
  <w:style w:type="paragraph" w:customStyle="1" w:styleId="-ActeTitreGEDA">
    <w:name w:val="- Acte:Titre                   GEDA"/>
    <w:basedOn w:val="Normal"/>
    <w:rsid w:val="00B37EB4"/>
    <w:pPr>
      <w:pBdr>
        <w:top w:val="single" w:sz="6" w:space="9" w:color="auto"/>
      </w:pBdr>
      <w:tabs>
        <w:tab w:val="right" w:pos="3544"/>
      </w:tabs>
      <w:spacing w:after="180"/>
      <w:jc w:val="center"/>
    </w:pPr>
    <w:rPr>
      <w:b/>
      <w:caps/>
      <w:spacing w:val="60"/>
    </w:rPr>
  </w:style>
  <w:style w:type="paragraph" w:customStyle="1" w:styleId="-ActeRapportGEDA">
    <w:name w:val="- Acte:Rapport              GEDA"/>
    <w:next w:val="-ActeAttenduVuGEDA"/>
    <w:rsid w:val="00B37EB4"/>
    <w:pPr>
      <w:overflowPunct w:val="0"/>
      <w:autoSpaceDE w:val="0"/>
      <w:autoSpaceDN w:val="0"/>
      <w:adjustRightInd w:val="0"/>
      <w:spacing w:before="180"/>
      <w:ind w:left="346" w:hanging="346"/>
      <w:jc w:val="both"/>
      <w:textAlignment w:val="baseline"/>
    </w:pPr>
    <w:rPr>
      <w:b/>
    </w:rPr>
  </w:style>
  <w:style w:type="paragraph" w:customStyle="1" w:styleId="-ActeDatesanceGEDA">
    <w:name w:val="- Acte:Date séance        GEDA"/>
    <w:next w:val="-ActeActionGEDA"/>
    <w:rsid w:val="00B37EB4"/>
    <w:pPr>
      <w:tabs>
        <w:tab w:val="left" w:pos="1196"/>
        <w:tab w:val="left" w:pos="1338"/>
      </w:tabs>
      <w:overflowPunct w:val="0"/>
      <w:autoSpaceDE w:val="0"/>
      <w:autoSpaceDN w:val="0"/>
      <w:adjustRightInd w:val="0"/>
      <w:spacing w:before="180"/>
      <w:textAlignment w:val="baseline"/>
    </w:pPr>
    <w:rPr>
      <w:sz w:val="24"/>
    </w:rPr>
  </w:style>
  <w:style w:type="paragraph" w:customStyle="1" w:styleId="-ActeActionGEDA">
    <w:name w:val="- Acte:Action                 GEDA"/>
    <w:next w:val="Normal"/>
    <w:rsid w:val="00B37EB4"/>
    <w:pPr>
      <w:tabs>
        <w:tab w:val="left" w:pos="1196"/>
        <w:tab w:val="left" w:pos="1338"/>
      </w:tabs>
      <w:overflowPunct w:val="0"/>
      <w:autoSpaceDE w:val="0"/>
      <w:autoSpaceDN w:val="0"/>
      <w:adjustRightInd w:val="0"/>
      <w:spacing w:before="360" w:after="180"/>
      <w:jc w:val="center"/>
      <w:textAlignment w:val="baseline"/>
    </w:pPr>
    <w:rPr>
      <w:b/>
      <w:spacing w:val="40"/>
      <w:sz w:val="24"/>
    </w:rPr>
  </w:style>
  <w:style w:type="paragraph" w:customStyle="1" w:styleId="-ActeLieusanceGEDA">
    <w:name w:val="- Acte:Lieu séance        GEDA"/>
    <w:rsid w:val="00B37EB4"/>
    <w:pPr>
      <w:keepNext/>
      <w:keepLines/>
      <w:overflowPunct w:val="0"/>
      <w:autoSpaceDE w:val="0"/>
      <w:autoSpaceDN w:val="0"/>
      <w:adjustRightInd w:val="0"/>
      <w:spacing w:before="360" w:after="1120"/>
      <w:ind w:right="1134"/>
      <w:jc w:val="center"/>
      <w:textAlignment w:val="baseline"/>
    </w:pPr>
    <w:rPr>
      <w:noProof/>
      <w:sz w:val="24"/>
    </w:rPr>
  </w:style>
  <w:style w:type="paragraph" w:customStyle="1" w:styleId="-SignatairePRFonctionGEDA">
    <w:name w:val="- Signataire:PR FonctionGEDA"/>
    <w:rsid w:val="00B37EB4"/>
    <w:pPr>
      <w:overflowPunct w:val="0"/>
      <w:autoSpaceDE w:val="0"/>
      <w:autoSpaceDN w:val="0"/>
      <w:adjustRightInd w:val="0"/>
      <w:jc w:val="center"/>
      <w:textAlignment w:val="baseline"/>
    </w:pPr>
    <w:rPr>
      <w:sz w:val="24"/>
    </w:rPr>
  </w:style>
  <w:style w:type="paragraph" w:customStyle="1" w:styleId="-SignatairePRNomGEDA">
    <w:name w:val="- Signataire:PR Nom      GEDA"/>
    <w:rsid w:val="00B37EB4"/>
    <w:pPr>
      <w:keepNext/>
      <w:overflowPunct w:val="0"/>
      <w:autoSpaceDE w:val="0"/>
      <w:autoSpaceDN w:val="0"/>
      <w:adjustRightInd w:val="0"/>
      <w:jc w:val="center"/>
      <w:textAlignment w:val="baseline"/>
    </w:pPr>
    <w:rPr>
      <w:b/>
      <w:sz w:val="24"/>
    </w:rPr>
  </w:style>
  <w:style w:type="paragraph" w:customStyle="1" w:styleId="-SignataireNomGEDA">
    <w:name w:val="- Signataire:Nom            GEDA"/>
    <w:autoRedefine/>
    <w:rsid w:val="00B37EB4"/>
    <w:pPr>
      <w:keepNext/>
      <w:overflowPunct w:val="0"/>
      <w:autoSpaceDE w:val="0"/>
      <w:autoSpaceDN w:val="0"/>
      <w:adjustRightInd w:val="0"/>
      <w:spacing w:before="1080"/>
      <w:jc w:val="center"/>
      <w:textAlignment w:val="baseline"/>
    </w:pPr>
    <w:rPr>
      <w:sz w:val="24"/>
    </w:rPr>
  </w:style>
  <w:style w:type="paragraph" w:customStyle="1" w:styleId="-ActeVisastitreGEDA">
    <w:name w:val="- Acte:Visas (titre)                     GEDA"/>
    <w:next w:val="-ActeVisasGEDA"/>
    <w:autoRedefine/>
    <w:rsid w:val="00B37EB4"/>
    <w:pPr>
      <w:framePr w:w="1701" w:hSpace="57" w:wrap="around" w:vAnchor="text" w:hAnchor="margin" w:y="97"/>
      <w:pBdr>
        <w:right w:val="double" w:sz="4" w:space="0" w:color="auto"/>
      </w:pBdr>
      <w:tabs>
        <w:tab w:val="right" w:pos="1560"/>
      </w:tabs>
      <w:spacing w:before="240" w:after="120"/>
      <w:suppressOverlap/>
    </w:pPr>
    <w:rPr>
      <w:b/>
      <w:u w:val="single"/>
    </w:rPr>
  </w:style>
  <w:style w:type="paragraph" w:customStyle="1" w:styleId="-ActeVisasGEDA">
    <w:name w:val="- Acte:Visas                               GEDA"/>
    <w:basedOn w:val="-ActeDestinatairesGEDA"/>
    <w:autoRedefine/>
    <w:rsid w:val="00B37EB4"/>
    <w:pPr>
      <w:framePr w:wrap="around"/>
      <w:spacing w:after="1200"/>
    </w:pPr>
  </w:style>
  <w:style w:type="paragraph" w:customStyle="1" w:styleId="-ActeDestinatairesGEDA">
    <w:name w:val="- Acte:Destinataires       GEDA"/>
    <w:basedOn w:val="Normal"/>
    <w:autoRedefine/>
    <w:rsid w:val="00B37EB4"/>
    <w:pPr>
      <w:framePr w:w="1701" w:hSpace="57" w:wrap="around" w:vAnchor="text" w:hAnchor="margin" w:y="1146" w:anchorLock="1"/>
      <w:pBdr>
        <w:right w:val="double" w:sz="4" w:space="0" w:color="auto"/>
      </w:pBdr>
      <w:tabs>
        <w:tab w:val="right" w:pos="1644"/>
      </w:tabs>
      <w:suppressOverlap/>
    </w:pPr>
    <w:rPr>
      <w:sz w:val="20"/>
      <w:lang w:val="en-GB"/>
    </w:rPr>
  </w:style>
  <w:style w:type="paragraph" w:customStyle="1" w:styleId="-EnteteLieuetdateGEDA">
    <w:name w:val="- Entete:Lieu et date      GEDA"/>
    <w:rsid w:val="00B37EB4"/>
    <w:pPr>
      <w:overflowPunct w:val="0"/>
      <w:autoSpaceDE w:val="0"/>
      <w:autoSpaceDN w:val="0"/>
      <w:adjustRightInd w:val="0"/>
      <w:spacing w:after="240"/>
      <w:ind w:left="851"/>
      <w:textAlignment w:val="baseline"/>
    </w:pPr>
    <w:rPr>
      <w:noProof/>
      <w:sz w:val="24"/>
    </w:rPr>
  </w:style>
  <w:style w:type="paragraph" w:customStyle="1" w:styleId="-PPNORGEDA">
    <w:name w:val="- PP:NOR                     GEDA"/>
    <w:rsid w:val="00B37EB4"/>
    <w:pPr>
      <w:overflowPunct w:val="0"/>
      <w:autoSpaceDE w:val="0"/>
      <w:autoSpaceDN w:val="0"/>
      <w:adjustRightInd w:val="0"/>
      <w:ind w:left="283" w:hanging="283"/>
      <w:textAlignment w:val="baseline"/>
    </w:pPr>
    <w:rPr>
      <w:sz w:val="18"/>
    </w:rPr>
  </w:style>
  <w:style w:type="paragraph" w:customStyle="1" w:styleId="-PPNumPageGEDA">
    <w:name w:val="- PP:Num Page              GEDA"/>
    <w:rsid w:val="00B37EB4"/>
    <w:pPr>
      <w:overflowPunct w:val="0"/>
      <w:autoSpaceDE w:val="0"/>
      <w:autoSpaceDN w:val="0"/>
      <w:adjustRightInd w:val="0"/>
      <w:jc w:val="right"/>
      <w:textAlignment w:val="baseline"/>
    </w:pPr>
    <w:rPr>
      <w:sz w:val="18"/>
    </w:rPr>
  </w:style>
  <w:style w:type="paragraph" w:customStyle="1" w:styleId="-SignataireNomgrasGEDA">
    <w:name w:val="- Signataire:Nom (gras)  GEDA"/>
    <w:basedOn w:val="Normal"/>
    <w:rsid w:val="00B37EB4"/>
    <w:pPr>
      <w:keepNext/>
      <w:spacing w:before="1080"/>
      <w:jc w:val="center"/>
    </w:pPr>
    <w:rPr>
      <w:b/>
    </w:rPr>
  </w:style>
  <w:style w:type="paragraph" w:customStyle="1" w:styleId="-DiversLigneinvisibleGEDA">
    <w:name w:val="- Divers:Ligne invisible   GEDA"/>
    <w:rsid w:val="00B37EB4"/>
    <w:pPr>
      <w:overflowPunct w:val="0"/>
      <w:autoSpaceDE w:val="0"/>
      <w:autoSpaceDN w:val="0"/>
      <w:adjustRightInd w:val="0"/>
      <w:textAlignment w:val="baseline"/>
    </w:pPr>
    <w:rPr>
      <w:noProof/>
      <w:vanish/>
      <w:sz w:val="2"/>
    </w:rPr>
  </w:style>
  <w:style w:type="paragraph" w:styleId="TM1">
    <w:name w:val="toc 1"/>
    <w:basedOn w:val="Normal"/>
    <w:next w:val="Normal"/>
    <w:autoRedefine/>
    <w:rsid w:val="00B37EB4"/>
  </w:style>
  <w:style w:type="paragraph" w:styleId="TM2">
    <w:name w:val="toc 2"/>
    <w:basedOn w:val="Normal"/>
    <w:next w:val="Normal"/>
    <w:autoRedefine/>
    <w:rsid w:val="00B37EB4"/>
    <w:pPr>
      <w:ind w:left="200"/>
    </w:pPr>
  </w:style>
  <w:style w:type="paragraph" w:styleId="TM3">
    <w:name w:val="toc 3"/>
    <w:basedOn w:val="Normal"/>
    <w:next w:val="Normal"/>
    <w:autoRedefine/>
    <w:rsid w:val="00B37EB4"/>
    <w:pPr>
      <w:ind w:left="400"/>
    </w:pPr>
  </w:style>
  <w:style w:type="paragraph" w:styleId="TM4">
    <w:name w:val="toc 4"/>
    <w:basedOn w:val="Normal"/>
    <w:next w:val="Normal"/>
    <w:autoRedefine/>
    <w:rsid w:val="00B37EB4"/>
    <w:pPr>
      <w:ind w:left="600"/>
    </w:pPr>
  </w:style>
  <w:style w:type="paragraph" w:styleId="TM5">
    <w:name w:val="toc 5"/>
    <w:basedOn w:val="Normal"/>
    <w:next w:val="Normal"/>
    <w:autoRedefine/>
    <w:rsid w:val="00B37EB4"/>
    <w:pPr>
      <w:ind w:left="800"/>
    </w:pPr>
  </w:style>
  <w:style w:type="paragraph" w:styleId="TM6">
    <w:name w:val="toc 6"/>
    <w:basedOn w:val="Normal"/>
    <w:next w:val="Normal"/>
    <w:autoRedefine/>
    <w:rsid w:val="00B37EB4"/>
    <w:pPr>
      <w:ind w:left="1000"/>
    </w:pPr>
  </w:style>
  <w:style w:type="paragraph" w:styleId="TM7">
    <w:name w:val="toc 7"/>
    <w:basedOn w:val="Normal"/>
    <w:next w:val="Normal"/>
    <w:autoRedefine/>
    <w:rsid w:val="00B37EB4"/>
    <w:pPr>
      <w:ind w:left="1200"/>
    </w:pPr>
  </w:style>
  <w:style w:type="paragraph" w:styleId="TM8">
    <w:name w:val="toc 8"/>
    <w:basedOn w:val="Normal"/>
    <w:next w:val="Normal"/>
    <w:autoRedefine/>
    <w:rsid w:val="00B37EB4"/>
    <w:pPr>
      <w:ind w:left="1400"/>
    </w:pPr>
  </w:style>
  <w:style w:type="paragraph" w:styleId="TM9">
    <w:name w:val="toc 9"/>
    <w:basedOn w:val="Normal"/>
    <w:next w:val="Normal"/>
    <w:autoRedefine/>
    <w:rsid w:val="00B37EB4"/>
    <w:pPr>
      <w:ind w:left="1600"/>
    </w:pPr>
  </w:style>
  <w:style w:type="paragraph" w:customStyle="1" w:styleId="-ActeArticlecontenuGEDA">
    <w:name w:val="- Acte:Article (contenu)           GEDA"/>
    <w:rsid w:val="00B37EB4"/>
    <w:pPr>
      <w:numPr>
        <w:numId w:val="5"/>
      </w:numPr>
      <w:spacing w:before="60"/>
      <w:jc w:val="both"/>
    </w:pPr>
    <w:rPr>
      <w:sz w:val="24"/>
    </w:rPr>
  </w:style>
  <w:style w:type="paragraph" w:styleId="En-tte">
    <w:name w:val="header"/>
    <w:basedOn w:val="Normal"/>
    <w:rsid w:val="00B37EB4"/>
    <w:pPr>
      <w:tabs>
        <w:tab w:val="center" w:pos="4536"/>
        <w:tab w:val="right" w:pos="9072"/>
      </w:tabs>
    </w:pPr>
  </w:style>
  <w:style w:type="paragraph" w:styleId="Pieddepage">
    <w:name w:val="footer"/>
    <w:basedOn w:val="Normal"/>
    <w:rsid w:val="00B37EB4"/>
    <w:pPr>
      <w:tabs>
        <w:tab w:val="center" w:pos="4536"/>
        <w:tab w:val="right" w:pos="9072"/>
      </w:tabs>
    </w:pPr>
  </w:style>
  <w:style w:type="paragraph" w:customStyle="1" w:styleId="-EntetePresidenceGEDA">
    <w:name w:val="- Entete:Presidence                    GEDA"/>
    <w:basedOn w:val="Normal"/>
    <w:rsid w:val="00B37EB4"/>
    <w:pPr>
      <w:jc w:val="center"/>
    </w:pPr>
    <w:rPr>
      <w:b/>
      <w:caps/>
    </w:rPr>
  </w:style>
  <w:style w:type="paragraph" w:customStyle="1" w:styleId="-PPNumArrGEDA">
    <w:name w:val="- PP:NumArr                              GEDA"/>
    <w:rsid w:val="00B37EB4"/>
    <w:rPr>
      <w:sz w:val="18"/>
    </w:rPr>
  </w:style>
  <w:style w:type="paragraph" w:customStyle="1" w:styleId="-ActeArticleniveau1GEDA">
    <w:name w:val="- Acte:Article (niveau1)            GEDA"/>
    <w:rsid w:val="00B37EB4"/>
    <w:pPr>
      <w:numPr>
        <w:numId w:val="6"/>
      </w:numPr>
      <w:spacing w:before="60"/>
      <w:jc w:val="both"/>
    </w:pPr>
    <w:rPr>
      <w:rFonts w:eastAsia="MS Mincho"/>
      <w:sz w:val="24"/>
    </w:rPr>
  </w:style>
  <w:style w:type="paragraph" w:customStyle="1" w:styleId="-ActeArticleniveau2GEDA">
    <w:name w:val="- Acte:Article (niveau2)            GEDA"/>
    <w:basedOn w:val="-ActeArticleniveau1GEDA"/>
    <w:rsid w:val="00B37EB4"/>
    <w:pPr>
      <w:numPr>
        <w:numId w:val="7"/>
      </w:numPr>
    </w:pPr>
  </w:style>
  <w:style w:type="paragraph" w:customStyle="1" w:styleId="-ActeArticleniveau3GEDA">
    <w:name w:val="- Acte:Article (niveau3)            GEDA"/>
    <w:basedOn w:val="-ActeArticleniveau2GEDA"/>
    <w:rsid w:val="00B37EB4"/>
    <w:pPr>
      <w:numPr>
        <w:numId w:val="8"/>
      </w:numPr>
    </w:pPr>
  </w:style>
  <w:style w:type="paragraph" w:styleId="Titre">
    <w:name w:val="Title"/>
    <w:aliases w:val="Préambule"/>
    <w:next w:val="Titre8"/>
    <w:qFormat/>
    <w:rsid w:val="00B37EB4"/>
    <w:pPr>
      <w:spacing w:before="180"/>
      <w:jc w:val="center"/>
      <w:outlineLvl w:val="0"/>
    </w:pPr>
    <w:rPr>
      <w:b/>
      <w:bCs/>
      <w:caps/>
      <w:kern w:val="28"/>
      <w:sz w:val="24"/>
      <w:szCs w:val="28"/>
      <w:u w:val="single"/>
    </w:rPr>
  </w:style>
  <w:style w:type="paragraph" w:customStyle="1" w:styleId="-EnteteRapporteurGEDA">
    <w:name w:val="- Entete:Rapporteur                GEDA"/>
    <w:autoRedefine/>
    <w:rsid w:val="00B37EB4"/>
    <w:pPr>
      <w:overflowPunct w:val="0"/>
      <w:autoSpaceDE w:val="0"/>
      <w:autoSpaceDN w:val="0"/>
      <w:adjustRightInd w:val="0"/>
      <w:spacing w:before="60" w:after="240"/>
      <w:jc w:val="center"/>
      <w:textAlignment w:val="baseline"/>
    </w:pPr>
    <w:rPr>
      <w:b/>
      <w:caps/>
      <w:sz w:val="18"/>
    </w:rPr>
  </w:style>
  <w:style w:type="character" w:customStyle="1" w:styleId="-DiversSignatairechargGEDA">
    <w:name w:val="- Divers:Signataire (chargé..)  GEDA"/>
    <w:rsid w:val="00B37EB4"/>
    <w:rPr>
      <w:i/>
      <w:caps/>
    </w:rPr>
  </w:style>
  <w:style w:type="paragraph" w:customStyle="1" w:styleId="-ConventionSoussignpr-libellGEDA">
    <w:name w:val="- Convention:Soussigné (pré-libellé) GEDA"/>
    <w:next w:val="Normal"/>
    <w:rsid w:val="00B37EB4"/>
    <w:pPr>
      <w:spacing w:before="180"/>
    </w:pPr>
    <w:rPr>
      <w:b/>
      <w:caps/>
      <w:sz w:val="24"/>
    </w:rPr>
  </w:style>
  <w:style w:type="character" w:customStyle="1" w:styleId="-DiversSignatairecharg2GEDA">
    <w:name w:val="- Divers:Signataire (chargé..)2 GEDA"/>
    <w:rsid w:val="00B37EB4"/>
    <w:rPr>
      <w:i/>
      <w:sz w:val="20"/>
    </w:rPr>
  </w:style>
  <w:style w:type="paragraph" w:customStyle="1" w:styleId="-ActeDestinatairestitreGEDA">
    <w:name w:val="- Acte:Destinataires (titre)                     GEDA"/>
    <w:basedOn w:val="-ActeVisastitreGEDA"/>
    <w:next w:val="-ActeDestinatairesGEDA"/>
    <w:autoRedefine/>
    <w:rsid w:val="00B129D0"/>
    <w:pPr>
      <w:framePr w:w="0" w:hSpace="0" w:wrap="auto" w:vAnchor="margin" w:hAnchor="text" w:yAlign="inline"/>
      <w:suppressOverlap w:val="0"/>
      <w:jc w:val="both"/>
    </w:pPr>
    <w:rPr>
      <w:b w:val="0"/>
      <w:u w:val="none"/>
    </w:rPr>
  </w:style>
  <w:style w:type="paragraph" w:customStyle="1" w:styleId="-SignataireFonctionGEDA">
    <w:name w:val="- Signataire:Fonction                GEDA"/>
    <w:autoRedefine/>
    <w:rsid w:val="00B37EB4"/>
    <w:pPr>
      <w:keepNext/>
      <w:overflowPunct w:val="0"/>
      <w:autoSpaceDE w:val="0"/>
      <w:autoSpaceDN w:val="0"/>
      <w:adjustRightInd w:val="0"/>
      <w:spacing w:before="240"/>
      <w:jc w:val="center"/>
      <w:textAlignment w:val="baseline"/>
    </w:pPr>
    <w:rPr>
      <w:sz w:val="24"/>
    </w:rPr>
  </w:style>
  <w:style w:type="paragraph" w:customStyle="1" w:styleId="-ConventionSoussignlibellGEDA">
    <w:name w:val="- Convention:Soussigné (libellé) GEDA"/>
    <w:basedOn w:val="-ConventionSoussignpr-libellGEDA"/>
    <w:rsid w:val="00B37EB4"/>
    <w:pPr>
      <w:spacing w:before="60"/>
      <w:ind w:left="340" w:right="340"/>
      <w:jc w:val="both"/>
    </w:pPr>
    <w:rPr>
      <w:b w:val="0"/>
      <w:caps w:val="0"/>
    </w:rPr>
  </w:style>
  <w:style w:type="paragraph" w:customStyle="1" w:styleId="-ConventionSoussignpost-libellGEDA">
    <w:name w:val="- Convention:Soussigné (post-libellé) GEDA"/>
    <w:basedOn w:val="-ConventionSoussignpr-libellGEDA"/>
    <w:next w:val="-ConventionSoussignpr-libellGEDA"/>
    <w:rsid w:val="00B37EB4"/>
    <w:pPr>
      <w:jc w:val="right"/>
    </w:pPr>
    <w:rPr>
      <w:caps w:val="0"/>
    </w:rPr>
  </w:style>
  <w:style w:type="paragraph" w:customStyle="1" w:styleId="-SignataireLieuEtDateGEDA">
    <w:name w:val="- Signataire:LieuEtDate             GEDA"/>
    <w:next w:val="-SignataireFonctionGEDA"/>
    <w:rsid w:val="00B37EB4"/>
    <w:pPr>
      <w:keepNext/>
      <w:keepLines/>
      <w:spacing w:before="180" w:after="180"/>
      <w:jc w:val="center"/>
    </w:pPr>
    <w:rPr>
      <w:sz w:val="24"/>
    </w:rPr>
  </w:style>
  <w:style w:type="paragraph" w:customStyle="1" w:styleId="-ConventionPrambuleGEDA">
    <w:name w:val="- Convention:Préambule           GEDA"/>
    <w:rsid w:val="00B37EB4"/>
    <w:pPr>
      <w:spacing w:before="60"/>
      <w:ind w:firstLine="340"/>
      <w:jc w:val="both"/>
    </w:pPr>
    <w:rPr>
      <w:sz w:val="24"/>
    </w:rPr>
  </w:style>
  <w:style w:type="paragraph" w:customStyle="1" w:styleId="-ConventionVisastitreGEDA">
    <w:name w:val="- Convention:Visas (titre)         GEDA"/>
    <w:rsid w:val="00B37EB4"/>
    <w:pPr>
      <w:spacing w:before="1080" w:after="120"/>
    </w:pPr>
    <w:rPr>
      <w:b/>
    </w:rPr>
  </w:style>
  <w:style w:type="paragraph" w:customStyle="1" w:styleId="-ConventionObjetGEDA">
    <w:name w:val="- Convention :Objet                 GEDA"/>
    <w:rsid w:val="00B37EB4"/>
  </w:style>
  <w:style w:type="paragraph" w:customStyle="1" w:styleId="-ConventionObjetGEDA0">
    <w:name w:val="- Convention:Objet                 GEDA"/>
    <w:rsid w:val="00B37EB4"/>
    <w:pPr>
      <w:spacing w:line="360" w:lineRule="auto"/>
      <w:jc w:val="center"/>
    </w:pPr>
    <w:rPr>
      <w:b/>
      <w:bCs/>
      <w:caps/>
      <w:sz w:val="32"/>
    </w:rPr>
  </w:style>
  <w:style w:type="paragraph" w:customStyle="1" w:styleId="-ConventionTitrepagedegardeGEDA">
    <w:name w:val="- Convention:Titre (page de garde) GEDA"/>
    <w:basedOn w:val="Normal"/>
    <w:rsid w:val="00B37EB4"/>
    <w:pPr>
      <w:tabs>
        <w:tab w:val="right" w:pos="3544"/>
      </w:tabs>
      <w:spacing w:before="60" w:after="60"/>
      <w:jc w:val="center"/>
    </w:pPr>
    <w:rPr>
      <w:caps/>
      <w:spacing w:val="60"/>
    </w:rPr>
  </w:style>
  <w:style w:type="paragraph" w:customStyle="1" w:styleId="-ConventionInfopagedegardeGEDA">
    <w:name w:val="- Convention:Info (page de garde) GEDA"/>
    <w:basedOn w:val="-ConventionTitrepagedegardeGEDA"/>
    <w:rsid w:val="00B37EB4"/>
    <w:rPr>
      <w:b/>
      <w:spacing w:val="0"/>
      <w:sz w:val="28"/>
    </w:rPr>
  </w:style>
  <w:style w:type="paragraph" w:customStyle="1" w:styleId="-EnteteInstructeurGEDA">
    <w:name w:val="- Entete:Instructeur                  GEDA"/>
    <w:basedOn w:val="Normal"/>
    <w:rsid w:val="00B37EB4"/>
    <w:pPr>
      <w:spacing w:before="80" w:after="80"/>
      <w:jc w:val="center"/>
    </w:pPr>
    <w:rPr>
      <w:caps/>
      <w:sz w:val="18"/>
    </w:rPr>
  </w:style>
  <w:style w:type="paragraph" w:customStyle="1" w:styleId="-ActeAttenduEnapplicationGEDA">
    <w:name w:val="- Acte:Attendu (En application)  GEDA"/>
    <w:basedOn w:val="-ActeAttenduVuGEDA"/>
    <w:rsid w:val="00B37EB4"/>
    <w:pPr>
      <w:numPr>
        <w:numId w:val="9"/>
      </w:numPr>
    </w:pPr>
  </w:style>
  <w:style w:type="paragraph" w:styleId="Paragraphedeliste">
    <w:name w:val="List Paragraph"/>
    <w:basedOn w:val="Normal"/>
    <w:qFormat/>
    <w:rsid w:val="002443CF"/>
    <w:pPr>
      <w:ind w:left="708"/>
    </w:pPr>
  </w:style>
  <w:style w:type="table" w:styleId="Grilledutableau">
    <w:name w:val="Table Grid"/>
    <w:basedOn w:val="TableauNormal"/>
    <w:rsid w:val="00D912F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rsid w:val="00F67DA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3990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holozet1\AppData\Roaming\Microsoft\Word\STARTUP\01%20-%20mod&#232;les%20GEDA%20MET%2028.05.15\Act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1939C-3877-484E-A069-B3E0DC6A7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Acte.dot</Template>
  <TotalTime>89</TotalTime>
  <Pages>3</Pages>
  <Words>864</Words>
  <Characters>4755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Arrêté en CM du ministre</vt:lpstr>
    </vt:vector>
  </TitlesOfParts>
  <Company>présidence</Company>
  <LinksUpToDate>false</LinksUpToDate>
  <CharactersWithSpaces>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Arrêté en CM du ministre</dc:title>
  <dc:subject>GEDA</dc:subject>
  <dc:creator>Equipe GEDA</dc:creator>
  <cp:lastModifiedBy>hholozet1</cp:lastModifiedBy>
  <cp:revision>5</cp:revision>
  <cp:lastPrinted>2018-07-11T01:56:00Z</cp:lastPrinted>
  <dcterms:created xsi:type="dcterms:W3CDTF">2018-07-05T21:58:00Z</dcterms:created>
  <dcterms:modified xsi:type="dcterms:W3CDTF">2018-07-11T02:07:00Z</dcterms:modified>
</cp:coreProperties>
</file>