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83"/>
        <w:gridCol w:w="9511"/>
      </w:tblGrid>
      <w:tr w:rsidR="005F3F42" w:rsidRPr="00D11170" w:rsidTr="00397305">
        <w:tc>
          <w:tcPr>
            <w:tcW w:w="687" w:type="dxa"/>
            <w:shd w:val="clear" w:color="auto" w:fill="990033"/>
          </w:tcPr>
          <w:p w:rsidR="005F3F42" w:rsidRPr="00C87BB9" w:rsidRDefault="00324A46" w:rsidP="0053612C">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53612C" w:rsidRPr="0053612C">
              <w:rPr>
                <w:rFonts w:asciiTheme="minorHAnsi" w:hAnsiTheme="minorHAnsi" w:cs="Arial"/>
                <w:sz w:val="8"/>
                <w:szCs w:val="20"/>
              </w:rPr>
              <w:t xml:space="preserve"> </w:t>
            </w:r>
            <w:r>
              <w:rPr>
                <w:rFonts w:ascii="Arial Black" w:hAnsi="Arial Black" w:cs="Arial"/>
                <w:sz w:val="20"/>
                <w:szCs w:val="20"/>
              </w:rPr>
              <w:t>1</w:t>
            </w:r>
          </w:p>
        </w:tc>
        <w:tc>
          <w:tcPr>
            <w:tcW w:w="9669" w:type="dxa"/>
            <w:shd w:val="clear" w:color="auto" w:fill="990033"/>
          </w:tcPr>
          <w:p w:rsidR="005F3F42" w:rsidRPr="00D11170" w:rsidRDefault="00AB6934" w:rsidP="00007302">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LETTRE DE CANDIDATURE</w:t>
            </w:r>
          </w:p>
        </w:tc>
      </w:tr>
    </w:tbl>
    <w:p w:rsidR="0053612C" w:rsidRPr="00477FA7" w:rsidRDefault="0053612C" w:rsidP="0023467C">
      <w:pPr>
        <w:pStyle w:val="Corpsdetexte2"/>
        <w:rPr>
          <w:rFonts w:ascii="Arial Narrow" w:hAnsi="Arial Narrow"/>
          <w:sz w:val="16"/>
          <w:szCs w:val="16"/>
        </w:rPr>
      </w:pPr>
      <w:r w:rsidRPr="00477FA7">
        <w:rPr>
          <w:rFonts w:ascii="Arial Narrow" w:hAnsi="Arial Narrow"/>
          <w:sz w:val="16"/>
          <w:szCs w:val="19"/>
        </w:rPr>
        <w:t xml:space="preserve">Le présent formulaire </w:t>
      </w:r>
      <w:r w:rsidRPr="00477FA7">
        <w:rPr>
          <w:rFonts w:ascii="Arial Narrow" w:eastAsia="Calibri" w:hAnsi="Arial Narrow"/>
          <w:sz w:val="16"/>
          <w:szCs w:val="19"/>
        </w:rPr>
        <w:t xml:space="preserve">(disponible sur le site </w:t>
      </w:r>
      <w:r w:rsidRPr="00477FA7">
        <w:rPr>
          <w:rFonts w:ascii="Arial Narrow" w:eastAsia="Calibri" w:hAnsi="Arial Narrow"/>
          <w:smallCaps/>
          <w:sz w:val="16"/>
          <w:szCs w:val="19"/>
        </w:rPr>
        <w:t>lexpol</w:t>
      </w:r>
      <w:r w:rsidRPr="00477FA7">
        <w:rPr>
          <w:rFonts w:ascii="Arial Narrow" w:eastAsia="Calibri" w:hAnsi="Arial Narrow"/>
          <w:sz w:val="16"/>
          <w:szCs w:val="19"/>
        </w:rPr>
        <w:t xml:space="preserve">, espace marchés publics) </w:t>
      </w:r>
      <w:r w:rsidRPr="00477FA7">
        <w:rPr>
          <w:rFonts w:ascii="Arial Narrow" w:hAnsi="Arial Narrow"/>
          <w:sz w:val="16"/>
          <w:szCs w:val="19"/>
        </w:rPr>
        <w:t xml:space="preserve">est un modèle de lettre de candidature non obligatoire à jour de la dernière modification du code </w:t>
      </w:r>
      <w:r w:rsidRPr="00477FA7">
        <w:rPr>
          <w:rFonts w:ascii="Arial Narrow" w:hAnsi="Arial Narrow"/>
          <w:sz w:val="16"/>
          <w:szCs w:val="16"/>
        </w:rPr>
        <w:t>polynésien des marchés publics</w:t>
      </w:r>
      <w:r w:rsidRPr="00477FA7">
        <w:rPr>
          <w:rFonts w:ascii="Arial Narrow" w:hAnsi="Arial Narrow"/>
          <w:sz w:val="16"/>
          <w:szCs w:val="16"/>
          <w:vertAlign w:val="superscript"/>
        </w:rPr>
        <w:footnoteReference w:id="1"/>
      </w:r>
      <w:r w:rsidRPr="00477FA7">
        <w:rPr>
          <w:rFonts w:ascii="Arial Narrow" w:hAnsi="Arial Narrow"/>
          <w:sz w:val="16"/>
          <w:szCs w:val="16"/>
        </w:rPr>
        <w:t>. Il peut être utilisé par les groupements d’entreprises pour présenter leur candidature aux marchés publics ou accords</w:t>
      </w:r>
      <w:r w:rsidRPr="00477FA7">
        <w:rPr>
          <w:rFonts w:ascii="Arial Narrow" w:hAnsi="Arial Narrow"/>
          <w:sz w:val="16"/>
          <w:szCs w:val="16"/>
        </w:rPr>
        <w:noBreakHyphen/>
        <w:t>cadres passés par la Polynésie française, les communes ou leurs démembrements.</w:t>
      </w:r>
    </w:p>
    <w:p w:rsidR="00397305" w:rsidRPr="00477FA7" w:rsidRDefault="00397305" w:rsidP="00930E97">
      <w:pPr>
        <w:pStyle w:val="Corpsdetexte2"/>
        <w:rPr>
          <w:rFonts w:ascii="Arial Narrow" w:hAnsi="Arial Narrow"/>
          <w:sz w:val="16"/>
          <w:szCs w:val="16"/>
        </w:rPr>
      </w:pPr>
      <w:r w:rsidRPr="00477FA7">
        <w:rPr>
          <w:rFonts w:ascii="Arial Narrow" w:hAnsi="Arial Narrow"/>
          <w:sz w:val="16"/>
          <w:szCs w:val="16"/>
          <w:u w:val="single"/>
        </w:rPr>
        <w:t>En cas d’allotissement</w:t>
      </w:r>
      <w:r w:rsidRPr="00477FA7">
        <w:rPr>
          <w:rFonts w:ascii="Arial Narrow" w:hAnsi="Arial Narrow"/>
          <w:sz w:val="16"/>
          <w:szCs w:val="16"/>
        </w:rPr>
        <w:t>, le candidat ne remplit qu’</w:t>
      </w:r>
      <w:r w:rsidRPr="00477FA7">
        <w:rPr>
          <w:rFonts w:ascii="Arial Narrow" w:hAnsi="Arial Narrow"/>
          <w:b/>
          <w:sz w:val="16"/>
          <w:szCs w:val="16"/>
        </w:rPr>
        <w:t>un seul LC1 quel que soit le nombre de lots auquel il soumissionne</w:t>
      </w:r>
      <w:r w:rsidRPr="00477FA7">
        <w:rPr>
          <w:rFonts w:ascii="Arial Narrow" w:hAnsi="Arial Narrow"/>
          <w:sz w:val="16"/>
          <w:szCs w:val="16"/>
        </w:rPr>
        <w:t>.</w:t>
      </w:r>
    </w:p>
    <w:p w:rsidR="00397305" w:rsidRPr="00477FA7" w:rsidRDefault="00397305" w:rsidP="0023467C">
      <w:pPr>
        <w:pStyle w:val="Corpsdetexte2"/>
        <w:rPr>
          <w:rFonts w:ascii="Arial Narrow" w:hAnsi="Arial Narrow"/>
          <w:sz w:val="16"/>
          <w:szCs w:val="16"/>
        </w:rPr>
      </w:pPr>
      <w:r w:rsidRPr="00477FA7">
        <w:rPr>
          <w:rFonts w:ascii="Arial Narrow" w:hAnsi="Arial Narrow"/>
          <w:sz w:val="16"/>
          <w:szCs w:val="16"/>
          <w:u w:val="single"/>
        </w:rPr>
        <w:t>En cas de candidature d’un groupement d’entreprises</w:t>
      </w:r>
      <w:r w:rsidRPr="00477FA7">
        <w:rPr>
          <w:rFonts w:ascii="Arial Narrow" w:hAnsi="Arial Narrow"/>
          <w:sz w:val="16"/>
          <w:szCs w:val="16"/>
        </w:rPr>
        <w:t xml:space="preserve">, celui-ci utilisera préférablement le formulaire </w:t>
      </w:r>
      <w:r w:rsidRPr="00477FA7">
        <w:rPr>
          <w:rFonts w:ascii="Arial Narrow" w:hAnsi="Arial Narrow"/>
          <w:smallCaps/>
          <w:sz w:val="16"/>
          <w:szCs w:val="16"/>
        </w:rPr>
        <w:t>lexpol</w:t>
      </w:r>
      <w:r w:rsidRPr="00477FA7">
        <w:rPr>
          <w:rFonts w:ascii="Arial Narrow" w:hAnsi="Arial Narrow"/>
          <w:sz w:val="16"/>
          <w:szCs w:val="16"/>
        </w:rPr>
        <w:t xml:space="preserve"> spécifique « </w:t>
      </w:r>
      <w:r w:rsidRPr="00477FA7">
        <w:rPr>
          <w:rFonts w:ascii="Arial Narrow" w:hAnsi="Arial Narrow"/>
          <w:b/>
          <w:sz w:val="16"/>
          <w:szCs w:val="16"/>
        </w:rPr>
        <w:t>LC1bis</w:t>
      </w:r>
      <w:r w:rsidRPr="00477FA7">
        <w:rPr>
          <w:rFonts w:ascii="Arial Narrow" w:hAnsi="Arial Narrow"/>
          <w:sz w:val="16"/>
          <w:szCs w:val="16"/>
        </w:rPr>
        <w:t> ».</w:t>
      </w:r>
    </w:p>
    <w:tbl>
      <w:tblPr>
        <w:tblStyle w:val="Grilledutableau"/>
        <w:tblW w:w="0" w:type="auto"/>
        <w:tblLook w:val="04A0" w:firstRow="1" w:lastRow="0" w:firstColumn="1" w:lastColumn="0" w:noHBand="0" w:noVBand="1"/>
      </w:tblPr>
      <w:tblGrid>
        <w:gridCol w:w="10194"/>
      </w:tblGrid>
      <w:tr w:rsidR="00E654CD" w:rsidRPr="00D11170" w:rsidTr="00AE7DA1">
        <w:tc>
          <w:tcPr>
            <w:tcW w:w="10405" w:type="dxa"/>
            <w:shd w:val="clear" w:color="auto" w:fill="990033"/>
          </w:tcPr>
          <w:p w:rsidR="00E654CD" w:rsidRPr="00480A79" w:rsidRDefault="005F3F42" w:rsidP="00D773D3">
            <w:pPr>
              <w:pStyle w:val="TM3"/>
            </w:pPr>
            <w:r w:rsidRPr="00480A79">
              <w:t xml:space="preserve">A </w:t>
            </w:r>
            <w:r w:rsidR="00A31050">
              <w:t>–</w:t>
            </w:r>
            <w:r w:rsidRPr="00480A79">
              <w:t xml:space="preserve"> </w:t>
            </w:r>
            <w:r w:rsidR="00A31050">
              <w:t>Identification de l’acheteur public</w:t>
            </w:r>
            <w:r w:rsidRPr="00480A79">
              <w:t xml:space="preserve"> </w:t>
            </w:r>
          </w:p>
        </w:tc>
      </w:tr>
      <w:tr w:rsidR="00CB0C08" w:rsidRPr="00D11170" w:rsidTr="00AE7DA1">
        <w:tc>
          <w:tcPr>
            <w:tcW w:w="10405" w:type="dxa"/>
          </w:tcPr>
          <w:p w:rsidR="00EA257E" w:rsidRPr="00EA257E" w:rsidRDefault="00CB0C08" w:rsidP="00EA257E">
            <w:pPr>
              <w:suppressAutoHyphens/>
              <w:spacing w:before="20" w:after="120"/>
              <w:ind w:left="-142"/>
              <w:rPr>
                <w:rFonts w:asciiTheme="minorHAnsi" w:eastAsia="Times New Roman" w:hAnsiTheme="minorHAnsi" w:cstheme="minorHAnsi"/>
                <w:sz w:val="20"/>
                <w:szCs w:val="20"/>
                <w:lang w:eastAsia="zh-CN"/>
              </w:rPr>
            </w:pPr>
            <w:r w:rsidRPr="00FF680A">
              <w:rPr>
                <w:rFonts w:ascii="Arial Narrow" w:eastAsia="Times New Roman" w:hAnsi="Arial Narrow" w:cstheme="minorHAnsi"/>
                <w:bCs/>
                <w:i/>
                <w:iCs/>
                <w:sz w:val="14"/>
                <w:szCs w:val="14"/>
                <w:lang w:eastAsia="zh-CN"/>
              </w:rPr>
              <w:t xml:space="preserve"> </w:t>
            </w:r>
            <w:r w:rsidR="0023467C">
              <w:rPr>
                <w:rFonts w:ascii="Arial Narrow" w:eastAsia="Times New Roman" w:hAnsi="Arial Narrow" w:cstheme="minorHAnsi"/>
                <w:bCs/>
                <w:i/>
                <w:iCs/>
                <w:sz w:val="14"/>
                <w:szCs w:val="14"/>
                <w:lang w:eastAsia="zh-CN"/>
              </w:rPr>
              <w:t xml:space="preserve">  </w:t>
            </w:r>
            <w:r w:rsidR="00EA257E" w:rsidRPr="00EA257E">
              <w:rPr>
                <w:rFonts w:asciiTheme="minorHAnsi" w:eastAsia="Times New Roman" w:hAnsiTheme="minorHAnsi" w:cstheme="minorHAnsi"/>
                <w:sz w:val="20"/>
                <w:szCs w:val="20"/>
                <w:lang w:eastAsia="zh-CN"/>
              </w:rPr>
              <w:t>Le Ministre du logement, de l’aménagement, en charge des transports interinsulaires</w:t>
            </w:r>
          </w:p>
          <w:p w:rsidR="00EA257E" w:rsidRPr="00EA257E" w:rsidRDefault="00EA257E" w:rsidP="00EA257E">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Bâtiment administratif A 2 – 4ème étage</w:t>
            </w:r>
          </w:p>
          <w:p w:rsidR="00EA257E" w:rsidRPr="00EA257E" w:rsidRDefault="00EA257E" w:rsidP="00EA257E">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Rue du Commandant </w:t>
            </w:r>
            <w:proofErr w:type="spellStart"/>
            <w:r w:rsidRPr="00EA257E">
              <w:rPr>
                <w:rFonts w:asciiTheme="minorHAnsi" w:eastAsia="Times New Roman" w:hAnsiTheme="minorHAnsi" w:cstheme="minorHAnsi"/>
                <w:sz w:val="20"/>
                <w:szCs w:val="20"/>
                <w:lang w:eastAsia="zh-CN"/>
              </w:rPr>
              <w:t>Destremeau</w:t>
            </w:r>
            <w:proofErr w:type="spellEnd"/>
            <w:r w:rsidRPr="00EA257E">
              <w:rPr>
                <w:rFonts w:asciiTheme="minorHAnsi" w:eastAsia="Times New Roman" w:hAnsiTheme="minorHAnsi" w:cstheme="minorHAnsi"/>
                <w:sz w:val="20"/>
                <w:szCs w:val="20"/>
                <w:lang w:eastAsia="zh-CN"/>
              </w:rPr>
              <w:t xml:space="preserve"> - Papeete</w:t>
            </w:r>
          </w:p>
          <w:p w:rsidR="00EA257E" w:rsidRPr="00EA257E" w:rsidRDefault="00EA257E" w:rsidP="00EA257E">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Adresse postale : B.P. </w:t>
            </w:r>
            <w:r w:rsidR="00613361">
              <w:rPr>
                <w:rFonts w:asciiTheme="minorHAnsi" w:eastAsia="Times New Roman" w:hAnsiTheme="minorHAnsi" w:cstheme="minorHAnsi"/>
                <w:sz w:val="20"/>
                <w:szCs w:val="20"/>
                <w:lang w:eastAsia="zh-CN"/>
              </w:rPr>
              <w:t>2</w:t>
            </w:r>
            <w:bookmarkStart w:id="0" w:name="_GoBack"/>
            <w:bookmarkEnd w:id="0"/>
            <w:r w:rsidRPr="00EA257E">
              <w:rPr>
                <w:rFonts w:asciiTheme="minorHAnsi" w:eastAsia="Times New Roman" w:hAnsiTheme="minorHAnsi" w:cstheme="minorHAnsi"/>
                <w:sz w:val="20"/>
                <w:szCs w:val="20"/>
                <w:lang w:eastAsia="zh-CN"/>
              </w:rPr>
              <w:t>551  -  98713 PAPEETE  - TAHITI  - Polynésie française</w:t>
            </w:r>
          </w:p>
          <w:p w:rsidR="00EA257E" w:rsidRDefault="00EA257E" w:rsidP="00EA257E">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Téléphone :</w:t>
            </w:r>
            <w:r w:rsidRPr="00EA257E">
              <w:rPr>
                <w:rFonts w:asciiTheme="minorHAnsi" w:eastAsia="Times New Roman" w:hAnsiTheme="minorHAnsi" w:cstheme="minorHAnsi"/>
                <w:sz w:val="20"/>
                <w:szCs w:val="20"/>
                <w:lang w:eastAsia="zh-CN"/>
              </w:rPr>
              <w:tab/>
              <w:t xml:space="preserve">(689) 40 46 82 50                  Fax : </w:t>
            </w:r>
            <w:r w:rsidRPr="00EA257E">
              <w:rPr>
                <w:rFonts w:asciiTheme="minorHAnsi" w:eastAsia="Times New Roman" w:hAnsiTheme="minorHAnsi" w:cstheme="minorHAnsi"/>
                <w:sz w:val="20"/>
                <w:szCs w:val="20"/>
                <w:lang w:eastAsia="zh-CN"/>
              </w:rPr>
              <w:tab/>
              <w:t>(689) 40 46 82 51</w:t>
            </w:r>
          </w:p>
          <w:p w:rsidR="00CB0C08" w:rsidRPr="0086643E" w:rsidRDefault="00EA257E" w:rsidP="00EA257E">
            <w:pPr>
              <w:suppressAutoHyphens/>
              <w:spacing w:before="0"/>
            </w:pPr>
            <w:r w:rsidRPr="00EA257E">
              <w:rPr>
                <w:rFonts w:asciiTheme="minorHAnsi" w:eastAsia="Times New Roman" w:hAnsiTheme="minorHAnsi" w:cstheme="minorHAnsi"/>
                <w:sz w:val="20"/>
                <w:szCs w:val="20"/>
                <w:lang w:eastAsia="zh-CN"/>
              </w:rPr>
              <w:t>Courriel :</w:t>
            </w:r>
            <w:r w:rsidRPr="00EA257E">
              <w:rPr>
                <w:rFonts w:asciiTheme="minorHAnsi" w:eastAsia="Times New Roman" w:hAnsiTheme="minorHAnsi" w:cstheme="minorHAnsi"/>
                <w:sz w:val="20"/>
                <w:szCs w:val="20"/>
                <w:lang w:eastAsia="zh-CN"/>
              </w:rPr>
              <w:tab/>
              <w:t xml:space="preserve">secretariat@logement.min.gov.pf </w:t>
            </w: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AE7DA1">
        <w:tc>
          <w:tcPr>
            <w:tcW w:w="10405" w:type="dxa"/>
            <w:shd w:val="clear" w:color="auto" w:fill="990033"/>
          </w:tcPr>
          <w:p w:rsidR="00A31050" w:rsidRPr="00480A79" w:rsidRDefault="00A31050" w:rsidP="00D773D3">
            <w:pPr>
              <w:pStyle w:val="TM3"/>
            </w:pPr>
            <w:r>
              <w:t>B</w:t>
            </w:r>
            <w:r w:rsidRPr="00480A79">
              <w:t xml:space="preserve"> </w:t>
            </w:r>
            <w:r>
              <w:t>–</w:t>
            </w:r>
            <w:r w:rsidRPr="00480A79">
              <w:t xml:space="preserve"> </w:t>
            </w:r>
            <w:r>
              <w:t>Objet de la consultation</w:t>
            </w:r>
            <w:r w:rsidRPr="00480A79">
              <w:t xml:space="preserve"> </w:t>
            </w:r>
          </w:p>
        </w:tc>
      </w:tr>
      <w:tr w:rsidR="00084C4B" w:rsidRPr="00D11170" w:rsidTr="00AE7DA1">
        <w:tc>
          <w:tcPr>
            <w:tcW w:w="10405" w:type="dxa"/>
          </w:tcPr>
          <w:p w:rsidR="0023467C" w:rsidRPr="001C38AE" w:rsidRDefault="0023467C" w:rsidP="0023467C">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Pr="00821C94">
              <w:rPr>
                <w:rFonts w:ascii="Arial Narrow" w:eastAsia="Times New Roman" w:hAnsi="Arial Narrow" w:cstheme="minorHAnsi"/>
                <w:bCs/>
                <w:i/>
                <w:iCs/>
                <w:sz w:val="20"/>
                <w:szCs w:val="20"/>
                <w:lang w:eastAsia="zh-CN"/>
              </w:rPr>
              <w:t>Marché MAPA n° 2021-05-MLA-DPAM : Etude de marché et étude juridico-économique de la faisabilité et de la rentabilité d’un transport maritime inter-îles avec un navire à propulsion bas-carbone dans l’archipel des Tuamotu (Polynésie française)</w:t>
            </w:r>
            <w:r w:rsidRPr="00510CA8">
              <w:rPr>
                <w:rFonts w:ascii="Arial Narrow" w:eastAsia="Times New Roman" w:hAnsi="Arial Narrow" w:cstheme="minorHAnsi"/>
                <w:bCs/>
                <w:i/>
                <w:iCs/>
                <w:sz w:val="20"/>
                <w:szCs w:val="20"/>
                <w:lang w:eastAsia="zh-CN"/>
              </w:rPr>
              <w:t>.</w:t>
            </w:r>
          </w:p>
          <w:p w:rsidR="0023467C" w:rsidRPr="003E1B3A" w:rsidRDefault="0023467C" w:rsidP="0023467C">
            <w:pPr>
              <w:tabs>
                <w:tab w:val="left" w:pos="142"/>
              </w:tabs>
              <w:suppressAutoHyphens/>
              <w:spacing w:before="0"/>
              <w:ind w:left="142"/>
              <w:rPr>
                <w:rFonts w:ascii="Arial Narrow" w:eastAsia="Times New Roman" w:hAnsi="Arial Narrow" w:cstheme="minorHAnsi"/>
                <w:bCs/>
                <w:i/>
                <w:iCs/>
                <w:sz w:val="20"/>
                <w:szCs w:val="20"/>
                <w:lang w:eastAsia="zh-CN"/>
              </w:rPr>
            </w:pPr>
          </w:p>
          <w:p w:rsidR="0023467C" w:rsidRPr="003E1B3A" w:rsidRDefault="0023467C" w:rsidP="0023467C">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Pr="00A40371">
              <w:rPr>
                <w:rFonts w:ascii="Arial Narrow" w:eastAsia="Times New Roman" w:hAnsi="Arial Narrow" w:cstheme="minorHAnsi"/>
                <w:bCs/>
                <w:i/>
                <w:iCs/>
                <w:sz w:val="20"/>
                <w:szCs w:val="20"/>
                <w:lang w:eastAsia="zh-CN"/>
              </w:rPr>
              <w:t>En vue de développer le transport maritime intra-archipels à propulsion bas-carbone en complément aux liaisons maritimes ou aériennes existantes entre Tahiti et les îles éloignées, la Polynésie française souhaite faire réaliser par une étude de marché, étude du besoin et étude juridico-économique visant à déterminer la faisabilité et les critères de rentabilité de telles liaisons de transport maritime secondaires inter-îles et intra-archipels, avec un ciblage plus spécifique sur les Tuamotu de l’Ouest</w:t>
            </w:r>
            <w:r w:rsidRPr="00510CA8">
              <w:rPr>
                <w:rFonts w:ascii="Arial Narrow" w:eastAsia="Times New Roman" w:hAnsi="Arial Narrow" w:cstheme="minorHAnsi"/>
                <w:bCs/>
                <w:i/>
                <w:iCs/>
                <w:sz w:val="20"/>
                <w:szCs w:val="20"/>
                <w:lang w:eastAsia="zh-CN"/>
              </w:rPr>
              <w:t>.</w:t>
            </w:r>
          </w:p>
          <w:p w:rsidR="00084C4B" w:rsidRPr="00EA257E" w:rsidRDefault="00084C4B" w:rsidP="00497069">
            <w:pPr>
              <w:tabs>
                <w:tab w:val="left" w:pos="142"/>
              </w:tabs>
              <w:suppressAutoHyphens/>
              <w:spacing w:before="0"/>
              <w:ind w:left="142"/>
              <w:rPr>
                <w:rFonts w:asciiTheme="minorHAnsi" w:hAnsiTheme="minorHAnsi" w:cstheme="minorHAnsi"/>
                <w:sz w:val="20"/>
                <w:szCs w:val="20"/>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EA257E">
        <w:tc>
          <w:tcPr>
            <w:tcW w:w="10194" w:type="dxa"/>
            <w:shd w:val="clear" w:color="auto" w:fill="990033"/>
          </w:tcPr>
          <w:p w:rsidR="00A31050" w:rsidRPr="00480A79" w:rsidRDefault="00A31050" w:rsidP="00D773D3">
            <w:pPr>
              <w:pStyle w:val="TM3"/>
            </w:pPr>
            <w:r>
              <w:t>C</w:t>
            </w:r>
            <w:r w:rsidRPr="00480A79">
              <w:t xml:space="preserve"> </w:t>
            </w:r>
            <w:r>
              <w:t>–</w:t>
            </w:r>
            <w:r w:rsidRPr="00480A79">
              <w:t xml:space="preserve"> </w:t>
            </w:r>
            <w:r>
              <w:t xml:space="preserve">Objet de la candidature </w:t>
            </w:r>
          </w:p>
        </w:tc>
      </w:tr>
      <w:tr w:rsidR="00FF680A" w:rsidRPr="00D11170" w:rsidTr="00EA257E">
        <w:tc>
          <w:tcPr>
            <w:tcW w:w="10194" w:type="dxa"/>
          </w:tcPr>
          <w:p w:rsidR="00C3546B" w:rsidRPr="00C3546B" w:rsidRDefault="00FF680A" w:rsidP="00497069">
            <w:pPr>
              <w:pStyle w:val="Titre1"/>
              <w:numPr>
                <w:ilvl w:val="0"/>
                <w:numId w:val="0"/>
              </w:numPr>
              <w:spacing w:before="180"/>
              <w:outlineLvl w:val="0"/>
              <w:rPr>
                <w:rFonts w:asciiTheme="minorHAnsi" w:eastAsia="Times New Roman" w:hAnsiTheme="minorHAnsi" w:cs="Arial"/>
                <w:i/>
                <w:iCs/>
                <w:sz w:val="18"/>
                <w:szCs w:val="18"/>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Pr>
                <w:rFonts w:ascii="Arial Narrow" w:eastAsia="Times New Roman" w:hAnsi="Arial Narrow" w:cs="Arial"/>
                <w:i/>
                <w:caps w:val="0"/>
                <w:sz w:val="16"/>
                <w:szCs w:val="16"/>
                <w:lang w:eastAsia="zh-CN"/>
              </w:rPr>
              <w:t xml:space="preserve"> </w:t>
            </w:r>
            <w:r w:rsidR="00C3546B">
              <w:rPr>
                <w:rFonts w:asciiTheme="minorHAnsi" w:eastAsia="Times New Roman" w:hAnsiTheme="minorHAnsi" w:cs="Times New Roman"/>
                <w:sz w:val="20"/>
                <w:szCs w:val="20"/>
                <w:lang w:eastAsia="zh-CN"/>
              </w:rPr>
              <w:fldChar w:fldCharType="begin">
                <w:ffData>
                  <w:name w:val=""/>
                  <w:enabled/>
                  <w:calcOnExit w:val="0"/>
                  <w:checkBox>
                    <w:size w:val="20"/>
                    <w:default w:val="1"/>
                  </w:checkBox>
                </w:ffData>
              </w:fldChar>
            </w:r>
            <w:r w:rsidR="00C3546B">
              <w:rPr>
                <w:rFonts w:asciiTheme="minorHAnsi" w:eastAsia="Times New Roman" w:hAnsiTheme="minorHAnsi" w:cs="Times New Roman"/>
                <w:sz w:val="20"/>
                <w:szCs w:val="20"/>
                <w:lang w:eastAsia="zh-CN"/>
              </w:rPr>
              <w:instrText xml:space="preserve"> FORMCHECKBOX </w:instrText>
            </w:r>
            <w:r w:rsidR="00613361">
              <w:rPr>
                <w:rFonts w:asciiTheme="minorHAnsi" w:eastAsia="Times New Roman" w:hAnsiTheme="minorHAnsi" w:cs="Times New Roman"/>
                <w:sz w:val="20"/>
                <w:szCs w:val="20"/>
                <w:lang w:eastAsia="zh-CN"/>
              </w:rPr>
            </w:r>
            <w:r w:rsidR="00613361">
              <w:rPr>
                <w:rFonts w:asciiTheme="minorHAnsi" w:eastAsia="Times New Roman" w:hAnsiTheme="minorHAnsi" w:cs="Times New Roman"/>
                <w:sz w:val="20"/>
                <w:szCs w:val="20"/>
                <w:lang w:eastAsia="zh-CN"/>
              </w:rPr>
              <w:fldChar w:fldCharType="separate"/>
            </w:r>
            <w:r w:rsidR="00C3546B">
              <w:rPr>
                <w:rFonts w:asciiTheme="minorHAnsi" w:eastAsia="Times New Roman" w:hAnsiTheme="minorHAnsi" w:cs="Times New Roman"/>
                <w:sz w:val="20"/>
                <w:szCs w:val="20"/>
                <w:lang w:eastAsia="zh-CN"/>
              </w:rPr>
              <w:fldChar w:fldCharType="end"/>
            </w:r>
            <w:r>
              <w:rPr>
                <w:rFonts w:asciiTheme="minorHAnsi" w:eastAsia="Times New Roman" w:hAnsiTheme="minorHAnsi" w:cs="Times New Roman"/>
                <w:sz w:val="20"/>
                <w:szCs w:val="20"/>
                <w:lang w:eastAsia="zh-CN"/>
              </w:rPr>
              <w:t xml:space="preserve"> </w:t>
            </w:r>
            <w:r w:rsidR="00497069">
              <w:rPr>
                <w:rFonts w:asciiTheme="minorHAnsi" w:eastAsia="Times New Roman" w:hAnsiTheme="minorHAnsi" w:cs="Arial"/>
                <w:sz w:val="20"/>
                <w:szCs w:val="20"/>
                <w:lang w:eastAsia="zh-CN"/>
              </w:rPr>
              <w:t>pour l’ensemble</w:t>
            </w:r>
            <w:r w:rsidR="00C3546B">
              <w:rPr>
                <w:rFonts w:asciiTheme="minorHAnsi" w:eastAsia="Times New Roman" w:hAnsiTheme="minorHAnsi" w:cs="Arial"/>
                <w:sz w:val="20"/>
                <w:szCs w:val="20"/>
                <w:lang w:eastAsia="zh-CN"/>
              </w:rPr>
              <w:t xml:space="preserve"> </w:t>
            </w:r>
            <w:r w:rsidRPr="004847D3">
              <w:rPr>
                <w:rFonts w:asciiTheme="minorHAnsi" w:eastAsia="Times New Roman" w:hAnsiTheme="minorHAnsi" w:cs="Arial"/>
                <w:sz w:val="20"/>
                <w:szCs w:val="20"/>
                <w:lang w:eastAsia="zh-CN"/>
              </w:rPr>
              <w:t>du marché public</w:t>
            </w:r>
            <w:r w:rsidR="00497069">
              <w:rPr>
                <w:rFonts w:asciiTheme="minorHAnsi" w:eastAsia="Times New Roman" w:hAnsiTheme="minorHAnsi" w:cs="Arial"/>
                <w:sz w:val="20"/>
                <w:szCs w:val="20"/>
                <w:lang w:eastAsia="zh-CN"/>
              </w:rPr>
              <w:br/>
            </w:r>
          </w:p>
        </w:tc>
      </w:tr>
    </w:tbl>
    <w:p w:rsidR="0023467C" w:rsidRPr="0023467C" w:rsidRDefault="0023467C" w:rsidP="0023467C">
      <w:pPr>
        <w:spacing w:before="0"/>
        <w:rPr>
          <w:sz w:val="16"/>
          <w:szCs w:val="16"/>
        </w:rPr>
      </w:pPr>
    </w:p>
    <w:tbl>
      <w:tblPr>
        <w:tblStyle w:val="Grilledutableau"/>
        <w:tblW w:w="0" w:type="auto"/>
        <w:tblLook w:val="04A0" w:firstRow="1" w:lastRow="0" w:firstColumn="1" w:lastColumn="0" w:noHBand="0" w:noVBand="1"/>
      </w:tblPr>
      <w:tblGrid>
        <w:gridCol w:w="10194"/>
      </w:tblGrid>
      <w:tr w:rsidR="008C63C9" w:rsidRPr="00480A79" w:rsidTr="00EA257E">
        <w:tc>
          <w:tcPr>
            <w:tcW w:w="10194" w:type="dxa"/>
            <w:shd w:val="clear" w:color="auto" w:fill="990033"/>
          </w:tcPr>
          <w:p w:rsidR="008C63C9" w:rsidRPr="00480A79" w:rsidRDefault="008C63C9" w:rsidP="00D773D3">
            <w:pPr>
              <w:pStyle w:val="TM3"/>
            </w:pPr>
            <w:r>
              <w:t>D</w:t>
            </w:r>
            <w:r w:rsidRPr="00480A79">
              <w:t xml:space="preserve"> </w:t>
            </w:r>
            <w:r>
              <w:t>–</w:t>
            </w:r>
            <w:r w:rsidRPr="00480A79">
              <w:t xml:space="preserve"> </w:t>
            </w:r>
            <w:r>
              <w:t>Pré</w:t>
            </w:r>
            <w:r w:rsidR="006B1B50">
              <w:t>sentation du candidat individuel</w:t>
            </w:r>
          </w:p>
        </w:tc>
      </w:tr>
      <w:tr w:rsidR="00A27FD9" w:rsidRPr="00D11170" w:rsidTr="00EA257E">
        <w:tc>
          <w:tcPr>
            <w:tcW w:w="10194" w:type="dxa"/>
            <w:tcBorders>
              <w:top w:val="single" w:sz="2" w:space="0" w:color="A50021"/>
              <w:bottom w:val="nil"/>
            </w:tcBorders>
          </w:tcPr>
          <w:p w:rsidR="00A27FD9" w:rsidRPr="00BB5EB0" w:rsidRDefault="00A27FD9" w:rsidP="00F04C85">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 individuel :</w:t>
            </w:r>
          </w:p>
          <w:p w:rsidR="00A27FD9" w:rsidRPr="005F044E" w:rsidRDefault="00A27FD9" w:rsidP="00BB4525">
            <w:pPr>
              <w:pStyle w:val="Paragraphedeliste"/>
              <w:numPr>
                <w:ilvl w:val="0"/>
                <w:numId w:val="29"/>
              </w:numPr>
              <w:suppressAutoHyphens/>
              <w:spacing w:after="120"/>
              <w:ind w:left="709" w:hanging="283"/>
              <w:contextualSpacing w:val="0"/>
              <w:rPr>
                <w:rFonts w:asciiTheme="minorHAnsi" w:eastAsia="Times New Roman" w:hAnsiTheme="minorHAnsi" w:cstheme="minorHAnsi"/>
                <w:sz w:val="20"/>
                <w:szCs w:val="20"/>
                <w:lang w:eastAsia="zh-CN"/>
              </w:rPr>
            </w:pPr>
          </w:p>
          <w:p w:rsidR="00A27FD9" w:rsidRPr="00BB5EB0" w:rsidRDefault="00A27FD9"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A27FD9" w:rsidRPr="009E1E3A" w:rsidRDefault="00A27FD9" w:rsidP="00C3546B">
            <w:pPr>
              <w:pStyle w:val="Paragraphedeliste"/>
              <w:numPr>
                <w:ilvl w:val="0"/>
                <w:numId w:val="19"/>
              </w:numPr>
              <w:suppressAutoHyphens/>
              <w:spacing w:before="3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sidR="00DA0748">
              <w:rPr>
                <w:rFonts w:asciiTheme="minorHAnsi" w:eastAsia="Times New Roman" w:hAnsiTheme="minorHAnsi" w:cstheme="minorHAnsi"/>
                <w:b/>
                <w:sz w:val="20"/>
                <w:szCs w:val="20"/>
                <w:lang w:eastAsia="zh-CN"/>
              </w:rPr>
              <w:t>du candidat</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A27FD9" w:rsidTr="000540B4">
              <w:tc>
                <w:tcPr>
                  <w:tcW w:w="2552" w:type="dxa"/>
                  <w:tcBorders>
                    <w:top w:val="single" w:sz="2" w:space="0" w:color="A50021"/>
                    <w:left w:val="single" w:sz="2" w:space="0" w:color="A50021"/>
                    <w:bottom w:val="single" w:sz="2" w:space="0" w:color="A50021"/>
                  </w:tcBorders>
                </w:tcPr>
                <w:p w:rsidR="00A27FD9" w:rsidRPr="00833433"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27FD9" w:rsidRDefault="00A27FD9"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27FD9" w:rsidRDefault="00A27FD9"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Default="00A27FD9" w:rsidP="00C3546B">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 xml:space="preserve">Adresse </w:t>
                  </w:r>
                  <w:proofErr w:type="gramStart"/>
                  <w:r w:rsidRPr="009275DF">
                    <w:rPr>
                      <w:rFonts w:asciiTheme="minorHAnsi" w:eastAsia="Times New Roman" w:hAnsiTheme="minorHAnsi" w:cstheme="minorHAnsi"/>
                      <w:i/>
                      <w:sz w:val="20"/>
                      <w:szCs w:val="20"/>
                      <w:lang w:eastAsia="fr-FR"/>
                    </w:rPr>
                    <w:t>géographique</w:t>
                  </w:r>
                  <w:r>
                    <w:rPr>
                      <w:rFonts w:asciiTheme="minorHAnsi" w:eastAsia="Times New Roman" w:hAnsiTheme="minorHAnsi" w:cstheme="minorHAnsi"/>
                      <w:i/>
                      <w:sz w:val="20"/>
                      <w:szCs w:val="20"/>
                      <w:lang w:eastAsia="fr-FR"/>
                    </w:rPr>
                    <w:t xml:space="preserve">  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A27FD9" w:rsidRDefault="00A27FD9"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C80C6E">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Default="00A27FD9"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A27FD9" w:rsidRDefault="00A27FD9"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A27FD9" w:rsidTr="00EE2DBD">
              <w:tc>
                <w:tcPr>
                  <w:tcW w:w="2552" w:type="dxa"/>
                  <w:tcBorders>
                    <w:top w:val="single" w:sz="2" w:space="0" w:color="A50021"/>
                    <w:left w:val="single" w:sz="2" w:space="0" w:color="A50021"/>
                    <w:bottom w:val="single" w:sz="2" w:space="0" w:color="A50021"/>
                  </w:tcBorders>
                </w:tcPr>
                <w:p w:rsidR="00A27FD9" w:rsidRDefault="00A27FD9"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A27FD9" w:rsidRPr="002C67AF" w:rsidRDefault="00A27FD9" w:rsidP="005F044E">
            <w:pPr>
              <w:suppressAutoHyphens/>
              <w:spacing w:before="0"/>
              <w:rPr>
                <w:rFonts w:asciiTheme="minorHAnsi" w:eastAsia="Times New Roman" w:hAnsiTheme="minorHAnsi" w:cs="Arial"/>
                <w:b/>
                <w:caps/>
                <w:sz w:val="20"/>
                <w:szCs w:val="20"/>
                <w:lang w:eastAsia="zh-CN"/>
              </w:rPr>
            </w:pPr>
          </w:p>
        </w:tc>
      </w:tr>
      <w:tr w:rsidR="000540B4" w:rsidRPr="00D11170" w:rsidTr="00EA257E">
        <w:tc>
          <w:tcPr>
            <w:tcW w:w="10194" w:type="dxa"/>
            <w:tcBorders>
              <w:top w:val="nil"/>
              <w:bottom w:val="single" w:sz="2" w:space="0" w:color="A50021"/>
            </w:tcBorders>
            <w:shd w:val="clear" w:color="auto" w:fill="FFFFFF" w:themeFill="background1"/>
          </w:tcPr>
          <w:p w:rsidR="000540B4" w:rsidRPr="0067687C" w:rsidRDefault="000540B4" w:rsidP="0010051C">
            <w:pPr>
              <w:suppressAutoHyphens/>
              <w:spacing w:before="0"/>
              <w:rPr>
                <w:rFonts w:ascii="Arial Narrow" w:eastAsia="Times New Roman" w:hAnsi="Arial Narrow" w:cstheme="minorHAnsi"/>
                <w:sz w:val="15"/>
                <w:szCs w:val="15"/>
                <w:lang w:eastAsia="zh-CN"/>
              </w:rPr>
            </w:pPr>
            <w:r w:rsidRPr="0067687C">
              <w:rPr>
                <w:rFonts w:ascii="Arial Narrow" w:eastAsia="Times New Roman" w:hAnsi="Arial Narrow" w:cstheme="minorHAnsi"/>
                <w:i/>
                <w:sz w:val="15"/>
                <w:szCs w:val="15"/>
                <w:lang w:eastAsia="zh-CN"/>
              </w:rPr>
              <w:t>(</w:t>
            </w:r>
            <w:r w:rsidRPr="0067687C">
              <w:rPr>
                <w:rFonts w:ascii="Arial Narrow" w:eastAsia="Times New Roman" w:hAnsi="Arial Narrow" w:cstheme="minorHAnsi"/>
                <w:b/>
                <w:i/>
                <w:sz w:val="15"/>
                <w:szCs w:val="15"/>
                <w:lang w:eastAsia="zh-CN"/>
              </w:rPr>
              <w:t>*</w:t>
            </w:r>
            <w:r w:rsidR="0067687C" w:rsidRPr="0067687C">
              <w:rPr>
                <w:rFonts w:ascii="Arial Narrow" w:eastAsia="Times New Roman" w:hAnsi="Arial Narrow" w:cstheme="minorHAnsi"/>
                <w:i/>
                <w:sz w:val="15"/>
                <w:szCs w:val="15"/>
                <w:lang w:eastAsia="zh-CN"/>
              </w:rPr>
              <w:t>)</w:t>
            </w:r>
            <w:r w:rsidR="0067687C" w:rsidRPr="0067687C">
              <w:rPr>
                <w:rFonts w:ascii="Arial Narrow" w:eastAsia="Times New Roman" w:hAnsi="Arial Narrow" w:cstheme="minorHAnsi"/>
                <w:b/>
                <w:i/>
                <w:sz w:val="15"/>
                <w:szCs w:val="15"/>
                <w:lang w:eastAsia="zh-CN"/>
              </w:rPr>
              <w:t xml:space="preserve"> </w:t>
            </w:r>
            <w:r w:rsidR="0067687C" w:rsidRPr="0067687C">
              <w:rPr>
                <w:rFonts w:ascii="Arial Narrow" w:eastAsia="Times New Roman" w:hAnsi="Arial Narrow" w:cstheme="minorHAnsi"/>
                <w:i/>
                <w:sz w:val="15"/>
                <w:szCs w:val="15"/>
                <w:lang w:eastAsia="zh-CN"/>
              </w:rPr>
              <w:t>S</w:t>
            </w:r>
            <w:r w:rsidRPr="0067687C">
              <w:rPr>
                <w:rFonts w:ascii="Arial Narrow" w:eastAsia="Times New Roman" w:hAnsi="Arial Narrow" w:cstheme="minorHAnsi"/>
                <w:i/>
                <w:sz w:val="15"/>
                <w:szCs w:val="15"/>
                <w:lang w:eastAsia="zh-CN"/>
              </w:rPr>
              <w:t>i elle est différente de celle de l’établissement</w:t>
            </w:r>
            <w:r w:rsidR="0067687C" w:rsidRPr="0067687C">
              <w:rPr>
                <w:rFonts w:ascii="Arial Narrow" w:eastAsia="Times New Roman" w:hAnsi="Arial Narrow" w:cstheme="minorHAnsi"/>
                <w:sz w:val="15"/>
                <w:szCs w:val="15"/>
                <w:lang w:eastAsia="zh-CN"/>
              </w:rPr>
              <w:t>.</w:t>
            </w:r>
          </w:p>
          <w:p w:rsidR="000540B4" w:rsidRPr="00BA4C47"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lastRenderedPageBreak/>
              <w:t xml:space="preserve">Forme juridique du candidat individuel : </w:t>
            </w:r>
          </w:p>
          <w:p w:rsidR="000540B4" w:rsidRPr="00201C1E"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 xml:space="preserve">(Entreprise individuelle, SA, SARL, EURL, association, établissement public, etc.) </w:t>
            </w:r>
          </w:p>
          <w:p w:rsidR="000540B4" w:rsidRPr="00DF74F2" w:rsidRDefault="000540B4" w:rsidP="00BB4525">
            <w:pPr>
              <w:pStyle w:val="Paragraphedeliste"/>
              <w:numPr>
                <w:ilvl w:val="0"/>
                <w:numId w:val="28"/>
              </w:numPr>
              <w:suppressAutoHyphens/>
              <w:spacing w:before="60" w:after="120"/>
              <w:ind w:left="709" w:hanging="283"/>
              <w:contextualSpacing w:val="0"/>
              <w:rPr>
                <w:rFonts w:asciiTheme="minorHAnsi" w:eastAsia="Times New Roman" w:hAnsiTheme="minorHAnsi" w:cstheme="minorHAnsi"/>
                <w:sz w:val="20"/>
                <w:szCs w:val="20"/>
                <w:lang w:eastAsia="zh-CN"/>
              </w:rPr>
            </w:pPr>
          </w:p>
          <w:p w:rsidR="000540B4" w:rsidRPr="0005480B"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Personne(s) physique(s) ayant le pouvoir d’engager le candidat :</w:t>
            </w:r>
          </w:p>
          <w:p w:rsidR="000540B4" w:rsidRPr="00201C1E"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w:t>
            </w:r>
            <w:r w:rsidRPr="00201C1E">
              <w:rPr>
                <w:rFonts w:ascii="Arial Narrow" w:eastAsia="Times New Roman" w:hAnsi="Arial Narrow" w:cs="Arial"/>
                <w:b/>
                <w:i/>
                <w:caps w:val="0"/>
                <w:color w:val="auto"/>
                <w:spacing w:val="0"/>
                <w:sz w:val="14"/>
                <w:szCs w:val="16"/>
                <w:lang w:eastAsia="zh-CN"/>
              </w:rPr>
              <w:t>Indiquer</w:t>
            </w:r>
            <w:r w:rsidRPr="00201C1E">
              <w:rPr>
                <w:rFonts w:ascii="Arial Narrow" w:eastAsia="Times New Roman" w:hAnsi="Arial Narrow" w:cs="Arial"/>
                <w:i/>
                <w:caps w:val="0"/>
                <w:color w:val="auto"/>
                <w:spacing w:val="0"/>
                <w:sz w:val="14"/>
                <w:szCs w:val="16"/>
                <w:lang w:eastAsia="zh-CN"/>
              </w:rPr>
              <w:t xml:space="preserve"> le nom, prénom et la qualité de chaque personne. Joindre en annexe un justificatif prouvant l’habilitation à engager le candidat.)</w:t>
            </w:r>
          </w:p>
          <w:p w:rsidR="000C51C8" w:rsidRDefault="000C51C8" w:rsidP="00BB4525">
            <w:pPr>
              <w:pStyle w:val="Paragraphedeliste"/>
              <w:numPr>
                <w:ilvl w:val="0"/>
                <w:numId w:val="28"/>
              </w:numPr>
              <w:suppressAutoHyphens/>
              <w:spacing w:before="60"/>
              <w:ind w:left="709" w:hanging="283"/>
              <w:contextualSpacing w:val="0"/>
              <w:rPr>
                <w:lang w:eastAsia="zh-CN"/>
              </w:rPr>
            </w:pPr>
          </w:p>
          <w:p w:rsidR="009F4445" w:rsidRPr="005F5A26" w:rsidRDefault="009F4445" w:rsidP="00CD3B1A">
            <w:pPr>
              <w:pStyle w:val="Paragraphedeliste"/>
              <w:suppressAutoHyphens/>
              <w:ind w:left="0"/>
              <w:contextualSpacing w:val="0"/>
              <w:rPr>
                <w:rFonts w:asciiTheme="minorHAnsi" w:hAnsiTheme="minorHAnsi" w:cstheme="minorHAnsi"/>
                <w:sz w:val="20"/>
                <w:lang w:eastAsia="zh-CN"/>
              </w:rPr>
            </w:pPr>
          </w:p>
        </w:tc>
      </w:tr>
      <w:tr w:rsidR="005C450F" w:rsidRPr="00634F39" w:rsidTr="00C3546B">
        <w:tc>
          <w:tcPr>
            <w:tcW w:w="10194" w:type="dxa"/>
            <w:shd w:val="clear" w:color="auto" w:fill="990033"/>
          </w:tcPr>
          <w:p w:rsidR="005C450F" w:rsidRPr="00634F39" w:rsidRDefault="00C3546B" w:rsidP="00AE7DA1">
            <w:pPr>
              <w:spacing w:before="60" w:after="60"/>
              <w:rPr>
                <w:rFonts w:asciiTheme="minorHAnsi" w:hAnsiTheme="minorHAnsi" w:cstheme="minorHAnsi"/>
                <w:b/>
                <w:noProof/>
                <w:sz w:val="20"/>
                <w:szCs w:val="20"/>
              </w:rPr>
            </w:pPr>
            <w:r>
              <w:rPr>
                <w:rFonts w:asciiTheme="minorHAnsi" w:hAnsiTheme="minorHAnsi" w:cstheme="minorHAnsi"/>
                <w:b/>
                <w:noProof/>
                <w:sz w:val="20"/>
                <w:szCs w:val="20"/>
              </w:rPr>
              <w:lastRenderedPageBreak/>
              <w:t>E</w:t>
            </w:r>
            <w:r w:rsidR="005C450F">
              <w:rPr>
                <w:rFonts w:asciiTheme="minorHAnsi" w:hAnsiTheme="minorHAnsi" w:cstheme="minorHAnsi"/>
                <w:b/>
                <w:noProof/>
                <w:sz w:val="20"/>
                <w:szCs w:val="20"/>
              </w:rPr>
              <w:t xml:space="preserve"> - </w:t>
            </w:r>
            <w:r w:rsidR="005C450F" w:rsidRPr="009C31FF">
              <w:rPr>
                <w:rFonts w:asciiTheme="minorHAnsi" w:hAnsiTheme="minorHAnsi" w:cstheme="minorHAnsi"/>
                <w:b/>
                <w:lang w:eastAsia="zh-CN"/>
              </w:rPr>
              <w:t>Interdictions de soumissionner</w:t>
            </w:r>
          </w:p>
        </w:tc>
      </w:tr>
      <w:tr w:rsidR="005C450F" w:rsidRPr="00634F39" w:rsidTr="00C3546B">
        <w:tc>
          <w:tcPr>
            <w:tcW w:w="10194" w:type="dxa"/>
          </w:tcPr>
          <w:p w:rsidR="005C450F" w:rsidRPr="00634F39" w:rsidRDefault="005C450F" w:rsidP="00413797">
            <w:pPr>
              <w:pStyle w:val="Corpsdetexte3"/>
              <w:tabs>
                <w:tab w:val="clear" w:pos="576"/>
              </w:tabs>
              <w:suppressAutoHyphens w:val="0"/>
              <w:spacing w:before="240" w:after="240"/>
              <w:rPr>
                <w:rFonts w:asciiTheme="minorHAnsi" w:eastAsia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C63967">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5F5A26">
              <w:rPr>
                <w:rFonts w:asciiTheme="minorHAnsi" w:eastAsiaTheme="minorHAnsi" w:hAnsiTheme="minorHAnsi" w:cstheme="minorHAnsi"/>
                <w:b/>
                <w:szCs w:val="22"/>
              </w:rPr>
              <w:t xml:space="preserve">le candidat individuel </w:t>
            </w:r>
            <w:r w:rsidR="00413797">
              <w:rPr>
                <w:rFonts w:asciiTheme="minorHAnsi" w:eastAsiaTheme="minorHAnsi" w:hAnsiTheme="minorHAnsi" w:cstheme="minorHAnsi"/>
                <w:b/>
                <w:szCs w:val="22"/>
              </w:rPr>
              <w:t xml:space="preserve">doit </w:t>
            </w:r>
            <w:r w:rsidR="00413797"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footnoteReference w:id="2"/>
            </w:r>
            <w:r>
              <w:rPr>
                <w:rFonts w:asciiTheme="minorHAnsi" w:eastAsiaTheme="minorHAnsi" w:hAnsiTheme="minorHAnsi" w:cstheme="minorHAnsi"/>
                <w:szCs w:val="22"/>
              </w:rPr>
              <w:t>.</w:t>
            </w:r>
          </w:p>
        </w:tc>
      </w:tr>
      <w:tr w:rsidR="00F04C85" w:rsidRPr="00480A79" w:rsidTr="00497069">
        <w:tc>
          <w:tcPr>
            <w:tcW w:w="10194" w:type="dxa"/>
            <w:shd w:val="clear" w:color="auto" w:fill="990033"/>
          </w:tcPr>
          <w:p w:rsidR="00F04C85" w:rsidRPr="00480A79" w:rsidRDefault="00C3546B" w:rsidP="00D773D3">
            <w:pPr>
              <w:pStyle w:val="TM3"/>
            </w:pPr>
            <w:r>
              <w:t>F</w:t>
            </w:r>
            <w:r w:rsidR="00F04C85" w:rsidRPr="00480A79">
              <w:t xml:space="preserve"> </w:t>
            </w:r>
            <w:r w:rsidR="00F04C85">
              <w:t>–</w:t>
            </w:r>
            <w:r w:rsidR="00F04C85" w:rsidRPr="00480A79">
              <w:t xml:space="preserve"> </w:t>
            </w:r>
            <w:r w:rsidR="00F04C85">
              <w:t xml:space="preserve">Redressement judiciaire </w:t>
            </w:r>
          </w:p>
        </w:tc>
      </w:tr>
      <w:tr w:rsidR="008D6BD8" w:rsidRPr="00D11170" w:rsidTr="00497069">
        <w:tc>
          <w:tcPr>
            <w:tcW w:w="10194" w:type="dxa"/>
            <w:tcBorders>
              <w:top w:val="single" w:sz="2" w:space="0" w:color="auto"/>
            </w:tcBorders>
          </w:tcPr>
          <w:p w:rsidR="008D6BD8" w:rsidRPr="00FB0AE3" w:rsidRDefault="008D6BD8" w:rsidP="0084496D">
            <w:pPr>
              <w:numPr>
                <w:ilvl w:val="0"/>
                <w:numId w:val="19"/>
              </w:numPr>
              <w:suppressAutoHyphens/>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L’entreprise</w:t>
            </w:r>
            <w:r w:rsidRPr="00FB0AE3">
              <w:rPr>
                <w:rFonts w:asciiTheme="minorHAnsi" w:eastAsia="Times New Roman" w:hAnsiTheme="minorHAnsi" w:cstheme="minorHAnsi"/>
                <w:b/>
                <w:sz w:val="20"/>
                <w:szCs w:val="20"/>
                <w:lang w:eastAsia="zh-CN"/>
              </w:rPr>
              <w:t xml:space="preserve"> fait l’objet d’une procédure de redressement judiciaire :</w:t>
            </w:r>
          </w:p>
          <w:p w:rsidR="008D6BD8" w:rsidRPr="009A411A" w:rsidRDefault="008D6BD8" w:rsidP="009A411A">
            <w:pPr>
              <w:spacing w:before="60" w:after="60"/>
              <w:jc w:val="center"/>
              <w:rPr>
                <w:rFonts w:asciiTheme="minorHAnsi" w:hAnsiTheme="minorHAnsi" w:cstheme="minorHAnsi"/>
                <w:b/>
                <w:noProof/>
                <w:sz w:val="20"/>
                <w:szCs w:val="20"/>
              </w:rPr>
            </w:pP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613361">
              <w:rPr>
                <w:rFonts w:asciiTheme="minorHAnsi" w:hAnsiTheme="minorHAnsi" w:cstheme="minorHAnsi"/>
                <w:b/>
                <w:noProof/>
                <w:sz w:val="20"/>
                <w:szCs w:val="20"/>
                <w:lang w:eastAsia="fr-FR"/>
              </w:rPr>
            </w:r>
            <w:r w:rsidR="00613361">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OUI</w:t>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613361">
              <w:rPr>
                <w:rFonts w:asciiTheme="minorHAnsi" w:hAnsiTheme="minorHAnsi" w:cstheme="minorHAnsi"/>
                <w:b/>
                <w:noProof/>
                <w:sz w:val="20"/>
                <w:szCs w:val="20"/>
                <w:lang w:eastAsia="fr-FR"/>
              </w:rPr>
            </w:r>
            <w:r w:rsidR="00613361">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NON</w:t>
            </w:r>
            <w:r w:rsidRPr="00FB0AE3">
              <w:rPr>
                <w:rFonts w:asciiTheme="minorHAnsi" w:hAnsiTheme="minorHAnsi" w:cstheme="minorHAnsi"/>
                <w:noProof/>
                <w:sz w:val="20"/>
                <w:szCs w:val="20"/>
              </w:rPr>
              <w:t xml:space="preserve"> </w:t>
            </w:r>
          </w:p>
        </w:tc>
      </w:tr>
      <w:tr w:rsidR="00E03C84" w:rsidRPr="00C6752F" w:rsidTr="00497069">
        <w:tc>
          <w:tcPr>
            <w:tcW w:w="10194" w:type="dxa"/>
            <w:shd w:val="clear" w:color="auto" w:fill="990033"/>
          </w:tcPr>
          <w:p w:rsidR="00E03C84" w:rsidRPr="00C6752F" w:rsidRDefault="0023467C" w:rsidP="00D773D3">
            <w:pPr>
              <w:pStyle w:val="TM3"/>
            </w:pPr>
            <w:r>
              <w:t>G</w:t>
            </w:r>
            <w:r w:rsidR="003609E3" w:rsidRPr="00C6752F">
              <w:t xml:space="preserve"> </w:t>
            </w:r>
            <w:r w:rsidR="00E03C84" w:rsidRPr="00C6752F">
              <w:t xml:space="preserve">– Renseignements relatifs à la capacité </w:t>
            </w:r>
            <w:r w:rsidR="003609E3" w:rsidRPr="00C6752F">
              <w:t xml:space="preserve">financière, </w:t>
            </w:r>
            <w:r w:rsidR="00E03C84" w:rsidRPr="00C6752F">
              <w:t xml:space="preserve">technique et professionnelle du candidat individuel </w:t>
            </w:r>
          </w:p>
        </w:tc>
      </w:tr>
      <w:tr w:rsidR="00E03C84" w:rsidRPr="00C6752F" w:rsidTr="00497069">
        <w:tc>
          <w:tcPr>
            <w:tcW w:w="10194" w:type="dxa"/>
          </w:tcPr>
          <w:p w:rsidR="003609E3" w:rsidRPr="001F4B9D" w:rsidRDefault="006D2CE2" w:rsidP="00B06DBE">
            <w:pPr>
              <w:pStyle w:val="Corpsdetexte2"/>
              <w:tabs>
                <w:tab w:val="num" w:pos="360"/>
                <w:tab w:val="left" w:pos="576"/>
                <w:tab w:val="num" w:pos="786"/>
              </w:tabs>
              <w:spacing w:before="20"/>
              <w:rPr>
                <w:rFonts w:ascii="Arial Narrow" w:hAnsi="Arial Narrow"/>
                <w:bCs w:val="0"/>
                <w:iCs w:val="0"/>
                <w:spacing w:val="-2"/>
                <w:sz w:val="16"/>
                <w:szCs w:val="17"/>
                <w:lang w:eastAsia="zh-CN"/>
              </w:rPr>
            </w:pPr>
            <w:r>
              <w:rPr>
                <w:rFonts w:ascii="Arial Narrow" w:hAnsi="Arial Narrow"/>
                <w:bCs w:val="0"/>
                <w:iCs w:val="0"/>
                <w:spacing w:val="-2"/>
                <w:sz w:val="16"/>
                <w:szCs w:val="17"/>
                <w:lang w:eastAsia="zh-CN"/>
              </w:rPr>
              <w:t>(</w:t>
            </w:r>
            <w:r w:rsidR="00631AEA" w:rsidRPr="001F4B9D">
              <w:rPr>
                <w:rFonts w:ascii="Arial Narrow" w:hAnsi="Arial Narrow"/>
                <w:bCs w:val="0"/>
                <w:iCs w:val="0"/>
                <w:spacing w:val="-2"/>
                <w:sz w:val="16"/>
                <w:szCs w:val="17"/>
                <w:lang w:eastAsia="zh-CN"/>
              </w:rPr>
              <w:t>D</w:t>
            </w:r>
            <w:r w:rsidR="003609E3" w:rsidRPr="001F4B9D">
              <w:rPr>
                <w:rFonts w:ascii="Arial Narrow" w:hAnsi="Arial Narrow"/>
                <w:bCs w:val="0"/>
                <w:iCs w:val="0"/>
                <w:spacing w:val="-2"/>
                <w:sz w:val="16"/>
                <w:szCs w:val="17"/>
                <w:lang w:eastAsia="zh-CN"/>
              </w:rPr>
              <w:t xml:space="preserve">es pièces demandées par l’acheteur public dans l'avis d'appel public à la concurrence, le règlement de consultation ou la lettre de consultation </w:t>
            </w:r>
            <w:r w:rsidR="00631AEA" w:rsidRPr="001F4B9D">
              <w:rPr>
                <w:rFonts w:ascii="Arial Narrow" w:hAnsi="Arial Narrow"/>
                <w:b/>
                <w:bCs w:val="0"/>
                <w:iCs w:val="0"/>
                <w:spacing w:val="-2"/>
                <w:sz w:val="16"/>
                <w:szCs w:val="17"/>
                <w:lang w:eastAsia="zh-CN"/>
              </w:rPr>
              <w:t>doivent être fournies</w:t>
            </w:r>
            <w:r w:rsidR="00631AEA" w:rsidRPr="001F4B9D">
              <w:rPr>
                <w:rFonts w:ascii="Arial Narrow" w:hAnsi="Arial Narrow"/>
                <w:bCs w:val="0"/>
                <w:iCs w:val="0"/>
                <w:spacing w:val="-2"/>
                <w:sz w:val="16"/>
                <w:szCs w:val="17"/>
                <w:lang w:eastAsia="zh-CN"/>
              </w:rPr>
              <w:t xml:space="preserve"> </w:t>
            </w:r>
            <w:r w:rsidR="003609E3" w:rsidRPr="001F4B9D">
              <w:rPr>
                <w:rFonts w:ascii="Arial Narrow" w:hAnsi="Arial Narrow"/>
                <w:bCs w:val="0"/>
                <w:iCs w:val="0"/>
                <w:spacing w:val="-2"/>
                <w:sz w:val="16"/>
                <w:szCs w:val="17"/>
                <w:lang w:eastAsia="zh-CN"/>
              </w:rPr>
              <w:t>par le candidat pour justifier de ses capacités professionne</w:t>
            </w:r>
            <w:r w:rsidR="00631AEA" w:rsidRPr="001F4B9D">
              <w:rPr>
                <w:rFonts w:ascii="Arial Narrow" w:hAnsi="Arial Narrow"/>
                <w:bCs w:val="0"/>
                <w:iCs w:val="0"/>
                <w:spacing w:val="-2"/>
                <w:sz w:val="16"/>
                <w:szCs w:val="17"/>
                <w:lang w:eastAsia="zh-CN"/>
              </w:rPr>
              <w:t>lles, techniques et financières</w:t>
            </w:r>
            <w:r>
              <w:rPr>
                <w:rFonts w:ascii="Arial Narrow" w:hAnsi="Arial Narrow"/>
                <w:bCs w:val="0"/>
                <w:iCs w:val="0"/>
                <w:spacing w:val="-2"/>
                <w:sz w:val="16"/>
                <w:szCs w:val="17"/>
                <w:lang w:eastAsia="zh-CN"/>
              </w:rPr>
              <w:t>.)</w:t>
            </w:r>
          </w:p>
          <w:p w:rsidR="00E03C84" w:rsidRPr="0039213A" w:rsidRDefault="00A06020" w:rsidP="00497069">
            <w:pPr>
              <w:pStyle w:val="Paragraphedeliste"/>
              <w:numPr>
                <w:ilvl w:val="0"/>
                <w:numId w:val="19"/>
              </w:numPr>
              <w:suppressAutoHyphens/>
              <w:spacing w:before="60"/>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w:t>
            </w:r>
            <w:r w:rsidR="00213A8A" w:rsidRPr="0039213A">
              <w:rPr>
                <w:rFonts w:asciiTheme="minorHAnsi" w:eastAsia="Times New Roman" w:hAnsiTheme="minorHAnsi" w:cstheme="minorHAnsi"/>
                <w:b/>
                <w:sz w:val="20"/>
                <w:szCs w:val="20"/>
                <w:lang w:eastAsia="zh-CN"/>
              </w:rPr>
              <w:t xml:space="preserve">e </w:t>
            </w:r>
            <w:r w:rsidRPr="0039213A">
              <w:rPr>
                <w:rFonts w:asciiTheme="minorHAnsi" w:eastAsia="Times New Roman" w:hAnsiTheme="minorHAnsi" w:cstheme="minorHAnsi"/>
                <w:b/>
                <w:sz w:val="20"/>
                <w:szCs w:val="20"/>
                <w:lang w:eastAsia="zh-CN"/>
              </w:rPr>
              <w:t>candidat</w:t>
            </w:r>
            <w:r w:rsidR="00213A8A" w:rsidRPr="0039213A">
              <w:rPr>
                <w:rFonts w:asciiTheme="minorHAnsi" w:eastAsia="Times New Roman" w:hAnsiTheme="minorHAnsi" w:cstheme="minorHAnsi"/>
                <w:b/>
                <w:sz w:val="20"/>
                <w:szCs w:val="20"/>
                <w:lang w:eastAsia="zh-CN"/>
              </w:rPr>
              <w:t xml:space="preserve"> </w:t>
            </w:r>
            <w:r w:rsidR="00213A8A" w:rsidRPr="000F16BB">
              <w:rPr>
                <w:rFonts w:asciiTheme="minorHAnsi" w:eastAsia="Times New Roman" w:hAnsiTheme="minorHAnsi" w:cstheme="minorHAnsi"/>
                <w:sz w:val="20"/>
                <w:szCs w:val="20"/>
                <w:lang w:eastAsia="zh-CN"/>
              </w:rPr>
              <w:t>est invité à</w:t>
            </w:r>
            <w:r w:rsidR="00213A8A" w:rsidRPr="0039213A">
              <w:rPr>
                <w:rFonts w:asciiTheme="minorHAnsi" w:eastAsia="Times New Roman" w:hAnsiTheme="minorHAnsi" w:cstheme="minorHAnsi"/>
                <w:b/>
                <w:sz w:val="20"/>
                <w:szCs w:val="20"/>
                <w:lang w:eastAsia="zh-CN"/>
              </w:rPr>
              <w:t xml:space="preserve"> remplir le formulaire « LC2 » </w:t>
            </w:r>
            <w:r w:rsidRPr="0039213A">
              <w:rPr>
                <w:rFonts w:asciiTheme="minorHAnsi" w:eastAsia="Times New Roman" w:hAnsiTheme="minorHAnsi" w:cstheme="minorHAnsi"/>
                <w:b/>
                <w:sz w:val="20"/>
                <w:szCs w:val="20"/>
                <w:lang w:eastAsia="zh-CN"/>
              </w:rPr>
              <w:t>j</w:t>
            </w:r>
            <w:r w:rsidRPr="000F16BB">
              <w:rPr>
                <w:rFonts w:asciiTheme="minorHAnsi" w:eastAsia="Times New Roman" w:hAnsiTheme="minorHAnsi" w:cstheme="minorHAnsi"/>
                <w:sz w:val="20"/>
                <w:szCs w:val="20"/>
                <w:lang w:eastAsia="zh-CN"/>
              </w:rPr>
              <w:t>oint au présent dossier de consultation des entreprises</w:t>
            </w:r>
            <w:r w:rsidR="008568A1" w:rsidRPr="000F16BB">
              <w:rPr>
                <w:rFonts w:asciiTheme="minorHAnsi" w:eastAsia="Times New Roman" w:hAnsiTheme="minorHAnsi" w:cstheme="minorHAnsi"/>
                <w:sz w:val="20"/>
                <w:szCs w:val="20"/>
                <w:lang w:eastAsia="zh-CN"/>
              </w:rPr>
              <w:t xml:space="preserve"> (DCE) et à</w:t>
            </w:r>
            <w:r w:rsidR="008568A1" w:rsidRPr="0039213A">
              <w:rPr>
                <w:rFonts w:asciiTheme="minorHAnsi" w:eastAsia="Times New Roman" w:hAnsiTheme="minorHAnsi" w:cstheme="minorHAnsi"/>
                <w:b/>
                <w:sz w:val="20"/>
                <w:szCs w:val="20"/>
                <w:lang w:eastAsia="zh-CN"/>
              </w:rPr>
              <w:t xml:space="preserve"> fournir </w:t>
            </w:r>
            <w:r w:rsidR="008568A1" w:rsidRPr="000F16BB">
              <w:rPr>
                <w:rFonts w:asciiTheme="minorHAnsi" w:eastAsia="Times New Roman" w:hAnsiTheme="minorHAnsi" w:cstheme="minorHAnsi"/>
                <w:sz w:val="20"/>
                <w:szCs w:val="20"/>
                <w:lang w:eastAsia="zh-CN"/>
              </w:rPr>
              <w:t>en annexe</w:t>
            </w:r>
            <w:r w:rsidR="008568A1" w:rsidRPr="0039213A">
              <w:rPr>
                <w:rFonts w:asciiTheme="minorHAnsi" w:eastAsia="Times New Roman" w:hAnsiTheme="minorHAnsi" w:cstheme="minorHAnsi"/>
                <w:b/>
                <w:sz w:val="20"/>
                <w:szCs w:val="20"/>
                <w:lang w:eastAsia="zh-CN"/>
              </w:rPr>
              <w:t xml:space="preserve"> tous les documents </w:t>
            </w:r>
            <w:r w:rsidR="008568A1" w:rsidRPr="000F16BB">
              <w:rPr>
                <w:rFonts w:asciiTheme="minorHAnsi" w:eastAsia="Times New Roman" w:hAnsiTheme="minorHAnsi" w:cstheme="minorHAnsi"/>
                <w:sz w:val="20"/>
                <w:szCs w:val="20"/>
                <w:lang w:eastAsia="zh-CN"/>
              </w:rPr>
              <w:t>(</w:t>
            </w:r>
            <w:r w:rsidR="008568A1" w:rsidRPr="00216F33">
              <w:rPr>
                <w:rFonts w:asciiTheme="minorHAnsi" w:eastAsia="Times New Roman" w:hAnsiTheme="minorHAnsi" w:cstheme="minorHAnsi"/>
                <w:i/>
                <w:sz w:val="20"/>
                <w:szCs w:val="20"/>
                <w:lang w:eastAsia="zh-CN"/>
              </w:rPr>
              <w:t>liste</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attestation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déclaration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0F16BB">
              <w:rPr>
                <w:rFonts w:asciiTheme="minorHAnsi" w:eastAsia="Times New Roman" w:hAnsiTheme="minorHAnsi" w:cstheme="minorHAnsi"/>
                <w:sz w:val="20"/>
                <w:szCs w:val="20"/>
                <w:lang w:eastAsia="zh-CN"/>
              </w:rPr>
              <w:t>)</w:t>
            </w:r>
            <w:r w:rsidR="008568A1" w:rsidRPr="0039213A">
              <w:rPr>
                <w:rFonts w:asciiTheme="minorHAnsi" w:eastAsia="Times New Roman" w:hAnsiTheme="minorHAnsi" w:cstheme="minorHAnsi"/>
                <w:b/>
                <w:sz w:val="20"/>
                <w:szCs w:val="20"/>
                <w:lang w:eastAsia="zh-CN"/>
              </w:rPr>
              <w:t xml:space="preserve"> </w:t>
            </w:r>
            <w:r w:rsidR="008568A1" w:rsidRPr="000F16BB">
              <w:rPr>
                <w:rFonts w:asciiTheme="minorHAnsi" w:eastAsia="Times New Roman" w:hAnsiTheme="minorHAnsi" w:cstheme="minorHAnsi"/>
                <w:sz w:val="20"/>
                <w:szCs w:val="20"/>
                <w:lang w:eastAsia="zh-CN"/>
              </w:rPr>
              <w:t>éventuellement</w:t>
            </w:r>
            <w:r w:rsidR="008568A1" w:rsidRPr="0039213A">
              <w:rPr>
                <w:rFonts w:asciiTheme="minorHAnsi" w:eastAsia="Times New Roman" w:hAnsiTheme="minorHAnsi" w:cstheme="minorHAnsi"/>
                <w:b/>
                <w:sz w:val="20"/>
                <w:szCs w:val="20"/>
                <w:lang w:eastAsia="zh-CN"/>
              </w:rPr>
              <w:t xml:space="preserve"> demandé</w:t>
            </w:r>
            <w:r w:rsidR="0039213A" w:rsidRPr="0039213A">
              <w:rPr>
                <w:rFonts w:asciiTheme="minorHAnsi" w:eastAsia="Times New Roman" w:hAnsiTheme="minorHAnsi" w:cstheme="minorHAnsi"/>
                <w:b/>
                <w:sz w:val="20"/>
                <w:szCs w:val="20"/>
                <w:lang w:eastAsia="zh-CN"/>
              </w:rPr>
              <w:t>s par l’acheteur public.</w:t>
            </w:r>
          </w:p>
        </w:tc>
      </w:tr>
      <w:tr w:rsidR="003609E3" w:rsidRPr="008412F3" w:rsidTr="00497069">
        <w:tc>
          <w:tcPr>
            <w:tcW w:w="10194" w:type="dxa"/>
            <w:shd w:val="clear" w:color="auto" w:fill="990033"/>
          </w:tcPr>
          <w:p w:rsidR="003609E3" w:rsidRDefault="0023467C" w:rsidP="00D773D3">
            <w:pPr>
              <w:pStyle w:val="TM3"/>
            </w:pPr>
            <w:r>
              <w:t>H</w:t>
            </w:r>
            <w:r w:rsidR="00AE7DA1" w:rsidRPr="003609E3">
              <w:t xml:space="preserve">- </w:t>
            </w:r>
            <w:r>
              <w:t>H</w:t>
            </w:r>
            <w:r w:rsidR="003B50F9" w:rsidRPr="003B50F9">
              <w:t xml:space="preserve">abilitation </w:t>
            </w:r>
            <w:r w:rsidR="003B50F9">
              <w:t>d</w:t>
            </w:r>
            <w:r w:rsidR="000607CB">
              <w:t>e la personne</w:t>
            </w:r>
            <w:r w:rsidR="003B50F9">
              <w:t xml:space="preserve"> signataire </w:t>
            </w:r>
            <w:r w:rsidR="003B50F9" w:rsidRPr="003B50F9">
              <w:t>à engager le candidat</w:t>
            </w:r>
          </w:p>
        </w:tc>
      </w:tr>
      <w:tr w:rsidR="003609E3" w:rsidRPr="008412F3" w:rsidTr="00497069">
        <w:tc>
          <w:tcPr>
            <w:tcW w:w="10194" w:type="dxa"/>
            <w:shd w:val="clear" w:color="auto" w:fill="FFFFFF" w:themeFill="background1"/>
          </w:tcPr>
          <w:p w:rsidR="00631AEA" w:rsidRPr="0023467C" w:rsidRDefault="00EF599D" w:rsidP="0023467C">
            <w:pPr>
              <w:pStyle w:val="Paragraphedeliste"/>
              <w:numPr>
                <w:ilvl w:val="0"/>
                <w:numId w:val="19"/>
              </w:numPr>
              <w:suppressAutoHyphens/>
              <w:spacing w:before="60"/>
              <w:ind w:left="426" w:hanging="284"/>
              <w:contextualSpacing w:val="0"/>
              <w:rPr>
                <w:rFonts w:asciiTheme="minorHAnsi" w:hAnsiTheme="minorHAnsi" w:cstheme="minorHAnsi"/>
                <w:sz w:val="20"/>
              </w:rPr>
            </w:pPr>
            <w:r w:rsidRPr="00FB594C">
              <w:rPr>
                <w:rFonts w:asciiTheme="minorHAnsi" w:hAnsiTheme="minorHAnsi" w:cstheme="minorHAnsi"/>
                <w:sz w:val="20"/>
              </w:rPr>
              <w:t>L</w:t>
            </w:r>
            <w:r w:rsidR="006862F4" w:rsidRPr="00FB594C">
              <w:rPr>
                <w:rFonts w:asciiTheme="minorHAnsi" w:hAnsiTheme="minorHAnsi" w:cstheme="minorHAnsi"/>
                <w:sz w:val="20"/>
              </w:rPr>
              <w:t xml:space="preserve">a </w:t>
            </w:r>
            <w:r w:rsidR="006862F4">
              <w:rPr>
                <w:rFonts w:asciiTheme="minorHAnsi" w:hAnsiTheme="minorHAnsi" w:cstheme="minorHAnsi"/>
                <w:b/>
                <w:sz w:val="20"/>
              </w:rPr>
              <w:t>personne physique</w:t>
            </w:r>
            <w:r w:rsidRPr="00995C15">
              <w:rPr>
                <w:rFonts w:asciiTheme="minorHAnsi" w:hAnsiTheme="minorHAnsi" w:cstheme="minorHAnsi"/>
                <w:b/>
                <w:sz w:val="20"/>
              </w:rPr>
              <w:t xml:space="preserve"> </w:t>
            </w:r>
            <w:r w:rsidR="00FB594C">
              <w:rPr>
                <w:rFonts w:asciiTheme="minorHAnsi" w:hAnsiTheme="minorHAnsi" w:cstheme="minorHAnsi"/>
                <w:b/>
                <w:sz w:val="20"/>
              </w:rPr>
              <w:t>qui signe</w:t>
            </w:r>
            <w:r w:rsidRPr="00995C15">
              <w:rPr>
                <w:rFonts w:asciiTheme="minorHAnsi" w:hAnsiTheme="minorHAnsi" w:cstheme="minorHAnsi"/>
                <w:b/>
                <w:sz w:val="20"/>
              </w:rPr>
              <w:t xml:space="preserve"> </w:t>
            </w:r>
            <w:r w:rsidR="00FB594C" w:rsidRPr="00FB594C">
              <w:rPr>
                <w:rFonts w:asciiTheme="minorHAnsi" w:hAnsiTheme="minorHAnsi" w:cstheme="minorHAnsi"/>
                <w:sz w:val="20"/>
              </w:rPr>
              <w:t>les pièces du</w:t>
            </w:r>
            <w:r w:rsidR="00C02658" w:rsidRPr="00FB594C">
              <w:rPr>
                <w:rFonts w:asciiTheme="minorHAnsi" w:hAnsiTheme="minorHAnsi" w:cstheme="minorHAnsi"/>
                <w:sz w:val="20"/>
              </w:rPr>
              <w:t xml:space="preserve"> dossier de candidature et (ou</w:t>
            </w:r>
            <w:r w:rsidR="00C02658" w:rsidRPr="00FB594C">
              <w:rPr>
                <w:rStyle w:val="Appelnotedebasdep"/>
                <w:rFonts w:asciiTheme="minorHAnsi" w:hAnsiTheme="minorHAnsi" w:cstheme="minorHAnsi"/>
                <w:sz w:val="20"/>
              </w:rPr>
              <w:footnoteReference w:id="3"/>
            </w:r>
            <w:r w:rsidR="00C02658" w:rsidRPr="00FB594C">
              <w:rPr>
                <w:rFonts w:asciiTheme="minorHAnsi" w:hAnsiTheme="minorHAnsi" w:cstheme="minorHAnsi"/>
                <w:sz w:val="20"/>
              </w:rPr>
              <w:t>) d’offres</w:t>
            </w:r>
            <w:r w:rsidR="00C02658" w:rsidRPr="00995C15">
              <w:rPr>
                <w:rFonts w:asciiTheme="minorHAnsi" w:hAnsiTheme="minorHAnsi" w:cstheme="minorHAnsi"/>
                <w:b/>
                <w:sz w:val="20"/>
              </w:rPr>
              <w:t xml:space="preserve"> </w:t>
            </w:r>
            <w:r w:rsidR="00DD0915"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E41BA2">
              <w:rPr>
                <w:rFonts w:asciiTheme="minorHAnsi" w:hAnsiTheme="minorHAnsi" w:cstheme="minorHAnsi"/>
                <w:b/>
                <w:sz w:val="20"/>
              </w:rPr>
              <w:t xml:space="preserve">le </w:t>
            </w:r>
            <w:r w:rsidR="00FB594C">
              <w:rPr>
                <w:rFonts w:asciiTheme="minorHAnsi" w:hAnsiTheme="minorHAnsi" w:cstheme="minorHAnsi"/>
                <w:b/>
                <w:sz w:val="20"/>
              </w:rPr>
              <w:t xml:space="preserve">candidat </w:t>
            </w:r>
            <w:r w:rsidRPr="00FB594C">
              <w:rPr>
                <w:rFonts w:asciiTheme="minorHAnsi" w:hAnsiTheme="minorHAnsi" w:cstheme="minorHAnsi"/>
                <w:sz w:val="20"/>
              </w:rPr>
              <w:t>qu’</w:t>
            </w:r>
            <w:r w:rsidR="00FB594C" w:rsidRPr="00FB594C">
              <w:rPr>
                <w:rFonts w:asciiTheme="minorHAnsi" w:hAnsiTheme="minorHAnsi" w:cstheme="minorHAnsi"/>
                <w:sz w:val="20"/>
              </w:rPr>
              <w:t>elle</w:t>
            </w:r>
            <w:r w:rsidRPr="00FB594C">
              <w:rPr>
                <w:rFonts w:asciiTheme="minorHAnsi" w:hAnsiTheme="minorHAnsi" w:cstheme="minorHAnsi"/>
                <w:sz w:val="20"/>
              </w:rPr>
              <w:t xml:space="preserve"> représente</w:t>
            </w:r>
            <w:r w:rsidR="0033237A" w:rsidRPr="00FB594C">
              <w:rPr>
                <w:rFonts w:asciiTheme="minorHAnsi" w:hAnsiTheme="minorHAnsi" w:cstheme="minorHAnsi"/>
                <w:sz w:val="20"/>
              </w:rPr>
              <w:t>.</w:t>
            </w:r>
          </w:p>
        </w:tc>
      </w:tr>
    </w:tbl>
    <w:p w:rsidR="00C35401" w:rsidRPr="00C35401" w:rsidRDefault="00C35401" w:rsidP="00C35401">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254BDD" w:rsidRPr="008412F3" w:rsidTr="00734965">
        <w:tc>
          <w:tcPr>
            <w:tcW w:w="10420" w:type="dxa"/>
            <w:shd w:val="clear" w:color="auto" w:fill="990033"/>
          </w:tcPr>
          <w:p w:rsidR="00254BDD" w:rsidRPr="008412F3" w:rsidRDefault="0023467C" w:rsidP="00D773D3">
            <w:pPr>
              <w:pStyle w:val="TM3"/>
            </w:pPr>
            <w:r>
              <w:t>I</w:t>
            </w:r>
            <w:r w:rsidR="00254BDD" w:rsidRPr="008D2415">
              <w:t xml:space="preserve"> - Signature </w:t>
            </w:r>
            <w:r w:rsidR="00254BDD">
              <w:t xml:space="preserve">du candidat individuel </w:t>
            </w:r>
          </w:p>
        </w:tc>
      </w:tr>
      <w:tr w:rsidR="00254BDD" w:rsidRPr="008412F3" w:rsidTr="00C35401">
        <w:tc>
          <w:tcPr>
            <w:tcW w:w="10420" w:type="dxa"/>
          </w:tcPr>
          <w:p w:rsidR="00254BDD" w:rsidRPr="006E2377" w:rsidRDefault="00254BDD" w:rsidP="006E2377">
            <w:pPr>
              <w:pStyle w:val="Notedebasdepage"/>
              <w:spacing w:before="120" w:line="276" w:lineRule="auto"/>
              <w:rPr>
                <w:rFonts w:asciiTheme="minorHAnsi" w:eastAsia="Times New Roman" w:hAnsiTheme="minorHAnsi" w:cstheme="minorHAnsi"/>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2432"/>
              <w:gridCol w:w="2868"/>
            </w:tblGrid>
            <w:tr w:rsidR="006B5C74" w:rsidRPr="009E6DDE" w:rsidTr="00671C25">
              <w:trPr>
                <w:trHeight w:val="397"/>
              </w:trPr>
              <w:tc>
                <w:tcPr>
                  <w:tcW w:w="481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w:t>
                  </w:r>
                  <w:r w:rsidRPr="009E6DDE">
                    <w:rPr>
                      <w:rFonts w:asciiTheme="minorHAnsi" w:eastAsia="Times New Roman" w:hAnsiTheme="minorHAnsi" w:cstheme="minorHAnsi"/>
                      <w:b/>
                      <w:bCs/>
                      <w:sz w:val="20"/>
                      <w:szCs w:val="20"/>
                      <w:lang w:eastAsia="fr-FR"/>
                    </w:rPr>
                    <w:t xml:space="preserve">du signataire </w:t>
                  </w:r>
                  <w:r w:rsidRPr="006E2377">
                    <w:rPr>
                      <w:rFonts w:ascii="Arial Narrow" w:eastAsia="Times New Roman" w:hAnsi="Arial Narrow" w:cstheme="minorHAnsi"/>
                      <w:b/>
                      <w:bCs/>
                      <w:i/>
                      <w:sz w:val="20"/>
                      <w:szCs w:val="20"/>
                      <w:lang w:eastAsia="fr-FR"/>
                    </w:rPr>
                    <w:t>(*)</w:t>
                  </w:r>
                </w:p>
              </w:tc>
              <w:tc>
                <w:tcPr>
                  <w:tcW w:w="243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6B5C74" w:rsidRPr="009E6DDE" w:rsidTr="002F7D6F">
              <w:trPr>
                <w:trHeight w:val="1021"/>
              </w:trPr>
              <w:tc>
                <w:tcPr>
                  <w:tcW w:w="4815"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6B5C74" w:rsidRDefault="00BD1D7B" w:rsidP="00BD1D7B">
                  <w:pPr>
                    <w:spacing w:after="18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A …………………………………..</w:t>
                  </w:r>
                </w:p>
                <w:p w:rsidR="00BD1D7B" w:rsidRPr="009E6DDE" w:rsidRDefault="00BD1D7B" w:rsidP="00BD1D7B">
                  <w:pPr>
                    <w:spacing w:after="12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Le…………………………………..</w:t>
                  </w:r>
                </w:p>
              </w:tc>
              <w:tc>
                <w:tcPr>
                  <w:tcW w:w="2944"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r>
          </w:tbl>
          <w:p w:rsidR="006B5C74" w:rsidRPr="006D2CE2" w:rsidRDefault="003A32FF" w:rsidP="00AE191E">
            <w:pPr>
              <w:pStyle w:val="ListePucesTiret"/>
              <w:spacing w:before="0" w:after="60"/>
              <w:rPr>
                <w:rFonts w:asciiTheme="minorHAnsi" w:eastAsiaTheme="minorHAnsi" w:hAnsiTheme="minorHAnsi" w:cstheme="minorHAnsi"/>
                <w:i/>
                <w:sz w:val="17"/>
                <w:szCs w:val="17"/>
                <w:lang w:eastAsia="zh-CN"/>
              </w:rPr>
            </w:pPr>
            <w:r w:rsidRPr="001858AD">
              <w:rPr>
                <w:rFonts w:ascii="Arial Narrow" w:eastAsia="Times New Roman" w:hAnsi="Arial Narrow" w:cstheme="minorHAnsi"/>
                <w:b/>
                <w:i/>
                <w:sz w:val="16"/>
                <w:szCs w:val="17"/>
                <w:lang w:eastAsia="fr-FR"/>
              </w:rPr>
              <w:t>(*)</w:t>
            </w:r>
            <w:r w:rsidRPr="001858AD">
              <w:rPr>
                <w:rFonts w:ascii="Arial Narrow" w:eastAsia="Times New Roman" w:hAnsi="Arial Narrow" w:cstheme="minorHAnsi"/>
                <w:i/>
                <w:sz w:val="16"/>
                <w:szCs w:val="17"/>
                <w:lang w:eastAsia="fr-FR"/>
              </w:rPr>
              <w:t xml:space="preserve"> Le signataire doit avoir le </w:t>
            </w:r>
            <w:r w:rsidRPr="001858AD">
              <w:rPr>
                <w:rFonts w:ascii="Arial Narrow" w:eastAsia="Times New Roman" w:hAnsi="Arial Narrow" w:cstheme="minorHAnsi"/>
                <w:b/>
                <w:i/>
                <w:sz w:val="16"/>
                <w:szCs w:val="17"/>
                <w:lang w:eastAsia="fr-FR"/>
              </w:rPr>
              <w:t>pouvoir</w:t>
            </w:r>
            <w:r w:rsidRPr="001858AD">
              <w:rPr>
                <w:rFonts w:ascii="Arial Narrow" w:eastAsia="Times New Roman" w:hAnsi="Arial Narrow" w:cstheme="minorHAnsi"/>
                <w:i/>
                <w:sz w:val="16"/>
                <w:szCs w:val="17"/>
                <w:lang w:eastAsia="fr-FR"/>
              </w:rPr>
              <w:t xml:space="preserve"> d’engager l’opérateur économique qu’il représente</w:t>
            </w:r>
            <w:r w:rsidRPr="006D2CE2">
              <w:rPr>
                <w:rFonts w:ascii="Arial Narrow" w:eastAsia="Times New Roman" w:hAnsi="Arial Narrow" w:cstheme="minorHAnsi"/>
                <w:i/>
                <w:sz w:val="17"/>
                <w:szCs w:val="17"/>
                <w:lang w:eastAsia="fr-FR"/>
              </w:rPr>
              <w:t>.</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8"/>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9D5" w:rsidRDefault="007749D5" w:rsidP="002B5FC8">
      <w:pPr>
        <w:spacing w:before="0"/>
      </w:pPr>
      <w:r>
        <w:separator/>
      </w:r>
    </w:p>
  </w:endnote>
  <w:endnote w:type="continuationSeparator" w:id="0">
    <w:p w:rsidR="007749D5" w:rsidRDefault="007749D5"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13A3E460" wp14:editId="117CDFB7">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23467C"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Etude de marché navire à propulsion bas-carbone Tuamotu de l’Ouest – MAPA n° 2021-05-MLA-DPAM</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18028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individuelle</w:t>
          </w:r>
        </w:p>
      </w:tc>
      <w:tc>
        <w:tcPr>
          <w:tcW w:w="1134" w:type="dxa"/>
          <w:tcBorders>
            <w:top w:val="single" w:sz="4" w:space="0" w:color="808080"/>
            <w:left w:val="single" w:sz="4" w:space="0" w:color="808080"/>
            <w:bottom w:val="single" w:sz="4" w:space="0" w:color="808080"/>
            <w:right w:val="single" w:sz="4" w:space="0" w:color="808080"/>
          </w:tcBorders>
          <w:vAlign w:val="center"/>
        </w:tcPr>
        <w:p w:rsidR="0018028A" w:rsidRDefault="0018028A" w:rsidP="00AE191E">
          <w:pPr>
            <w:tabs>
              <w:tab w:val="center" w:pos="4536"/>
              <w:tab w:val="right" w:pos="9072"/>
            </w:tabs>
            <w:spacing w:before="0" w:line="276" w:lineRule="auto"/>
            <w:ind w:left="-70"/>
            <w:jc w:val="center"/>
            <w:rPr>
              <w:rFonts w:eastAsia="Times New Roman" w:cs="Times New Roman"/>
              <w:i/>
              <w:sz w:val="14"/>
              <w:szCs w:val="16"/>
              <w:lang w:eastAsia="fr-FR"/>
            </w:rPr>
          </w:pPr>
        </w:p>
      </w:tc>
      <w:tc>
        <w:tcPr>
          <w:tcW w:w="639"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9D5" w:rsidRDefault="007749D5" w:rsidP="002B5FC8">
      <w:pPr>
        <w:spacing w:before="0"/>
      </w:pPr>
      <w:r>
        <w:separator/>
      </w:r>
    </w:p>
  </w:footnote>
  <w:footnote w:type="continuationSeparator" w:id="0">
    <w:p w:rsidR="007749D5" w:rsidRDefault="007749D5" w:rsidP="002B5FC8">
      <w:pPr>
        <w:spacing w:before="0"/>
      </w:pPr>
      <w:r>
        <w:continuationSeparator/>
      </w:r>
    </w:p>
  </w:footnote>
  <w:footnote w:id="1">
    <w:p w:rsidR="0053612C" w:rsidRPr="00A76865" w:rsidRDefault="0053612C" w:rsidP="0053612C">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5C450F" w:rsidRPr="00EF2344" w:rsidRDefault="005C450F" w:rsidP="005C450F">
      <w:pPr>
        <w:pStyle w:val="Notedebasdepage"/>
        <w:spacing w:after="60"/>
        <w:rPr>
          <w:rFonts w:asciiTheme="minorHAnsi" w:hAnsiTheme="minorHAnsi" w:cstheme="minorHAnsi"/>
          <w:i/>
          <w:sz w:val="14"/>
        </w:rPr>
      </w:pPr>
      <w:r>
        <w:rPr>
          <w:rStyle w:val="Appelnotedebasdep"/>
        </w:rPr>
        <w:footnoteRef/>
      </w:r>
      <w:r>
        <w:t xml:space="preserve"> </w:t>
      </w:r>
      <w:r w:rsidRPr="00EF2344">
        <w:rPr>
          <w:rFonts w:asciiTheme="minorHAnsi" w:hAnsiTheme="minorHAnsi" w:cstheme="minorHAnsi"/>
          <w:i/>
          <w:sz w:val="14"/>
        </w:rPr>
        <w:t>A cet effet, l’entreprise peut utiliser le formulaire « </w:t>
      </w:r>
      <w:r w:rsidRPr="00EF2344">
        <w:rPr>
          <w:rFonts w:asciiTheme="minorHAnsi" w:hAnsiTheme="minorHAnsi" w:cstheme="minorHAnsi"/>
          <w:b/>
          <w:i/>
          <w:sz w:val="14"/>
        </w:rPr>
        <w:t>LC3</w:t>
      </w:r>
      <w:r w:rsidRPr="00EF2344">
        <w:rPr>
          <w:rFonts w:asciiTheme="minorHAnsi" w:hAnsiTheme="minorHAnsi" w:cstheme="minorHAnsi"/>
          <w:i/>
          <w:sz w:val="14"/>
        </w:rPr>
        <w:t> » (Déclaration sur l’honneur) disponible en ligne sur LEXPOL, espace Marchés publics, rubrique « Documents du marché » / Modèles de documents.</w:t>
      </w:r>
    </w:p>
  </w:footnote>
  <w:footnote w:id="3">
    <w:p w:rsidR="00C02658" w:rsidRPr="00EF2344" w:rsidRDefault="00C02658" w:rsidP="00C72E16">
      <w:pPr>
        <w:pStyle w:val="Notedebasdepage"/>
        <w:spacing w:before="0"/>
        <w:rPr>
          <w:rFonts w:asciiTheme="minorHAnsi" w:hAnsiTheme="minorHAnsi" w:cstheme="minorHAnsi"/>
          <w:sz w:val="14"/>
        </w:rPr>
      </w:pPr>
      <w:r>
        <w:rPr>
          <w:rStyle w:val="Appelnotedebasdep"/>
        </w:rPr>
        <w:footnoteRef/>
      </w:r>
      <w:r>
        <w:t xml:space="preserve"> </w:t>
      </w:r>
      <w:r w:rsidRPr="00EF2344">
        <w:rPr>
          <w:rFonts w:asciiTheme="minorHAnsi" w:hAnsiTheme="minorHAnsi" w:cstheme="minorHAnsi"/>
          <w:sz w:val="14"/>
        </w:rPr>
        <w:t>En cas de procédures restreintes</w:t>
      </w:r>
      <w:r w:rsidR="0033237A" w:rsidRPr="00EF2344">
        <w:rPr>
          <w:rFonts w:asciiTheme="minorHAnsi" w:hAnsiTheme="minorHAnsi" w:cstheme="minorHAnsi"/>
          <w:sz w:val="14"/>
        </w:rPr>
        <w:t xml:space="preserve"> notamment</w:t>
      </w:r>
      <w:r w:rsidRPr="00EF2344">
        <w:rPr>
          <w:rFonts w:asciiTheme="minorHAnsi" w:hAnsiTheme="minorHAnsi" w:cstheme="minorHAnsi"/>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772FF7"/>
    <w:multiLevelType w:val="hybridMultilevel"/>
    <w:tmpl w:val="B2BC49B2"/>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2"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4"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997F7A"/>
    <w:multiLevelType w:val="hybridMultilevel"/>
    <w:tmpl w:val="4A865F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3" w15:restartNumberingAfterBreak="0">
    <w:nsid w:val="68625044"/>
    <w:multiLevelType w:val="hybridMultilevel"/>
    <w:tmpl w:val="05BA31C8"/>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75B875BA"/>
    <w:multiLevelType w:val="singleLevel"/>
    <w:tmpl w:val="3A08CE76"/>
    <w:lvl w:ilvl="0">
      <w:start w:val="1"/>
      <w:numFmt w:val="decimal"/>
      <w:lvlText w:val="%1."/>
      <w:lvlJc w:val="left"/>
      <w:pPr>
        <w:tabs>
          <w:tab w:val="num" w:pos="786"/>
        </w:tabs>
        <w:ind w:left="786" w:hanging="360"/>
      </w:pPr>
      <w:rPr>
        <w:b/>
        <w:sz w:val="22"/>
      </w:rPr>
    </w:lvl>
  </w:abstractNum>
  <w:num w:numId="1">
    <w:abstractNumId w:val="8"/>
  </w:num>
  <w:num w:numId="2">
    <w:abstractNumId w:val="3"/>
  </w:num>
  <w:num w:numId="3">
    <w:abstractNumId w:val="10"/>
  </w:num>
  <w:num w:numId="4">
    <w:abstractNumId w:val="15"/>
  </w:num>
  <w:num w:numId="5">
    <w:abstractNumId w:val="4"/>
  </w:num>
  <w:num w:numId="6">
    <w:abstractNumId w:val="3"/>
  </w:num>
  <w:num w:numId="7">
    <w:abstractNumId w:val="6"/>
  </w:num>
  <w:num w:numId="8">
    <w:abstractNumId w:val="2"/>
  </w:num>
  <w:num w:numId="9">
    <w:abstractNumId w:val="19"/>
  </w:num>
  <w:num w:numId="10">
    <w:abstractNumId w:val="0"/>
  </w:num>
  <w:num w:numId="11">
    <w:abstractNumId w:val="14"/>
  </w:num>
  <w:num w:numId="12">
    <w:abstractNumId w:val="1"/>
  </w:num>
  <w:num w:numId="13">
    <w:abstractNumId w:val="20"/>
  </w:num>
  <w:num w:numId="14">
    <w:abstractNumId w:val="18"/>
  </w:num>
  <w:num w:numId="15">
    <w:abstractNumId w:val="22"/>
  </w:num>
  <w:num w:numId="16">
    <w:abstractNumId w:val="16"/>
  </w:num>
  <w:num w:numId="17">
    <w:abstractNumId w:val="7"/>
  </w:num>
  <w:num w:numId="18">
    <w:abstractNumId w:val="12"/>
  </w:num>
  <w:num w:numId="19">
    <w:abstractNumId w:val="17"/>
  </w:num>
  <w:num w:numId="20">
    <w:abstractNumId w:val="24"/>
  </w:num>
  <w:num w:numId="21">
    <w:abstractNumId w:val="6"/>
  </w:num>
  <w:num w:numId="22">
    <w:abstractNumId w:val="6"/>
  </w:num>
  <w:num w:numId="23">
    <w:abstractNumId w:val="6"/>
  </w:num>
  <w:num w:numId="24">
    <w:abstractNumId w:val="13"/>
  </w:num>
  <w:num w:numId="25">
    <w:abstractNumId w:val="11"/>
  </w:num>
  <w:num w:numId="26">
    <w:abstractNumId w:val="25"/>
  </w:num>
  <w:num w:numId="27">
    <w:abstractNumId w:val="21"/>
  </w:num>
  <w:num w:numId="28">
    <w:abstractNumId w:val="23"/>
  </w:num>
  <w:num w:numId="29">
    <w:abstractNumId w:val="9"/>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7302"/>
    <w:rsid w:val="00015F2D"/>
    <w:rsid w:val="00016E73"/>
    <w:rsid w:val="000201F0"/>
    <w:rsid w:val="00020A19"/>
    <w:rsid w:val="00021F73"/>
    <w:rsid w:val="00022DF8"/>
    <w:rsid w:val="00022FDC"/>
    <w:rsid w:val="000349CD"/>
    <w:rsid w:val="00036B16"/>
    <w:rsid w:val="00043EB0"/>
    <w:rsid w:val="000471AF"/>
    <w:rsid w:val="000540B4"/>
    <w:rsid w:val="0005480B"/>
    <w:rsid w:val="00055822"/>
    <w:rsid w:val="00055FCF"/>
    <w:rsid w:val="000607CB"/>
    <w:rsid w:val="00063209"/>
    <w:rsid w:val="000677A1"/>
    <w:rsid w:val="00072C30"/>
    <w:rsid w:val="00074DA1"/>
    <w:rsid w:val="00076F2D"/>
    <w:rsid w:val="00084C4B"/>
    <w:rsid w:val="00090641"/>
    <w:rsid w:val="00093A1B"/>
    <w:rsid w:val="00096F44"/>
    <w:rsid w:val="000974BD"/>
    <w:rsid w:val="000A4658"/>
    <w:rsid w:val="000A7630"/>
    <w:rsid w:val="000B6002"/>
    <w:rsid w:val="000C0015"/>
    <w:rsid w:val="000C01EC"/>
    <w:rsid w:val="000C51C8"/>
    <w:rsid w:val="000C7E13"/>
    <w:rsid w:val="000D2069"/>
    <w:rsid w:val="000F16BB"/>
    <w:rsid w:val="000F2E25"/>
    <w:rsid w:val="0010051C"/>
    <w:rsid w:val="00100DD0"/>
    <w:rsid w:val="001047DC"/>
    <w:rsid w:val="00105D75"/>
    <w:rsid w:val="00113191"/>
    <w:rsid w:val="00115257"/>
    <w:rsid w:val="0012014E"/>
    <w:rsid w:val="001263DE"/>
    <w:rsid w:val="00127539"/>
    <w:rsid w:val="00131A57"/>
    <w:rsid w:val="00136EEB"/>
    <w:rsid w:val="00140185"/>
    <w:rsid w:val="00142509"/>
    <w:rsid w:val="001426CC"/>
    <w:rsid w:val="00142730"/>
    <w:rsid w:val="00144503"/>
    <w:rsid w:val="00157FC2"/>
    <w:rsid w:val="00160B66"/>
    <w:rsid w:val="001671BD"/>
    <w:rsid w:val="00171724"/>
    <w:rsid w:val="00172820"/>
    <w:rsid w:val="00173602"/>
    <w:rsid w:val="0018028A"/>
    <w:rsid w:val="001849CE"/>
    <w:rsid w:val="001858AD"/>
    <w:rsid w:val="001900F1"/>
    <w:rsid w:val="0019170E"/>
    <w:rsid w:val="001970EF"/>
    <w:rsid w:val="001A0AAA"/>
    <w:rsid w:val="001A66D6"/>
    <w:rsid w:val="001B2E9E"/>
    <w:rsid w:val="001B627F"/>
    <w:rsid w:val="001B72DC"/>
    <w:rsid w:val="001C004B"/>
    <w:rsid w:val="001C2113"/>
    <w:rsid w:val="001D7435"/>
    <w:rsid w:val="001E6A95"/>
    <w:rsid w:val="001F4B9D"/>
    <w:rsid w:val="00200FD4"/>
    <w:rsid w:val="00201C1E"/>
    <w:rsid w:val="00204D58"/>
    <w:rsid w:val="00206E25"/>
    <w:rsid w:val="00207170"/>
    <w:rsid w:val="00210808"/>
    <w:rsid w:val="00210A91"/>
    <w:rsid w:val="00212EDA"/>
    <w:rsid w:val="00213A8A"/>
    <w:rsid w:val="00216F33"/>
    <w:rsid w:val="00227816"/>
    <w:rsid w:val="00231FCA"/>
    <w:rsid w:val="00232938"/>
    <w:rsid w:val="0023318B"/>
    <w:rsid w:val="0023467C"/>
    <w:rsid w:val="0023508B"/>
    <w:rsid w:val="0023509D"/>
    <w:rsid w:val="00237DEE"/>
    <w:rsid w:val="00241B9B"/>
    <w:rsid w:val="00241E9A"/>
    <w:rsid w:val="0025341F"/>
    <w:rsid w:val="002548F1"/>
    <w:rsid w:val="00254BDD"/>
    <w:rsid w:val="00257454"/>
    <w:rsid w:val="00261B7C"/>
    <w:rsid w:val="00262064"/>
    <w:rsid w:val="00265F63"/>
    <w:rsid w:val="0027181A"/>
    <w:rsid w:val="00272979"/>
    <w:rsid w:val="00273890"/>
    <w:rsid w:val="00287671"/>
    <w:rsid w:val="002942A0"/>
    <w:rsid w:val="00296150"/>
    <w:rsid w:val="002969CE"/>
    <w:rsid w:val="002A4396"/>
    <w:rsid w:val="002B33EA"/>
    <w:rsid w:val="002B5FC8"/>
    <w:rsid w:val="002B7F97"/>
    <w:rsid w:val="002C007F"/>
    <w:rsid w:val="002C67AF"/>
    <w:rsid w:val="002D3CA5"/>
    <w:rsid w:val="002E1DE7"/>
    <w:rsid w:val="002E7DFF"/>
    <w:rsid w:val="002F64D3"/>
    <w:rsid w:val="002F7D6F"/>
    <w:rsid w:val="00305922"/>
    <w:rsid w:val="00311BCA"/>
    <w:rsid w:val="003161D5"/>
    <w:rsid w:val="00317059"/>
    <w:rsid w:val="0031724B"/>
    <w:rsid w:val="00324338"/>
    <w:rsid w:val="00324A46"/>
    <w:rsid w:val="0032747F"/>
    <w:rsid w:val="0033237A"/>
    <w:rsid w:val="00334264"/>
    <w:rsid w:val="0035063C"/>
    <w:rsid w:val="00355CCE"/>
    <w:rsid w:val="00356537"/>
    <w:rsid w:val="00356924"/>
    <w:rsid w:val="003609E3"/>
    <w:rsid w:val="0036599B"/>
    <w:rsid w:val="00370A70"/>
    <w:rsid w:val="00375191"/>
    <w:rsid w:val="00382AE2"/>
    <w:rsid w:val="00386231"/>
    <w:rsid w:val="003906FF"/>
    <w:rsid w:val="00390793"/>
    <w:rsid w:val="00391BFC"/>
    <w:rsid w:val="0039213A"/>
    <w:rsid w:val="00393589"/>
    <w:rsid w:val="00394730"/>
    <w:rsid w:val="00397305"/>
    <w:rsid w:val="003A32FF"/>
    <w:rsid w:val="003B066E"/>
    <w:rsid w:val="003B2816"/>
    <w:rsid w:val="003B50F9"/>
    <w:rsid w:val="003B738A"/>
    <w:rsid w:val="003C04AB"/>
    <w:rsid w:val="003C0651"/>
    <w:rsid w:val="003C1D76"/>
    <w:rsid w:val="003C2B99"/>
    <w:rsid w:val="003C7024"/>
    <w:rsid w:val="003C71AB"/>
    <w:rsid w:val="003D2987"/>
    <w:rsid w:val="003D6B25"/>
    <w:rsid w:val="003E46CE"/>
    <w:rsid w:val="003F22D3"/>
    <w:rsid w:val="00400026"/>
    <w:rsid w:val="00402AED"/>
    <w:rsid w:val="004102A2"/>
    <w:rsid w:val="004106D0"/>
    <w:rsid w:val="00413797"/>
    <w:rsid w:val="004258F9"/>
    <w:rsid w:val="00426B45"/>
    <w:rsid w:val="00435244"/>
    <w:rsid w:val="00442B95"/>
    <w:rsid w:val="0045425A"/>
    <w:rsid w:val="004723F6"/>
    <w:rsid w:val="00477FA7"/>
    <w:rsid w:val="004807B9"/>
    <w:rsid w:val="00480A79"/>
    <w:rsid w:val="004847D3"/>
    <w:rsid w:val="00485192"/>
    <w:rsid w:val="00497069"/>
    <w:rsid w:val="004A1019"/>
    <w:rsid w:val="004A41CD"/>
    <w:rsid w:val="004B2A5F"/>
    <w:rsid w:val="004B539F"/>
    <w:rsid w:val="004B7283"/>
    <w:rsid w:val="004C0E3D"/>
    <w:rsid w:val="004C7D1E"/>
    <w:rsid w:val="004D0E16"/>
    <w:rsid w:val="004D0E4B"/>
    <w:rsid w:val="004E25C9"/>
    <w:rsid w:val="004E3B25"/>
    <w:rsid w:val="004E4347"/>
    <w:rsid w:val="004E5405"/>
    <w:rsid w:val="004E6584"/>
    <w:rsid w:val="004F3729"/>
    <w:rsid w:val="004F7791"/>
    <w:rsid w:val="00501E1F"/>
    <w:rsid w:val="005304D0"/>
    <w:rsid w:val="00532AC2"/>
    <w:rsid w:val="00534104"/>
    <w:rsid w:val="0053612C"/>
    <w:rsid w:val="005438F4"/>
    <w:rsid w:val="0054491E"/>
    <w:rsid w:val="00567D29"/>
    <w:rsid w:val="005708D5"/>
    <w:rsid w:val="00580608"/>
    <w:rsid w:val="005809C3"/>
    <w:rsid w:val="005A4FA6"/>
    <w:rsid w:val="005B000C"/>
    <w:rsid w:val="005B436A"/>
    <w:rsid w:val="005C450F"/>
    <w:rsid w:val="005C7208"/>
    <w:rsid w:val="005D21FA"/>
    <w:rsid w:val="005D72A8"/>
    <w:rsid w:val="005E06ED"/>
    <w:rsid w:val="005E4137"/>
    <w:rsid w:val="005E4FD9"/>
    <w:rsid w:val="005E6B16"/>
    <w:rsid w:val="005F044E"/>
    <w:rsid w:val="005F309A"/>
    <w:rsid w:val="005F3F42"/>
    <w:rsid w:val="005F5A26"/>
    <w:rsid w:val="006031CE"/>
    <w:rsid w:val="0061079A"/>
    <w:rsid w:val="00613361"/>
    <w:rsid w:val="00620055"/>
    <w:rsid w:val="0062337E"/>
    <w:rsid w:val="006243FF"/>
    <w:rsid w:val="006244B7"/>
    <w:rsid w:val="00631AEA"/>
    <w:rsid w:val="0063263F"/>
    <w:rsid w:val="00633D1F"/>
    <w:rsid w:val="00637984"/>
    <w:rsid w:val="0064038B"/>
    <w:rsid w:val="00650169"/>
    <w:rsid w:val="0065106F"/>
    <w:rsid w:val="00651A41"/>
    <w:rsid w:val="00655B7D"/>
    <w:rsid w:val="00666A20"/>
    <w:rsid w:val="00670FDB"/>
    <w:rsid w:val="0067185F"/>
    <w:rsid w:val="0067687C"/>
    <w:rsid w:val="006770D9"/>
    <w:rsid w:val="00677ED3"/>
    <w:rsid w:val="00680286"/>
    <w:rsid w:val="006854AD"/>
    <w:rsid w:val="006862F4"/>
    <w:rsid w:val="006951A5"/>
    <w:rsid w:val="006A07E4"/>
    <w:rsid w:val="006A2396"/>
    <w:rsid w:val="006A3C16"/>
    <w:rsid w:val="006A7817"/>
    <w:rsid w:val="006B1B50"/>
    <w:rsid w:val="006B4F8F"/>
    <w:rsid w:val="006B5AA6"/>
    <w:rsid w:val="006B5C74"/>
    <w:rsid w:val="006C1688"/>
    <w:rsid w:val="006C1F79"/>
    <w:rsid w:val="006C2A8E"/>
    <w:rsid w:val="006C47CD"/>
    <w:rsid w:val="006C7408"/>
    <w:rsid w:val="006C7694"/>
    <w:rsid w:val="006D2CE2"/>
    <w:rsid w:val="006E0250"/>
    <w:rsid w:val="006E1EA2"/>
    <w:rsid w:val="006E2377"/>
    <w:rsid w:val="006E604E"/>
    <w:rsid w:val="0070098F"/>
    <w:rsid w:val="00703F17"/>
    <w:rsid w:val="0070531A"/>
    <w:rsid w:val="00706183"/>
    <w:rsid w:val="00711ADD"/>
    <w:rsid w:val="00712EE1"/>
    <w:rsid w:val="00725249"/>
    <w:rsid w:val="0072634D"/>
    <w:rsid w:val="0072685C"/>
    <w:rsid w:val="00732FD6"/>
    <w:rsid w:val="00734965"/>
    <w:rsid w:val="00735931"/>
    <w:rsid w:val="007411DA"/>
    <w:rsid w:val="007577EE"/>
    <w:rsid w:val="00767258"/>
    <w:rsid w:val="007677E1"/>
    <w:rsid w:val="00771566"/>
    <w:rsid w:val="007749D5"/>
    <w:rsid w:val="00775C86"/>
    <w:rsid w:val="0077693E"/>
    <w:rsid w:val="007806C1"/>
    <w:rsid w:val="00782200"/>
    <w:rsid w:val="00783226"/>
    <w:rsid w:val="007854F2"/>
    <w:rsid w:val="00790E97"/>
    <w:rsid w:val="007B4663"/>
    <w:rsid w:val="007C0D41"/>
    <w:rsid w:val="007C1A59"/>
    <w:rsid w:val="007C5F56"/>
    <w:rsid w:val="007D229D"/>
    <w:rsid w:val="007D5FD4"/>
    <w:rsid w:val="007D658E"/>
    <w:rsid w:val="007E3A1B"/>
    <w:rsid w:val="007F41A9"/>
    <w:rsid w:val="007F778D"/>
    <w:rsid w:val="00804BF5"/>
    <w:rsid w:val="008133AD"/>
    <w:rsid w:val="00816205"/>
    <w:rsid w:val="0082219C"/>
    <w:rsid w:val="00833433"/>
    <w:rsid w:val="008412F3"/>
    <w:rsid w:val="00842729"/>
    <w:rsid w:val="0085031F"/>
    <w:rsid w:val="008568A1"/>
    <w:rsid w:val="00857135"/>
    <w:rsid w:val="008601E1"/>
    <w:rsid w:val="00861712"/>
    <w:rsid w:val="008621B7"/>
    <w:rsid w:val="008641B8"/>
    <w:rsid w:val="0086643E"/>
    <w:rsid w:val="00892BF6"/>
    <w:rsid w:val="008A1CA2"/>
    <w:rsid w:val="008A6403"/>
    <w:rsid w:val="008A6C9A"/>
    <w:rsid w:val="008B0778"/>
    <w:rsid w:val="008B1311"/>
    <w:rsid w:val="008C63C9"/>
    <w:rsid w:val="008C6503"/>
    <w:rsid w:val="008D031F"/>
    <w:rsid w:val="008D06A4"/>
    <w:rsid w:val="008D2415"/>
    <w:rsid w:val="008D6BD8"/>
    <w:rsid w:val="008E5EBB"/>
    <w:rsid w:val="008E6483"/>
    <w:rsid w:val="008F3055"/>
    <w:rsid w:val="008F46B1"/>
    <w:rsid w:val="008F50F6"/>
    <w:rsid w:val="008F62F3"/>
    <w:rsid w:val="0090004B"/>
    <w:rsid w:val="009049D0"/>
    <w:rsid w:val="00910BDA"/>
    <w:rsid w:val="009119BE"/>
    <w:rsid w:val="0091354A"/>
    <w:rsid w:val="0091668A"/>
    <w:rsid w:val="009275DF"/>
    <w:rsid w:val="00932C0C"/>
    <w:rsid w:val="009335BF"/>
    <w:rsid w:val="0094056F"/>
    <w:rsid w:val="0094120A"/>
    <w:rsid w:val="00942810"/>
    <w:rsid w:val="009471CF"/>
    <w:rsid w:val="00957FCE"/>
    <w:rsid w:val="009605BA"/>
    <w:rsid w:val="009724C8"/>
    <w:rsid w:val="00991E64"/>
    <w:rsid w:val="00995C15"/>
    <w:rsid w:val="009A411A"/>
    <w:rsid w:val="009B5838"/>
    <w:rsid w:val="009C31FF"/>
    <w:rsid w:val="009C7C42"/>
    <w:rsid w:val="009D50F0"/>
    <w:rsid w:val="009E1E3A"/>
    <w:rsid w:val="009E68F7"/>
    <w:rsid w:val="009E6DDE"/>
    <w:rsid w:val="009F4445"/>
    <w:rsid w:val="00A05043"/>
    <w:rsid w:val="00A06020"/>
    <w:rsid w:val="00A10776"/>
    <w:rsid w:val="00A13106"/>
    <w:rsid w:val="00A209FD"/>
    <w:rsid w:val="00A21BED"/>
    <w:rsid w:val="00A21CB5"/>
    <w:rsid w:val="00A24F6C"/>
    <w:rsid w:val="00A25D59"/>
    <w:rsid w:val="00A26D46"/>
    <w:rsid w:val="00A274F7"/>
    <w:rsid w:val="00A27FD9"/>
    <w:rsid w:val="00A31050"/>
    <w:rsid w:val="00A34E94"/>
    <w:rsid w:val="00A351AD"/>
    <w:rsid w:val="00A400F3"/>
    <w:rsid w:val="00A46E8A"/>
    <w:rsid w:val="00A500FE"/>
    <w:rsid w:val="00A63288"/>
    <w:rsid w:val="00A64B28"/>
    <w:rsid w:val="00A66320"/>
    <w:rsid w:val="00A708E8"/>
    <w:rsid w:val="00A74294"/>
    <w:rsid w:val="00A83889"/>
    <w:rsid w:val="00A83A08"/>
    <w:rsid w:val="00A86729"/>
    <w:rsid w:val="00A90BB4"/>
    <w:rsid w:val="00A95A74"/>
    <w:rsid w:val="00AA2004"/>
    <w:rsid w:val="00AA68DF"/>
    <w:rsid w:val="00AB42F1"/>
    <w:rsid w:val="00AB6934"/>
    <w:rsid w:val="00AC2BF9"/>
    <w:rsid w:val="00AC7650"/>
    <w:rsid w:val="00AD0BDF"/>
    <w:rsid w:val="00AD3C35"/>
    <w:rsid w:val="00AD530D"/>
    <w:rsid w:val="00AD7B32"/>
    <w:rsid w:val="00AE191E"/>
    <w:rsid w:val="00AE464A"/>
    <w:rsid w:val="00AE7DA1"/>
    <w:rsid w:val="00AF1805"/>
    <w:rsid w:val="00B06DBE"/>
    <w:rsid w:val="00B1178A"/>
    <w:rsid w:val="00B12688"/>
    <w:rsid w:val="00B1461C"/>
    <w:rsid w:val="00B16D38"/>
    <w:rsid w:val="00B27BC1"/>
    <w:rsid w:val="00B464AE"/>
    <w:rsid w:val="00B501A1"/>
    <w:rsid w:val="00B55BB4"/>
    <w:rsid w:val="00B63529"/>
    <w:rsid w:val="00B73BF4"/>
    <w:rsid w:val="00B92B21"/>
    <w:rsid w:val="00B944CD"/>
    <w:rsid w:val="00B96D94"/>
    <w:rsid w:val="00BA4C47"/>
    <w:rsid w:val="00BA7C99"/>
    <w:rsid w:val="00BB01F8"/>
    <w:rsid w:val="00BB4525"/>
    <w:rsid w:val="00BB5EB0"/>
    <w:rsid w:val="00BB63A4"/>
    <w:rsid w:val="00BC3AC6"/>
    <w:rsid w:val="00BC44B9"/>
    <w:rsid w:val="00BC71E1"/>
    <w:rsid w:val="00BD11C1"/>
    <w:rsid w:val="00BD1D7B"/>
    <w:rsid w:val="00BD537B"/>
    <w:rsid w:val="00BE5E9B"/>
    <w:rsid w:val="00BE6D06"/>
    <w:rsid w:val="00BF2582"/>
    <w:rsid w:val="00BF6D08"/>
    <w:rsid w:val="00C014D3"/>
    <w:rsid w:val="00C02658"/>
    <w:rsid w:val="00C0280B"/>
    <w:rsid w:val="00C04E54"/>
    <w:rsid w:val="00C12CF7"/>
    <w:rsid w:val="00C209E6"/>
    <w:rsid w:val="00C2249C"/>
    <w:rsid w:val="00C2743B"/>
    <w:rsid w:val="00C31F8F"/>
    <w:rsid w:val="00C34D8E"/>
    <w:rsid w:val="00C35401"/>
    <w:rsid w:val="00C3546B"/>
    <w:rsid w:val="00C3684E"/>
    <w:rsid w:val="00C42D7F"/>
    <w:rsid w:val="00C43EE9"/>
    <w:rsid w:val="00C517E2"/>
    <w:rsid w:val="00C61AA4"/>
    <w:rsid w:val="00C63967"/>
    <w:rsid w:val="00C6752F"/>
    <w:rsid w:val="00C72E16"/>
    <w:rsid w:val="00C754B4"/>
    <w:rsid w:val="00C80C6E"/>
    <w:rsid w:val="00C84B0D"/>
    <w:rsid w:val="00C87BB9"/>
    <w:rsid w:val="00C90234"/>
    <w:rsid w:val="00C918E3"/>
    <w:rsid w:val="00CA1F84"/>
    <w:rsid w:val="00CA42E8"/>
    <w:rsid w:val="00CB03A5"/>
    <w:rsid w:val="00CB0C08"/>
    <w:rsid w:val="00CB5368"/>
    <w:rsid w:val="00CC5E68"/>
    <w:rsid w:val="00CC7404"/>
    <w:rsid w:val="00CD3B1A"/>
    <w:rsid w:val="00CD5420"/>
    <w:rsid w:val="00CD6C33"/>
    <w:rsid w:val="00CE2A99"/>
    <w:rsid w:val="00CE578F"/>
    <w:rsid w:val="00D03A8E"/>
    <w:rsid w:val="00D11170"/>
    <w:rsid w:val="00D2216D"/>
    <w:rsid w:val="00D26B42"/>
    <w:rsid w:val="00D433CC"/>
    <w:rsid w:val="00D43B57"/>
    <w:rsid w:val="00D53565"/>
    <w:rsid w:val="00D55CED"/>
    <w:rsid w:val="00D65BB4"/>
    <w:rsid w:val="00D6634F"/>
    <w:rsid w:val="00D747E6"/>
    <w:rsid w:val="00D7732C"/>
    <w:rsid w:val="00D773D3"/>
    <w:rsid w:val="00D81CED"/>
    <w:rsid w:val="00D847B9"/>
    <w:rsid w:val="00D864FF"/>
    <w:rsid w:val="00D86C04"/>
    <w:rsid w:val="00D927AD"/>
    <w:rsid w:val="00DA0748"/>
    <w:rsid w:val="00DA6B53"/>
    <w:rsid w:val="00DA794A"/>
    <w:rsid w:val="00DB2CA8"/>
    <w:rsid w:val="00DC11C6"/>
    <w:rsid w:val="00DC73BE"/>
    <w:rsid w:val="00DC7719"/>
    <w:rsid w:val="00DC7A8A"/>
    <w:rsid w:val="00DD05BA"/>
    <w:rsid w:val="00DD0915"/>
    <w:rsid w:val="00DD6B46"/>
    <w:rsid w:val="00DE21E9"/>
    <w:rsid w:val="00DE29D3"/>
    <w:rsid w:val="00DE36D3"/>
    <w:rsid w:val="00DE3D4B"/>
    <w:rsid w:val="00DE442F"/>
    <w:rsid w:val="00DF1BEA"/>
    <w:rsid w:val="00DF219C"/>
    <w:rsid w:val="00DF6DE4"/>
    <w:rsid w:val="00DF74F2"/>
    <w:rsid w:val="00DF7D8F"/>
    <w:rsid w:val="00E0153A"/>
    <w:rsid w:val="00E03C84"/>
    <w:rsid w:val="00E07447"/>
    <w:rsid w:val="00E309D6"/>
    <w:rsid w:val="00E32723"/>
    <w:rsid w:val="00E33689"/>
    <w:rsid w:val="00E41BA2"/>
    <w:rsid w:val="00E45FC4"/>
    <w:rsid w:val="00E5201E"/>
    <w:rsid w:val="00E54296"/>
    <w:rsid w:val="00E64F25"/>
    <w:rsid w:val="00E64F83"/>
    <w:rsid w:val="00E654CD"/>
    <w:rsid w:val="00E65A64"/>
    <w:rsid w:val="00E855BA"/>
    <w:rsid w:val="00E934E4"/>
    <w:rsid w:val="00E96DCF"/>
    <w:rsid w:val="00EA257E"/>
    <w:rsid w:val="00EA77BD"/>
    <w:rsid w:val="00EB10E9"/>
    <w:rsid w:val="00EB70CE"/>
    <w:rsid w:val="00EE063A"/>
    <w:rsid w:val="00EE2DBD"/>
    <w:rsid w:val="00EE6CB6"/>
    <w:rsid w:val="00EF0B9A"/>
    <w:rsid w:val="00EF13E1"/>
    <w:rsid w:val="00EF2344"/>
    <w:rsid w:val="00EF2568"/>
    <w:rsid w:val="00EF599D"/>
    <w:rsid w:val="00F04C85"/>
    <w:rsid w:val="00F051BC"/>
    <w:rsid w:val="00F069D4"/>
    <w:rsid w:val="00F17F2D"/>
    <w:rsid w:val="00F20D22"/>
    <w:rsid w:val="00F275B3"/>
    <w:rsid w:val="00F33A33"/>
    <w:rsid w:val="00F51670"/>
    <w:rsid w:val="00F51F8D"/>
    <w:rsid w:val="00F53D7C"/>
    <w:rsid w:val="00F57C8B"/>
    <w:rsid w:val="00F62751"/>
    <w:rsid w:val="00F637F0"/>
    <w:rsid w:val="00F66518"/>
    <w:rsid w:val="00F67D54"/>
    <w:rsid w:val="00F70BDF"/>
    <w:rsid w:val="00F71F17"/>
    <w:rsid w:val="00F731BF"/>
    <w:rsid w:val="00F7578C"/>
    <w:rsid w:val="00F8452B"/>
    <w:rsid w:val="00F97D59"/>
    <w:rsid w:val="00FA2C33"/>
    <w:rsid w:val="00FB594C"/>
    <w:rsid w:val="00FC250A"/>
    <w:rsid w:val="00FC3223"/>
    <w:rsid w:val="00FD23E7"/>
    <w:rsid w:val="00FD5FCC"/>
    <w:rsid w:val="00FE6E1C"/>
    <w:rsid w:val="00FF60B1"/>
    <w:rsid w:val="00FF6237"/>
    <w:rsid w:val="00FF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79B90A"/>
  <w15:docId w15:val="{70D17DC5-695F-4AD9-9389-FA2C7A1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80A"/>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773D3"/>
    <w:pPr>
      <w:tabs>
        <w:tab w:val="left" w:pos="7230"/>
      </w:tabs>
      <w:spacing w:before="60" w:after="60"/>
      <w:jc w:val="left"/>
    </w:pPr>
    <w:rPr>
      <w:rFonts w:asciiTheme="minorHAnsi" w:hAnsiTheme="minorHAnsi" w:cstheme="minorHAnsi"/>
      <w:b/>
      <w:noProof/>
      <w:color w:val="FFFFFF" w:themeColor="background1"/>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773D3"/>
    <w:rPr>
      <w:rFonts w:cstheme="minorHAnsi"/>
      <w:b/>
      <w:noProof/>
      <w:color w:val="FFFFFF" w:themeColor="background1"/>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styleId="Marquedecommentaire">
    <w:name w:val="annotation reference"/>
    <w:basedOn w:val="Policepardfaut"/>
    <w:uiPriority w:val="99"/>
    <w:semiHidden/>
    <w:unhideWhenUsed/>
    <w:rsid w:val="006C47CD"/>
    <w:rPr>
      <w:sz w:val="16"/>
      <w:szCs w:val="16"/>
    </w:rPr>
  </w:style>
  <w:style w:type="paragraph" w:styleId="Commentaire">
    <w:name w:val="annotation text"/>
    <w:basedOn w:val="Normal"/>
    <w:link w:val="CommentaireCar"/>
    <w:uiPriority w:val="99"/>
    <w:unhideWhenUsed/>
    <w:rsid w:val="006C47CD"/>
    <w:rPr>
      <w:sz w:val="20"/>
      <w:szCs w:val="20"/>
    </w:rPr>
  </w:style>
  <w:style w:type="character" w:customStyle="1" w:styleId="CommentaireCar">
    <w:name w:val="Commentaire Car"/>
    <w:basedOn w:val="Policepardfaut"/>
    <w:link w:val="Commentaire"/>
    <w:uiPriority w:val="99"/>
    <w:rsid w:val="006C47C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C47CD"/>
    <w:rPr>
      <w:b/>
      <w:bCs/>
    </w:rPr>
  </w:style>
  <w:style w:type="character" w:customStyle="1" w:styleId="ObjetducommentaireCar">
    <w:name w:val="Objet du commentaire Car"/>
    <w:basedOn w:val="CommentaireCar"/>
    <w:link w:val="Objetducommentaire"/>
    <w:uiPriority w:val="99"/>
    <w:semiHidden/>
    <w:rsid w:val="006C47CD"/>
    <w:rPr>
      <w:rFonts w:ascii="Times New Roman" w:hAnsi="Times New Roman"/>
      <w:b/>
      <w:bCs/>
      <w:sz w:val="20"/>
      <w:szCs w:val="20"/>
    </w:rPr>
  </w:style>
  <w:style w:type="paragraph" w:styleId="Rvision">
    <w:name w:val="Revision"/>
    <w:hidden/>
    <w:uiPriority w:val="99"/>
    <w:semiHidden/>
    <w:rsid w:val="006C47CD"/>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C47C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24C3-03E6-4CE6-9FE0-D6E37B9F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Patrice PERRIN</cp:lastModifiedBy>
  <cp:revision>12</cp:revision>
  <cp:lastPrinted>2021-06-19T00:18:00Z</cp:lastPrinted>
  <dcterms:created xsi:type="dcterms:W3CDTF">2021-03-18T20:54:00Z</dcterms:created>
  <dcterms:modified xsi:type="dcterms:W3CDTF">2021-06-25T23:42:00Z</dcterms:modified>
</cp:coreProperties>
</file>