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125C33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302897D" wp14:editId="3361512F">
            <wp:extent cx="6599207" cy="69853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7161" cy="70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4"/>
        <w:gridCol w:w="9520"/>
      </w:tblGrid>
      <w:tr w:rsidR="00CF62BD" w:rsidRPr="00CF62BD" w:rsidTr="000C758E">
        <w:tc>
          <w:tcPr>
            <w:tcW w:w="675" w:type="dxa"/>
            <w:shd w:val="clear" w:color="auto" w:fill="990033"/>
            <w:vAlign w:val="center"/>
          </w:tcPr>
          <w:p w:rsidR="005F3F42" w:rsidRPr="00CF62BD" w:rsidRDefault="00AE2958" w:rsidP="00ED001A">
            <w:pPr>
              <w:spacing w:before="0"/>
              <w:ind w:left="-32"/>
              <w:jc w:val="center"/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LC</w:t>
            </w:r>
            <w:r w:rsidR="006B78DE" w:rsidRPr="00CF62BD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669" w:type="dxa"/>
            <w:shd w:val="clear" w:color="auto" w:fill="990033"/>
          </w:tcPr>
          <w:p w:rsidR="00C2285B" w:rsidRPr="00C2285B" w:rsidRDefault="00C2285B" w:rsidP="00EA120C">
            <w:pPr>
              <w:keepNext/>
              <w:spacing w:before="180" w:after="180"/>
              <w:ind w:left="-840"/>
              <w:jc w:val="center"/>
              <w:outlineLvl w:val="8"/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</w:pP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  <w:t>Déclaration de sous-traitance</w:t>
            </w: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</w:rPr>
              <w:t xml:space="preserve"> - </w:t>
            </w:r>
            <w:r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 xml:space="preserve">volet </w:t>
            </w:r>
            <w:r w:rsidR="00827F39"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>administratif</w:t>
            </w:r>
            <w:r w:rsidR="00911040">
              <w:rPr>
                <w:rStyle w:val="Appelnotedebasdep"/>
                <w:rFonts w:ascii="Arial Black" w:hAnsi="Arial Black" w:cs="Arial"/>
                <w:color w:val="FFFFFF" w:themeColor="background1"/>
                <w:sz w:val="20"/>
                <w:szCs w:val="20"/>
              </w:rPr>
              <w:footnoteReference w:id="1"/>
            </w:r>
          </w:p>
          <w:p w:rsidR="009D5708" w:rsidRPr="00BC1798" w:rsidRDefault="00C50B4B" w:rsidP="00EA120C">
            <w:pPr>
              <w:spacing w:before="0" w:after="180"/>
              <w:ind w:left="-840"/>
              <w:jc w:val="center"/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</w:pPr>
            <w:r w:rsidRPr="009644F9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ACCEPTATION</w:t>
            </w: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 xml:space="preserve"> DU SOUS-TRAITANT</w:t>
            </w:r>
          </w:p>
        </w:tc>
      </w:tr>
    </w:tbl>
    <w:p w:rsidR="0070531A" w:rsidRPr="00DB2391" w:rsidRDefault="00501E1F" w:rsidP="00DB2391">
      <w:pPr>
        <w:pStyle w:val="Corpsdetexte2"/>
        <w:spacing w:before="60"/>
        <w:rPr>
          <w:rFonts w:ascii="Arial Narrow" w:hAnsi="Arial Narrow"/>
          <w:sz w:val="17"/>
          <w:szCs w:val="17"/>
        </w:rPr>
      </w:pPr>
      <w:r w:rsidRPr="00DB2391">
        <w:rPr>
          <w:rFonts w:ascii="Arial Narrow" w:hAnsi="Arial Narrow"/>
          <w:sz w:val="17"/>
          <w:szCs w:val="17"/>
        </w:rPr>
        <w:t xml:space="preserve">Le formulaire </w:t>
      </w:r>
      <w:r w:rsidR="00482804" w:rsidRPr="00DB2391">
        <w:rPr>
          <w:rFonts w:ascii="Arial Narrow" w:hAnsi="Arial Narrow"/>
          <w:sz w:val="17"/>
          <w:szCs w:val="17"/>
        </w:rPr>
        <w:t xml:space="preserve">« LC4 » </w:t>
      </w:r>
      <w:r w:rsidRPr="00DB2391">
        <w:rPr>
          <w:rFonts w:ascii="Arial Narrow" w:hAnsi="Arial Narrow"/>
          <w:sz w:val="17"/>
          <w:szCs w:val="17"/>
        </w:rPr>
        <w:t xml:space="preserve">est un modèle non obligatoire qui peut être utilisé par les candidats </w:t>
      </w:r>
      <w:r w:rsidR="00E43868" w:rsidRPr="00DB2391">
        <w:rPr>
          <w:rFonts w:ascii="Arial Narrow" w:hAnsi="Arial Narrow"/>
          <w:sz w:val="17"/>
          <w:szCs w:val="17"/>
        </w:rPr>
        <w:t xml:space="preserve">de marchés </w:t>
      </w:r>
      <w:r w:rsidR="005F36B7" w:rsidRPr="00DB2391">
        <w:rPr>
          <w:rFonts w:ascii="Arial Narrow" w:hAnsi="Arial Narrow"/>
          <w:sz w:val="17"/>
          <w:szCs w:val="17"/>
        </w:rPr>
        <w:t xml:space="preserve">publics ou d’accords-cadres </w:t>
      </w:r>
      <w:r w:rsidR="000A4BCA" w:rsidRPr="00DB2391">
        <w:rPr>
          <w:rFonts w:ascii="Arial Narrow" w:hAnsi="Arial Narrow"/>
          <w:sz w:val="17"/>
          <w:szCs w:val="17"/>
        </w:rPr>
        <w:t xml:space="preserve">pour </w:t>
      </w:r>
      <w:r w:rsidR="008922B6" w:rsidRPr="00DB2391">
        <w:rPr>
          <w:rFonts w:ascii="Arial Narrow" w:hAnsi="Arial Narrow"/>
          <w:sz w:val="17"/>
          <w:szCs w:val="17"/>
        </w:rPr>
        <w:t>présenter</w:t>
      </w:r>
      <w:r w:rsidR="00200FD4" w:rsidRPr="00DB2391">
        <w:rPr>
          <w:rFonts w:ascii="Arial Narrow" w:hAnsi="Arial Narrow"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sz w:val="17"/>
          <w:szCs w:val="17"/>
        </w:rPr>
        <w:t xml:space="preserve">un </w:t>
      </w:r>
      <w:r w:rsidR="006E5174" w:rsidRPr="00DB2391">
        <w:rPr>
          <w:rFonts w:ascii="Arial Narrow" w:hAnsi="Arial Narrow"/>
          <w:sz w:val="17"/>
          <w:szCs w:val="17"/>
        </w:rPr>
        <w:t>sous</w:t>
      </w:r>
      <w:r w:rsidR="00DB4F0E" w:rsidRPr="00DB2391">
        <w:rPr>
          <w:rFonts w:ascii="Arial Narrow" w:hAnsi="Arial Narrow"/>
          <w:sz w:val="17"/>
          <w:szCs w:val="17"/>
        </w:rPr>
        <w:noBreakHyphen/>
      </w:r>
      <w:r w:rsidR="006E5174" w:rsidRPr="00DB2391">
        <w:rPr>
          <w:rFonts w:ascii="Arial Narrow" w:hAnsi="Arial Narrow"/>
          <w:sz w:val="17"/>
          <w:szCs w:val="17"/>
        </w:rPr>
        <w:t>traitant en application des articles LP 421-1 et suivants du code polynésien des marchés publics.</w:t>
      </w:r>
    </w:p>
    <w:p w:rsidR="007F6A80" w:rsidRPr="00DB2391" w:rsidRDefault="00482804" w:rsidP="00DB2391">
      <w:pPr>
        <w:pStyle w:val="Corpsdetexte2"/>
        <w:rPr>
          <w:rFonts w:ascii="Arial Narrow" w:hAnsi="Arial Narrow"/>
          <w:sz w:val="17"/>
          <w:szCs w:val="17"/>
        </w:rPr>
      </w:pPr>
      <w:r w:rsidRPr="00DB2391">
        <w:rPr>
          <w:rFonts w:ascii="Arial Narrow" w:hAnsi="Arial Narrow"/>
          <w:b/>
          <w:sz w:val="17"/>
          <w:szCs w:val="17"/>
        </w:rPr>
        <w:t>Présenté</w:t>
      </w:r>
      <w:r w:rsidR="007F6A80" w:rsidRPr="00DB2391">
        <w:rPr>
          <w:rFonts w:ascii="Arial Narrow" w:hAnsi="Arial Narrow"/>
          <w:b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b/>
          <w:sz w:val="17"/>
          <w:szCs w:val="17"/>
        </w:rPr>
        <w:t xml:space="preserve">au moment du dépôt de </w:t>
      </w:r>
      <w:r w:rsidR="008345CD" w:rsidRPr="00DB2391">
        <w:rPr>
          <w:rFonts w:ascii="Arial Narrow" w:hAnsi="Arial Narrow"/>
          <w:b/>
          <w:sz w:val="17"/>
          <w:szCs w:val="17"/>
        </w:rPr>
        <w:t>la candidature</w:t>
      </w:r>
      <w:r w:rsidR="005D611F">
        <w:rPr>
          <w:rFonts w:ascii="Arial Narrow" w:hAnsi="Arial Narrow"/>
          <w:b/>
          <w:sz w:val="17"/>
          <w:szCs w:val="17"/>
        </w:rPr>
        <w:t>,</w:t>
      </w:r>
      <w:r w:rsidR="007F6A80" w:rsidRPr="00DB2391">
        <w:rPr>
          <w:rFonts w:ascii="Arial Narrow" w:hAnsi="Arial Narrow"/>
          <w:sz w:val="17"/>
          <w:szCs w:val="17"/>
        </w:rPr>
        <w:t xml:space="preserve"> </w:t>
      </w:r>
      <w:r w:rsidR="00E01CFD" w:rsidRPr="00DB2391">
        <w:rPr>
          <w:rFonts w:ascii="Arial Narrow" w:hAnsi="Arial Narrow"/>
          <w:sz w:val="17"/>
          <w:szCs w:val="17"/>
        </w:rPr>
        <w:t xml:space="preserve">ce formulaire </w:t>
      </w:r>
      <w:r w:rsidR="00CF22D8" w:rsidRPr="00DB2391">
        <w:rPr>
          <w:rFonts w:ascii="Arial Narrow" w:hAnsi="Arial Narrow"/>
          <w:sz w:val="17"/>
          <w:szCs w:val="17"/>
        </w:rPr>
        <w:t xml:space="preserve">doit être </w:t>
      </w:r>
      <w:r w:rsidR="00CF22D8" w:rsidRPr="00DB2391">
        <w:rPr>
          <w:rFonts w:ascii="Arial Narrow" w:hAnsi="Arial Narrow"/>
          <w:b/>
          <w:sz w:val="17"/>
          <w:szCs w:val="17"/>
        </w:rPr>
        <w:t>signé par le candidat et par le sous-traitant</w:t>
      </w:r>
      <w:r w:rsidR="00CF22D8" w:rsidRPr="00DB2391">
        <w:rPr>
          <w:rFonts w:ascii="Arial Narrow" w:hAnsi="Arial Narrow"/>
          <w:sz w:val="17"/>
          <w:szCs w:val="17"/>
        </w:rPr>
        <w:t>.</w:t>
      </w:r>
    </w:p>
    <w:p w:rsidR="00E43868" w:rsidRPr="00DB2391" w:rsidRDefault="00326EBE" w:rsidP="00DB2391">
      <w:pPr>
        <w:pStyle w:val="Corpsdetexte2"/>
        <w:spacing w:after="60"/>
        <w:rPr>
          <w:rFonts w:ascii="Arial Narrow" w:hAnsi="Arial Narrow"/>
          <w:spacing w:val="-2"/>
          <w:sz w:val="17"/>
          <w:szCs w:val="17"/>
        </w:rPr>
      </w:pPr>
      <w:r w:rsidRPr="005D611F">
        <w:rPr>
          <w:rFonts w:ascii="Arial Narrow" w:hAnsi="Arial Narrow"/>
          <w:spacing w:val="-2"/>
          <w:sz w:val="17"/>
          <w:szCs w:val="17"/>
        </w:rPr>
        <w:t xml:space="preserve">Le sous-traitant présenté doit fournir les mêmes </w:t>
      </w:r>
      <w:r w:rsidR="003B7194" w:rsidRPr="005D611F">
        <w:rPr>
          <w:rFonts w:ascii="Arial Narrow" w:hAnsi="Arial Narrow"/>
          <w:spacing w:val="-2"/>
          <w:sz w:val="17"/>
          <w:szCs w:val="17"/>
        </w:rPr>
        <w:t>documents et renseignements relatif à ses capacités financières, techniques et professionnelles que ceux remis par l’entreprise principale candidate</w:t>
      </w:r>
      <w:r w:rsidR="00AD3F67" w:rsidRPr="005D611F">
        <w:rPr>
          <w:rFonts w:ascii="Arial Narrow" w:hAnsi="Arial Narrow"/>
          <w:spacing w:val="-2"/>
          <w:sz w:val="17"/>
          <w:szCs w:val="17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F105C" w:rsidRPr="00D11170" w:rsidTr="003C1955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F105C" w:rsidRPr="00480A79" w:rsidRDefault="00FF105C" w:rsidP="00260711">
            <w:pPr>
              <w:pStyle w:val="TM3"/>
            </w:pPr>
            <w:r w:rsidRPr="00480A79">
              <w:t xml:space="preserve">A </w:t>
            </w:r>
            <w:r>
              <w:t>–</w:t>
            </w:r>
            <w:r w:rsidRPr="00480A79">
              <w:t xml:space="preserve"> </w:t>
            </w:r>
            <w:r>
              <w:t>Identification de l’acheteur public</w:t>
            </w:r>
            <w:r w:rsidRPr="00480A79">
              <w:t xml:space="preserve"> </w:t>
            </w:r>
          </w:p>
        </w:tc>
      </w:tr>
      <w:tr w:rsidR="00FF105C" w:rsidRPr="00D11170" w:rsidTr="007F172C">
        <w:tc>
          <w:tcPr>
            <w:tcW w:w="10420" w:type="dxa"/>
          </w:tcPr>
          <w:p w:rsidR="00FF105C" w:rsidRPr="009D4220" w:rsidRDefault="00FF105C" w:rsidP="004B7135">
            <w:pPr>
              <w:pStyle w:val="Corpsdetexte2"/>
              <w:tabs>
                <w:tab w:val="left" w:pos="426"/>
                <w:tab w:val="left" w:pos="851"/>
              </w:tabs>
              <w:suppressAutoHyphens/>
              <w:spacing w:before="20" w:after="6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(Reprendre le contenu de la mention figurant dans l’avis d’appel public à la concurrence ou la lettre de consultation.)</w:t>
            </w:r>
          </w:p>
          <w:p w:rsidR="00FF1C3D" w:rsidRPr="00193711" w:rsidRDefault="002E3561" w:rsidP="00FF1C3D">
            <w:pPr>
              <w:spacing w:before="0"/>
              <w:jc w:val="left"/>
              <w:rPr>
                <w:rFonts w:eastAsia="Times New Roman" w:cs="Times New Roman"/>
                <w:szCs w:val="20"/>
                <w:lang w:eastAsia="fr-FR"/>
              </w:rPr>
            </w:pPr>
            <w:r w:rsidRPr="002E3561">
              <w:rPr>
                <w:rFonts w:eastAsia="Times New Roman" w:cs="Times New Roman"/>
                <w:szCs w:val="20"/>
                <w:lang w:eastAsia="fr-FR"/>
              </w:rPr>
              <w:t xml:space="preserve">Le Ministre des grands travaux, de l’équipement, en charge des transports aériens, terrestres et maritimes </w:t>
            </w:r>
            <w:r w:rsidR="00FF1C3D" w:rsidRPr="00193711">
              <w:rPr>
                <w:rFonts w:eastAsia="Times New Roman" w:cs="Times New Roman"/>
                <w:szCs w:val="20"/>
                <w:lang w:eastAsia="fr-FR"/>
              </w:rPr>
              <w:t>Bâtiment administratif A</w:t>
            </w:r>
            <w:bookmarkStart w:id="0" w:name="_GoBack"/>
            <w:bookmarkEnd w:id="0"/>
            <w:r w:rsidR="00FF1C3D" w:rsidRPr="00193711">
              <w:rPr>
                <w:rFonts w:eastAsia="Times New Roman" w:cs="Times New Roman"/>
                <w:szCs w:val="20"/>
                <w:lang w:eastAsia="fr-FR"/>
              </w:rPr>
              <w:t xml:space="preserve">2 – </w:t>
            </w:r>
            <w:r>
              <w:rPr>
                <w:rFonts w:eastAsia="Times New Roman" w:cs="Times New Roman"/>
                <w:szCs w:val="20"/>
                <w:lang w:eastAsia="fr-FR"/>
              </w:rPr>
              <w:t>5</w:t>
            </w:r>
            <w:r w:rsidR="00FF1C3D" w:rsidRPr="00193711">
              <w:rPr>
                <w:rFonts w:eastAsia="Times New Roman" w:cs="Times New Roman"/>
                <w:szCs w:val="20"/>
                <w:vertAlign w:val="superscript"/>
                <w:lang w:eastAsia="fr-FR"/>
              </w:rPr>
              <w:t>ème</w:t>
            </w:r>
            <w:r w:rsidR="00FF1C3D" w:rsidRPr="00193711">
              <w:rPr>
                <w:rFonts w:eastAsia="Times New Roman" w:cs="Times New Roman"/>
                <w:szCs w:val="20"/>
                <w:lang w:eastAsia="fr-FR"/>
              </w:rPr>
              <w:t xml:space="preserve"> étage</w:t>
            </w:r>
            <w:r w:rsidR="00FF1C3D" w:rsidRPr="00193711">
              <w:rPr>
                <w:rFonts w:eastAsia="Times New Roman" w:cs="Times New Roman"/>
                <w:szCs w:val="20"/>
                <w:lang w:eastAsia="fr-FR"/>
              </w:rPr>
              <w:br/>
              <w:t xml:space="preserve">Rue du Commandant </w:t>
            </w:r>
            <w:proofErr w:type="spellStart"/>
            <w:r w:rsidR="00FF1C3D" w:rsidRPr="00193711">
              <w:rPr>
                <w:rFonts w:eastAsia="Times New Roman" w:cs="Times New Roman"/>
                <w:szCs w:val="20"/>
                <w:lang w:eastAsia="fr-FR"/>
              </w:rPr>
              <w:t>Destremeau</w:t>
            </w:r>
            <w:proofErr w:type="spellEnd"/>
            <w:r w:rsidR="00FF1C3D" w:rsidRPr="00193711">
              <w:rPr>
                <w:rFonts w:eastAsia="Times New Roman" w:cs="Times New Roman"/>
                <w:szCs w:val="20"/>
                <w:lang w:eastAsia="fr-FR"/>
              </w:rPr>
              <w:t xml:space="preserve"> - Papeete</w:t>
            </w:r>
          </w:p>
          <w:p w:rsidR="00FF1C3D" w:rsidRPr="00193711" w:rsidRDefault="00FF1C3D" w:rsidP="00FF1C3D">
            <w:pPr>
              <w:spacing w:before="0"/>
              <w:jc w:val="left"/>
              <w:rPr>
                <w:rFonts w:eastAsia="Times New Roman" w:cs="Times New Roman"/>
                <w:szCs w:val="20"/>
                <w:lang w:eastAsia="fr-FR"/>
              </w:rPr>
            </w:pPr>
            <w:r w:rsidRPr="00193711">
              <w:rPr>
                <w:rFonts w:eastAsia="Times New Roman" w:cs="Times New Roman"/>
                <w:szCs w:val="20"/>
                <w:lang w:eastAsia="fr-FR"/>
              </w:rPr>
              <w:t>Adresse postale : B.P. 2551  -  98713 PAPEETE  - TAHITI  - Polynésie française</w:t>
            </w:r>
          </w:p>
          <w:p w:rsidR="00FF1C3D" w:rsidRPr="00FF1C3D" w:rsidRDefault="00FF1C3D" w:rsidP="00FF1C3D">
            <w:pPr>
              <w:tabs>
                <w:tab w:val="left" w:pos="1985"/>
              </w:tabs>
              <w:spacing w:before="0"/>
              <w:jc w:val="left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 w:rsidRPr="00193711">
              <w:rPr>
                <w:rFonts w:eastAsia="Times New Roman" w:cs="Times New Roman"/>
                <w:szCs w:val="20"/>
                <w:lang w:eastAsia="fr-FR"/>
              </w:rPr>
              <w:t xml:space="preserve">Téléphone : (689) </w:t>
            </w:r>
            <w:r w:rsidR="009F7043" w:rsidRPr="009F7043">
              <w:rPr>
                <w:rFonts w:eastAsia="Times New Roman" w:cs="Times New Roman"/>
                <w:szCs w:val="20"/>
                <w:lang w:eastAsia="fr-FR"/>
              </w:rPr>
              <w:t>40 46 80 19</w:t>
            </w:r>
            <w:r w:rsidRPr="00193711">
              <w:rPr>
                <w:rFonts w:eastAsia="Times New Roman" w:cs="Times New Roman"/>
                <w:szCs w:val="20"/>
                <w:lang w:eastAsia="fr-FR"/>
              </w:rPr>
              <w:br/>
              <w:t xml:space="preserve">Fax : (689) </w:t>
            </w:r>
            <w:r w:rsidR="009F7043" w:rsidRPr="009F7043">
              <w:rPr>
                <w:rFonts w:eastAsia="Times New Roman" w:cs="Times New Roman"/>
                <w:szCs w:val="20"/>
                <w:lang w:eastAsia="fr-FR"/>
              </w:rPr>
              <w:t>40 48 37 92</w:t>
            </w:r>
            <w:r w:rsidRPr="00193711">
              <w:rPr>
                <w:rFonts w:eastAsia="Times New Roman" w:cs="Times New Roman"/>
                <w:szCs w:val="20"/>
                <w:lang w:eastAsia="fr-FR"/>
              </w:rPr>
              <w:br/>
            </w:r>
            <w:r w:rsidRPr="00193711">
              <w:rPr>
                <w:rFonts w:eastAsia="Times New Roman" w:cs="Times New Roman"/>
                <w:sz w:val="24"/>
                <w:szCs w:val="20"/>
                <w:lang w:eastAsia="fr-FR"/>
              </w:rPr>
              <w:t>Courriel :</w:t>
            </w:r>
            <w:r>
              <w:rPr>
                <w:rFonts w:eastAsia="Times New Roman" w:cs="Times New Roman"/>
                <w:sz w:val="24"/>
                <w:szCs w:val="20"/>
                <w:lang w:eastAsia="fr-FR"/>
              </w:rPr>
              <w:t xml:space="preserve"> </w:t>
            </w:r>
            <w:r w:rsidR="009F7043" w:rsidRPr="009F7043">
              <w:t>secretariat.mgt@gouvernement.pf</w:t>
            </w:r>
            <w:r w:rsidRPr="00193711">
              <w:rPr>
                <w:rFonts w:eastAsia="Times New Roman" w:cs="Times New Roman"/>
                <w:sz w:val="24"/>
                <w:szCs w:val="20"/>
                <w:lang w:eastAsia="fr-FR"/>
              </w:rPr>
              <w:t xml:space="preserve">  </w:t>
            </w:r>
          </w:p>
        </w:tc>
      </w:tr>
      <w:tr w:rsidR="00E43868" w:rsidRPr="00D11170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- Objet du marché public ou de l’accord-cadre</w:t>
            </w:r>
          </w:p>
        </w:tc>
      </w:tr>
      <w:tr w:rsidR="00E43868" w:rsidRPr="00D11170" w:rsidTr="0018513A">
        <w:tc>
          <w:tcPr>
            <w:tcW w:w="10420" w:type="dxa"/>
          </w:tcPr>
          <w:p w:rsidR="00E43868" w:rsidRPr="009D4220" w:rsidRDefault="00E43868" w:rsidP="004B7135">
            <w:pPr>
              <w:pStyle w:val="Corpsdetexte2"/>
              <w:tabs>
                <w:tab w:val="left" w:pos="426"/>
                <w:tab w:val="left" w:pos="851"/>
              </w:tabs>
              <w:suppressAutoHyphens/>
              <w:spacing w:before="20" w:after="6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 xml:space="preserve">(Reprendre le contenu de la mention figurant dans l’avis d’appel public à la concurrence ou la lettre de consultation. En cas d’allotissement, préciser également l’intitulé </w:t>
            </w:r>
            <w:r w:rsidR="00C773B4"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du lot</w:t>
            </w:r>
            <w:r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)</w:t>
            </w:r>
          </w:p>
          <w:p w:rsidR="000A499D" w:rsidRDefault="000A499D" w:rsidP="000A499D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Marché de prestations services consistant à procéder aux opérations de dépollution, de retrait, de démantèlement, et évacuation des déchets, eaux pollué</w:t>
            </w:r>
            <w:r w:rsidR="00C17489">
              <w:rPr>
                <w:b w:val="0"/>
                <w:lang w:eastAsia="zh-CN"/>
              </w:rPr>
              <w:t>e</w:t>
            </w:r>
            <w:r w:rsidRPr="00B26BF4">
              <w:rPr>
                <w:b w:val="0"/>
                <w:lang w:eastAsia="zh-CN"/>
              </w:rPr>
              <w:t>s et hydrocarbures auprès d’un organisme agréé ou autorisé de stockage, de traitement ou d’élimination de ces déchets des navires suivants :</w:t>
            </w:r>
          </w:p>
          <w:p w:rsidR="000A499D" w:rsidRPr="00FA6236" w:rsidRDefault="000A499D" w:rsidP="000A499D">
            <w:pPr>
              <w:rPr>
                <w:sz w:val="6"/>
                <w:lang w:eastAsia="zh-CN"/>
              </w:rPr>
            </w:pPr>
          </w:p>
          <w:p w:rsidR="00492934" w:rsidRPr="00492934" w:rsidRDefault="00492934" w:rsidP="00492934">
            <w:pPr>
              <w:pStyle w:val="TM3"/>
              <w:numPr>
                <w:ilvl w:val="0"/>
                <w:numId w:val="30"/>
              </w:numPr>
              <w:rPr>
                <w:b w:val="0"/>
                <w:lang w:eastAsia="zh-CN"/>
              </w:rPr>
            </w:pPr>
            <w:r w:rsidRPr="00492934">
              <w:rPr>
                <w:b w:val="0"/>
                <w:lang w:eastAsia="zh-CN"/>
              </w:rPr>
              <w:t>« VAGABONDE » : échoué sur le domaine public maritime à Fakarava, archipel des Tuamotu ;</w:t>
            </w:r>
          </w:p>
          <w:p w:rsidR="00492934" w:rsidRPr="00492934" w:rsidRDefault="00492934" w:rsidP="00492934">
            <w:pPr>
              <w:pStyle w:val="TM3"/>
              <w:numPr>
                <w:ilvl w:val="0"/>
                <w:numId w:val="30"/>
              </w:numPr>
              <w:rPr>
                <w:b w:val="0"/>
                <w:lang w:eastAsia="zh-CN"/>
              </w:rPr>
            </w:pPr>
            <w:r w:rsidRPr="00492934">
              <w:rPr>
                <w:b w:val="0"/>
                <w:lang w:eastAsia="zh-CN"/>
              </w:rPr>
              <w:t>NOM INCONNU : abandonné dans la baie de Phaëton, Taravao, Tahiti ;</w:t>
            </w:r>
          </w:p>
          <w:p w:rsidR="00D949F9" w:rsidRDefault="00492934" w:rsidP="00D949F9">
            <w:pPr>
              <w:pStyle w:val="TM3"/>
              <w:numPr>
                <w:ilvl w:val="0"/>
                <w:numId w:val="30"/>
              </w:numPr>
              <w:rPr>
                <w:b w:val="0"/>
                <w:lang w:eastAsia="zh-CN"/>
              </w:rPr>
            </w:pPr>
            <w:r w:rsidRPr="00492934">
              <w:rPr>
                <w:b w:val="0"/>
                <w:lang w:eastAsia="zh-CN"/>
              </w:rPr>
              <w:t>« TAUHANI » : qui a coulé dans le lagon de Bora Bora, îles sous-le-vent</w:t>
            </w:r>
            <w:r w:rsidR="00D949F9">
              <w:rPr>
                <w:b w:val="0"/>
                <w:lang w:eastAsia="zh-CN"/>
              </w:rPr>
              <w:t>.</w:t>
            </w:r>
          </w:p>
          <w:p w:rsidR="00D949F9" w:rsidRPr="00D949F9" w:rsidRDefault="00D949F9" w:rsidP="00D949F9">
            <w:pPr>
              <w:rPr>
                <w:sz w:val="4"/>
                <w:lang w:eastAsia="zh-CN"/>
              </w:rPr>
            </w:pPr>
          </w:p>
          <w:p w:rsidR="000A499D" w:rsidRPr="00B26BF4" w:rsidRDefault="000A499D" w:rsidP="000A499D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 xml:space="preserve">Les opérations consistent à procéder pour chaque navire à la dépollution des parties du navire pouvant comporter des hydrocarbures (carburant, huiles), des liquides polluants, et autres déchets à l’intérieur ou extérieur du navire, </w:t>
            </w:r>
            <w:r w:rsidR="00595A47" w:rsidRPr="00595A47">
              <w:rPr>
                <w:b w:val="0"/>
                <w:lang w:eastAsia="zh-CN"/>
              </w:rPr>
              <w:t>à retirer et démanteler</w:t>
            </w:r>
            <w:r w:rsidRPr="00B26BF4">
              <w:rPr>
                <w:b w:val="0"/>
                <w:lang w:eastAsia="zh-CN"/>
              </w:rPr>
              <w:t xml:space="preserve"> le navire en utilisant la méthode la moins abrasive possible pour le milieu naturel et évacuer les déchets générés.</w:t>
            </w:r>
          </w:p>
          <w:p w:rsidR="000A499D" w:rsidRDefault="000A499D" w:rsidP="000A499D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Tous les déchets évacués résultant de l’opération devront être traités auprès d’un organisme de stockage, de traitement ou d’élimination des déchets autorisé ou agréé avec présentation des certificats idoines.</w:t>
            </w:r>
          </w:p>
          <w:p w:rsidR="00FF1C3D" w:rsidRPr="006A3A27" w:rsidRDefault="000A499D" w:rsidP="006A3A27">
            <w:pPr>
              <w:rPr>
                <w:rFonts w:ascii="Calibri" w:hAnsi="Calibri" w:cs="Calibri"/>
                <w:sz w:val="20"/>
                <w:lang w:eastAsia="zh-CN"/>
              </w:rPr>
            </w:pPr>
            <w:r w:rsidRPr="009F1E62">
              <w:rPr>
                <w:rFonts w:ascii="Calibri" w:hAnsi="Calibri" w:cs="Calibri"/>
                <w:sz w:val="20"/>
                <w:lang w:eastAsia="zh-CN"/>
              </w:rPr>
              <w:t>La description des prestations à fournir et de leurs spécifications techniques sont indiquées dans le Cahier des clauses administratives particulières (C.C.A.P.) et le Cahier des Clauses Techniques Particulières (C.C.T.P.).</w:t>
            </w:r>
          </w:p>
        </w:tc>
      </w:tr>
      <w:tr w:rsidR="00E43868" w:rsidRPr="00480A79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 Objet de la déclaration d</w:t>
            </w:r>
            <w:r w:rsidR="00366C94">
              <w:t>e</w:t>
            </w:r>
            <w:r>
              <w:t xml:space="preserve"> sous-traitan</w:t>
            </w:r>
            <w:r w:rsidR="00366C94">
              <w:t>ce</w:t>
            </w:r>
          </w:p>
        </w:tc>
      </w:tr>
      <w:tr w:rsidR="00E43868" w:rsidRPr="00D11170" w:rsidTr="0018513A">
        <w:tc>
          <w:tcPr>
            <w:tcW w:w="10420" w:type="dxa"/>
          </w:tcPr>
          <w:p w:rsidR="00813459" w:rsidRPr="00115EA0" w:rsidRDefault="00E43868" w:rsidP="00EA3C72">
            <w:pPr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La présente déclaration </w:t>
            </w:r>
            <w:r w:rsidR="0048280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 pour objet l’acceptation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, par l’acheteur public,</w:t>
            </w:r>
            <w:r w:rsidR="0048280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du sous-traitant 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présenté par </w:t>
            </w:r>
            <w:r w:rsidR="005F337B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l’opérateur économique </w:t>
            </w:r>
            <w:r w:rsidR="00CB4778" w:rsidRPr="00115EA0">
              <w:rPr>
                <w:rFonts w:ascii="Arial Narrow" w:eastAsia="Times New Roman" w:hAnsi="Arial Narrow" w:cstheme="minorHAnsi"/>
                <w:i/>
                <w:sz w:val="19"/>
                <w:szCs w:val="19"/>
                <w:lang w:eastAsia="zh-CN"/>
              </w:rPr>
              <w:t>(individuel ou membre d’un groupement d’entreprises)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au</w:t>
            </w:r>
            <w:r w:rsidR="001B13FE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moment du dépôt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 </w:t>
            </w:r>
            <w:r w:rsidR="0033009E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son dossier de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candidature.</w:t>
            </w:r>
          </w:p>
          <w:p w:rsidR="00FD02B0" w:rsidRDefault="00FD02B0" w:rsidP="00D70F7B">
            <w:pPr>
              <w:suppressAutoHyphens/>
              <w:spacing w:before="6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Dans l’hypothèse où l’offre du candidat est retenue par l’acheteur public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ce document, ainsi que le formulaire « </w:t>
            </w:r>
            <w:r w:rsidRPr="00115E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EC2 : Agrément des conditions de paiement du sous-traitant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», qui le complète sur les aspects financiers de la sous-traitance, </w:t>
            </w:r>
            <w:r w:rsidR="00405254"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constituent des </w:t>
            </w:r>
            <w:r w:rsidR="0040525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annexes à</w:t>
            </w:r>
            <w:r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l’acte d’engagement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(« </w:t>
            </w:r>
            <w:r w:rsidRPr="00115E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EC1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»).</w:t>
            </w:r>
          </w:p>
          <w:p w:rsidR="00F30891" w:rsidRPr="009D4635" w:rsidRDefault="00F30891" w:rsidP="00D70F7B">
            <w:pPr>
              <w:suppressAutoHyphens/>
              <w:spacing w:before="6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CA42E8" w:rsidRPr="00D11170" w:rsidTr="00C56390">
        <w:trPr>
          <w:trHeight w:hRule="exact" w:val="340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:rsidR="00CA42E8" w:rsidRPr="00D11170" w:rsidRDefault="007766CA" w:rsidP="00260711">
            <w:pPr>
              <w:pStyle w:val="TM3"/>
            </w:pPr>
            <w:r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 w:rsidR="003C1955">
              <w:t>Identification du candidat</w:t>
            </w:r>
            <w:r w:rsidR="00273038" w:rsidRPr="00273038">
              <w:rPr>
                <w:lang w:eastAsia="fr-FR"/>
              </w:rPr>
              <w:t xml:space="preserve"> </w:t>
            </w:r>
            <w:r w:rsidR="00B635A5" w:rsidRPr="007D5FF4">
              <w:rPr>
                <w:b w:val="0"/>
                <w:i/>
                <w:lang w:eastAsia="fr-FR"/>
              </w:rPr>
              <w:t>(individuel ou membre d’un groupement d’entreprises)</w:t>
            </w:r>
          </w:p>
        </w:tc>
      </w:tr>
      <w:tr w:rsidR="00220F99" w:rsidRPr="002C67AF" w:rsidTr="00C56390">
        <w:trPr>
          <w:trHeight w:val="274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220F99" w:rsidRPr="00BB5EB0" w:rsidRDefault="00220F99" w:rsidP="00220F99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Nom commercial et dénomination sociale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220F99" w:rsidRPr="005F044E" w:rsidRDefault="00220F99" w:rsidP="00DB2391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220F99" w:rsidRPr="007244D3" w:rsidRDefault="00220F99" w:rsidP="002A4323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(ou RIDET ou 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220F99" w:rsidRPr="00F30891" w:rsidRDefault="00220F99" w:rsidP="00C45A6E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 :</w:t>
            </w:r>
          </w:p>
          <w:p w:rsidR="00F30891" w:rsidRPr="009E1E3A" w:rsidRDefault="00F30891" w:rsidP="00F30891">
            <w:pPr>
              <w:pStyle w:val="Paragraphedeliste"/>
              <w:suppressAutoHyphens/>
              <w:ind w:left="426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220F99" w:rsidTr="00C56390">
              <w:trPr>
                <w:trHeight w:val="716"/>
              </w:trPr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lastRenderedPageBreak/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9C166F">
                  <w:pPr>
                    <w:tabs>
                      <w:tab w:val="center" w:pos="4536"/>
                      <w:tab w:val="right" w:pos="9072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C45A6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965E3D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 siège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7550B6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220F99" w:rsidRPr="00D70F7B" w:rsidRDefault="007244D3" w:rsidP="00C56390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15"/>
                <w:szCs w:val="15"/>
                <w:lang w:eastAsia="zh-CN"/>
              </w:rPr>
            </w:pP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(*</w:t>
            </w:r>
            <w:r w:rsidR="00C56390"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 Si</w:t>
            </w: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 xml:space="preserve"> elle est différente de celle de l’établissement</w:t>
            </w:r>
            <w:r w:rsidR="00C56390" w:rsidRPr="00D70F7B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</w:tc>
      </w:tr>
    </w:tbl>
    <w:p w:rsidR="005E72AD" w:rsidRPr="00A53D55" w:rsidRDefault="005E72AD" w:rsidP="00A53D55">
      <w:pPr>
        <w:pStyle w:val="Textedebulles"/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0F99" w:rsidRPr="005F5A26" w:rsidTr="00125858">
        <w:trPr>
          <w:trHeight w:val="1550"/>
        </w:trPr>
        <w:tc>
          <w:tcPr>
            <w:tcW w:w="10420" w:type="dxa"/>
            <w:tcBorders>
              <w:top w:val="single" w:sz="4" w:space="0" w:color="auto"/>
              <w:bottom w:val="single" w:sz="2" w:space="0" w:color="A50021"/>
            </w:tcBorders>
            <w:shd w:val="clear" w:color="auto" w:fill="FFFFFF" w:themeFill="background1"/>
          </w:tcPr>
          <w:p w:rsidR="00220F99" w:rsidRPr="00BA4C47" w:rsidRDefault="00220F99" w:rsidP="00125858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: </w:t>
            </w:r>
          </w:p>
          <w:p w:rsidR="00220F99" w:rsidRPr="00824EAA" w:rsidRDefault="00220F99" w:rsidP="007F172C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</w:pPr>
            <w:r w:rsidRPr="00824EAA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220F99" w:rsidRPr="00DF74F2" w:rsidRDefault="00220F99" w:rsidP="00220F99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E961EE" w:rsidRPr="007766CA" w:rsidRDefault="00E961EE" w:rsidP="00824EAA">
            <w:pPr>
              <w:pStyle w:val="Paragraphedeliste"/>
              <w:numPr>
                <w:ilvl w:val="0"/>
                <w:numId w:val="18"/>
              </w:numPr>
              <w:ind w:left="426" w:hanging="284"/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078D0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 xml:space="preserve">En cas de groupement </w:t>
            </w:r>
            <w:r w:rsidR="00EB4791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>d’opérateurs économiques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, </w:t>
            </w:r>
            <w:r w:rsidRPr="008078D0">
              <w:rPr>
                <w:rFonts w:asciiTheme="minorHAnsi" w:eastAsia="Times New Roman" w:hAnsiTheme="minorHAnsi" w:cs="Arial"/>
                <w:b/>
                <w:iCs/>
                <w:sz w:val="20"/>
                <w:szCs w:val="20"/>
                <w:lang w:eastAsia="fr-FR"/>
              </w:rPr>
              <w:t>identification et coordonnées du mandataire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 du groupement</w:t>
            </w:r>
            <w:r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  <w:lang w:eastAsia="fr-FR"/>
              </w:rPr>
              <w:t> :</w:t>
            </w:r>
            <w:r w:rsidRPr="007766CA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 </w:t>
            </w:r>
          </w:p>
          <w:p w:rsidR="00220F99" w:rsidRPr="005F5A26" w:rsidRDefault="00220F99" w:rsidP="002A4323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7766CA" w:rsidRPr="00D11170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7766CA" w:rsidRPr="00480A79" w:rsidRDefault="007766CA" w:rsidP="00260711">
            <w:pPr>
              <w:pStyle w:val="TM3"/>
            </w:pPr>
            <w:r>
              <w:t>E</w:t>
            </w:r>
            <w:r w:rsidRPr="00480A79">
              <w:t xml:space="preserve"> </w:t>
            </w:r>
            <w:r>
              <w:t>– Identification du sous-traitant</w:t>
            </w:r>
          </w:p>
        </w:tc>
      </w:tr>
      <w:tr w:rsidR="00F80809" w:rsidRPr="00D11170" w:rsidTr="00BF0580">
        <w:trPr>
          <w:trHeight w:val="2826"/>
        </w:trPr>
        <w:tc>
          <w:tcPr>
            <w:tcW w:w="10420" w:type="dxa"/>
          </w:tcPr>
          <w:p w:rsidR="00F80809" w:rsidRPr="00BB5EB0" w:rsidRDefault="00F80809" w:rsidP="0099722B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 :</w:t>
            </w:r>
          </w:p>
          <w:p w:rsidR="00F80809" w:rsidRPr="005F044E" w:rsidRDefault="00F80809" w:rsidP="00467230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F80809" w:rsidRPr="00BB5EB0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 xml:space="preserve">(ou RIDET ou </w:t>
            </w:r>
            <w:proofErr w:type="gramStart"/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F80809" w:rsidRPr="0092526B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 w:after="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F80809" w:rsidTr="00FD4AB3">
              <w:trPr>
                <w:trHeight w:val="546"/>
              </w:trPr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F80809" w:rsidRPr="002C67AF" w:rsidRDefault="00F80809" w:rsidP="009F7119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>(*)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Si</w:t>
            </w: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elle est différente de celle de l’établissement</w:t>
            </w:r>
            <w:r>
              <w:rPr>
                <w:rFonts w:ascii="Arial Narrow" w:eastAsia="Times New Roman" w:hAnsi="Arial Narrow" w:cstheme="minorHAnsi"/>
                <w:sz w:val="16"/>
                <w:szCs w:val="18"/>
                <w:lang w:eastAsia="zh-CN"/>
              </w:rPr>
              <w:t>.</w:t>
            </w:r>
          </w:p>
          <w:p w:rsidR="00F80809" w:rsidRPr="00F80809" w:rsidRDefault="00F80809" w:rsidP="009F7119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sous-traitant : </w:t>
            </w:r>
          </w:p>
          <w:p w:rsidR="00F80809" w:rsidRPr="00F80809" w:rsidRDefault="00F80809" w:rsidP="009F7119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F80809" w:rsidRDefault="00F80809" w:rsidP="00BF0580">
            <w:pPr>
              <w:suppressAutoHyphens/>
              <w:spacing w:before="6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F0580" w:rsidRPr="00BF0580" w:rsidRDefault="00BF0580" w:rsidP="00BF0580">
            <w:pPr>
              <w:suppressAutoHyphens/>
              <w:spacing w:before="6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F80809" w:rsidRPr="00F80809" w:rsidRDefault="00F80809" w:rsidP="00DE531A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lastRenderedPageBreak/>
              <w:t>Personne(s) physique(s) ayant le pouvoir d’engager le sous-traitant :</w:t>
            </w:r>
          </w:p>
          <w:p w:rsidR="00F80809" w:rsidRPr="00F80809" w:rsidRDefault="00F80809" w:rsidP="00DE531A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>(Indiquer le nom, prénom et la qualité de chaque personne.)</w:t>
            </w:r>
          </w:p>
          <w:p w:rsidR="00F80809" w:rsidRPr="00F80809" w:rsidRDefault="00F80809" w:rsidP="008D266B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lang w:eastAsia="zh-CN"/>
              </w:rPr>
            </w:pPr>
          </w:p>
          <w:p w:rsidR="00F80809" w:rsidRDefault="00F80809" w:rsidP="00260711">
            <w:pPr>
              <w:pStyle w:val="TM3"/>
              <w:rPr>
                <w:lang w:eastAsia="zh-CN"/>
              </w:rPr>
            </w:pPr>
          </w:p>
          <w:p w:rsidR="00BF0580" w:rsidRPr="00BF0580" w:rsidRDefault="00BF0580" w:rsidP="00BF0580">
            <w:pPr>
              <w:rPr>
                <w:lang w:eastAsia="zh-CN"/>
              </w:rPr>
            </w:pPr>
          </w:p>
        </w:tc>
      </w:tr>
      <w:tr w:rsidR="007766CA" w:rsidRPr="00D11170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7766CA" w:rsidRPr="000A4BCA" w:rsidRDefault="007766CA" w:rsidP="00260711">
            <w:pPr>
              <w:pStyle w:val="TM3"/>
            </w:pPr>
            <w:r w:rsidRPr="000A4BCA">
              <w:lastRenderedPageBreak/>
              <w:t xml:space="preserve">F </w:t>
            </w:r>
            <w:r w:rsidR="000866B1" w:rsidRPr="000A4BCA">
              <w:t>–</w:t>
            </w:r>
            <w:r w:rsidRPr="000A4BCA">
              <w:t xml:space="preserve"> </w:t>
            </w:r>
            <w:r w:rsidR="000866B1" w:rsidRPr="000A4BCA">
              <w:t xml:space="preserve">Nature des prestations sous-traitées </w:t>
            </w:r>
          </w:p>
        </w:tc>
      </w:tr>
      <w:tr w:rsidR="007766CA" w:rsidRPr="00D11170" w:rsidTr="00D16332">
        <w:tc>
          <w:tcPr>
            <w:tcW w:w="10420" w:type="dxa"/>
          </w:tcPr>
          <w:p w:rsidR="000866B1" w:rsidRPr="000A4BCA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866B1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4C59DA" w:rsidRDefault="004C59DA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75A78" w:rsidRDefault="00075A78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93399D" w:rsidRPr="000A4BCA" w:rsidRDefault="0093399D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F49A4" w:rsidRPr="000A4BCA" w:rsidRDefault="000F49A4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866B1" w:rsidRPr="000A4BCA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7766CA" w:rsidRPr="000A4BCA" w:rsidRDefault="007766CA" w:rsidP="007769E7">
            <w:pPr>
              <w:suppressAutoHyphens/>
              <w:spacing w:before="0"/>
              <w:rPr>
                <w:strike/>
              </w:rPr>
            </w:pPr>
          </w:p>
        </w:tc>
      </w:tr>
      <w:tr w:rsidR="00F5681B" w:rsidRPr="007766CA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5681B" w:rsidRPr="008345CD" w:rsidRDefault="004C59DA" w:rsidP="00260711">
            <w:pPr>
              <w:pStyle w:val="TM3"/>
            </w:pPr>
            <w:r>
              <w:t>G</w:t>
            </w:r>
            <w:r w:rsidR="00ED3C04" w:rsidRPr="008345CD">
              <w:t xml:space="preserve"> - </w:t>
            </w:r>
            <w:r w:rsidR="0094210B" w:rsidRPr="008345CD">
              <w:rPr>
                <w:lang w:eastAsia="zh-CN"/>
              </w:rPr>
              <w:t>Interdictions de soumissionner</w:t>
            </w:r>
          </w:p>
        </w:tc>
      </w:tr>
      <w:tr w:rsidR="0094210B" w:rsidRPr="00D11170" w:rsidTr="00D16332">
        <w:tc>
          <w:tcPr>
            <w:tcW w:w="10420" w:type="dxa"/>
          </w:tcPr>
          <w:p w:rsidR="0094210B" w:rsidRPr="000A4BCA" w:rsidRDefault="0094210B" w:rsidP="00CF62BD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Afin d’attester qu’il n’entre dans </w:t>
            </w:r>
            <w:r w:rsidRPr="000A4BCA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publics, </w:t>
            </w:r>
            <w:r w:rsidR="00CF62BD" w:rsidRPr="000A4BCA">
              <w:rPr>
                <w:rFonts w:asciiTheme="minorHAnsi" w:eastAsiaTheme="minorHAnsi" w:hAnsiTheme="minorHAnsi" w:cstheme="minorHAnsi"/>
                <w:szCs w:val="22"/>
              </w:rPr>
              <w:t xml:space="preserve">le </w:t>
            </w:r>
            <w:r w:rsidR="006B78DE" w:rsidRPr="000A4BCA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sous-traitant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produit une déclaration sur l’honneur</w:t>
            </w:r>
            <w:r w:rsidRPr="000A4BCA"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:rsidR="00AE47FA" w:rsidRPr="00AE47FA" w:rsidRDefault="00AE47FA" w:rsidP="00AE47FA">
      <w:pPr>
        <w:pStyle w:val="Commentair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5681B" w:rsidRPr="008412F3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5681B" w:rsidRPr="000A4BCA" w:rsidRDefault="004C59DA" w:rsidP="00260711">
            <w:pPr>
              <w:pStyle w:val="TM3"/>
            </w:pPr>
            <w:r>
              <w:t>H</w:t>
            </w:r>
            <w:r w:rsidR="00ED3C04" w:rsidRPr="000A4BCA">
              <w:t xml:space="preserve"> </w:t>
            </w:r>
            <w:r w:rsidR="001C6252" w:rsidRPr="000A4BCA">
              <w:t xml:space="preserve">- </w:t>
            </w:r>
            <w:r w:rsidR="00ED3C04" w:rsidRPr="000A4BCA">
              <w:t xml:space="preserve">Obligations fiscales et sociales </w:t>
            </w:r>
          </w:p>
        </w:tc>
      </w:tr>
      <w:tr w:rsidR="00560E2C" w:rsidRPr="008412F3" w:rsidTr="00BF70B4">
        <w:trPr>
          <w:trHeight w:val="3122"/>
        </w:trPr>
        <w:tc>
          <w:tcPr>
            <w:tcW w:w="10420" w:type="dxa"/>
          </w:tcPr>
          <w:p w:rsidR="00560E2C" w:rsidRPr="0093399D" w:rsidRDefault="00560E2C" w:rsidP="001519E9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</w:pP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Récapitulatif des pièces demandées par l’acheteur public dans l'avis d'appel public à la concurrence, le règlement de consultation ou la lettre de consultation qui doivent être fournies, en annexe du présent document, par le </w:t>
            </w:r>
            <w:r w:rsidR="00B57BD0"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>sous-traitant</w:t>
            </w: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 pour justifier qu’il a satisfait à ses obligations fiscales et sociales. 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16"/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D817B5">
              <w:rPr>
                <w:rFonts w:asciiTheme="minorHAnsi" w:hAnsiTheme="minorHAnsi"/>
                <w:sz w:val="20"/>
                <w:lang w:eastAsia="zh-CN"/>
              </w:rPr>
            </w:r>
            <w:r w:rsidR="00D817B5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bookmarkEnd w:id="1"/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de la Direction des impôts et des contributions publiques et de la Recette des impôts ;</w:t>
            </w:r>
          </w:p>
          <w:p w:rsidR="00560E2C" w:rsidRPr="000A4BCA" w:rsidRDefault="00560E2C" w:rsidP="001519E9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justifiant, au 31 décembre de l'année précédant celle au cours de laquelle a lieu le lancement de la consultation, de la situation fiscale régulière du 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sous-traitant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déclaratives)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D817B5">
              <w:rPr>
                <w:rFonts w:asciiTheme="minorHAnsi" w:hAnsiTheme="minorHAnsi"/>
                <w:sz w:val="20"/>
                <w:lang w:eastAsia="zh-CN"/>
              </w:rPr>
            </w:r>
            <w:r w:rsidR="00D817B5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 w:rsidRPr="000A4BCA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0A4BCA">
              <w:rPr>
                <w:rFonts w:asciiTheme="minorHAnsi" w:hAnsiTheme="minorHAnsi"/>
                <w:sz w:val="20"/>
              </w:rPr>
              <w:t>Direction générale des finances publiques ;</w:t>
            </w:r>
          </w:p>
          <w:p w:rsidR="00560E2C" w:rsidRPr="000A4BCA" w:rsidRDefault="00560E2C" w:rsidP="001519E9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de la situation fiscale régulière 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du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à l'égard de ses obligations de paiement des impôts exigibles)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17"/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D817B5">
              <w:rPr>
                <w:rFonts w:asciiTheme="minorHAnsi" w:hAnsiTheme="minorHAnsi"/>
                <w:sz w:val="20"/>
                <w:lang w:eastAsia="zh-CN"/>
              </w:rPr>
            </w:r>
            <w:r w:rsidR="00D817B5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bookmarkEnd w:id="2"/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établie par la Caisse de prévoyance sociale.</w:t>
            </w:r>
          </w:p>
          <w:p w:rsidR="00560E2C" w:rsidRPr="000A4BCA" w:rsidRDefault="00560E2C" w:rsidP="00E92C71">
            <w:pPr>
              <w:spacing w:before="0" w:after="120"/>
              <w:ind w:left="1134"/>
            </w:pP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(justifiant, au 31 décembre de l'année précédant celle au cours de laquelle a lieu le lance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</w:rPr>
              <w:t>ment de la consultation, que le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est à jour de ses obligations de déclaration et pour les régimes contributifs, de paiement des cotisations, majorations et pénalités et autres contributions exigibles)</w:t>
            </w:r>
          </w:p>
        </w:tc>
      </w:tr>
      <w:tr w:rsidR="00F72BAA" w:rsidRPr="00C6752F" w:rsidTr="00260711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72BAA" w:rsidRPr="00C6752F" w:rsidRDefault="00F72BAA" w:rsidP="00260711">
            <w:pPr>
              <w:pStyle w:val="TM3"/>
            </w:pPr>
            <w:r>
              <w:t>I</w:t>
            </w:r>
            <w:r w:rsidRPr="00C6752F">
              <w:t xml:space="preserve"> – Renseignements relatifs à la capacité financière, technique et professionnelle du </w:t>
            </w:r>
            <w:r w:rsidR="008D266B">
              <w:t>sous-traitant</w:t>
            </w:r>
            <w:r w:rsidRPr="00C6752F">
              <w:t xml:space="preserve"> </w:t>
            </w:r>
          </w:p>
        </w:tc>
      </w:tr>
      <w:tr w:rsidR="00224A1F" w:rsidRPr="0039213A" w:rsidTr="00930E97">
        <w:tc>
          <w:tcPr>
            <w:tcW w:w="10420" w:type="dxa"/>
          </w:tcPr>
          <w:p w:rsidR="00224A1F" w:rsidRPr="001D65BA" w:rsidRDefault="00224A1F" w:rsidP="0040766B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Des pièces demandées par l’acheteur public dans l'avis d'appel public à la concurrence, le règlement de consultation ou la lettre de consultation doivent être fournies par le candidat pour justifier de ses capacités professionnelles, techniques et </w:t>
            </w:r>
            <w:proofErr w:type="gramStart"/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financières:</w:t>
            </w:r>
            <w:proofErr w:type="gramEnd"/>
            <w:r w:rsidRPr="00A45089">
              <w:rPr>
                <w:rFonts w:ascii="Arial Narrow" w:hAnsi="Arial Narrow" w:cstheme="minorBidi"/>
                <w:i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Le sous</w:t>
            </w:r>
            <w:r w:rsidRPr="00462FA5">
              <w:rPr>
                <w:rFonts w:ascii="Arial Narrow" w:hAnsi="Arial Narrow"/>
                <w:bCs w:val="0"/>
                <w:iCs w:val="0"/>
                <w:spacing w:val="-2"/>
                <w:sz w:val="14"/>
                <w:szCs w:val="17"/>
                <w:lang w:eastAsia="zh-CN"/>
              </w:rPr>
              <w:noBreakHyphen/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traitant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doit les fournir également.</w:t>
            </w:r>
          </w:p>
          <w:p w:rsidR="00224A1F" w:rsidRPr="0039213A" w:rsidRDefault="00224A1F" w:rsidP="0040766B">
            <w:pPr>
              <w:pStyle w:val="Paragraphedeliste"/>
              <w:numPr>
                <w:ilvl w:val="0"/>
                <w:numId w:val="27"/>
              </w:numPr>
              <w:suppressAutoHyphens/>
              <w:spacing w:before="180" w:after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le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sous-traitant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est appelé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un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formulaire </w:t>
            </w:r>
            <w:proofErr w:type="spellStart"/>
            <w:r w:rsidRPr="00A7311E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proofErr w:type="spellEnd"/>
            <w:r w:rsidRPr="00A7311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» </w:t>
            </w:r>
            <w:r w:rsidRPr="000C02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tel que celui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A7311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jo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int au dossier de consultation des entreprises (DCE)</w:t>
            </w:r>
            <w:r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3"/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et 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liste(s), attestation(s), déclaration(s)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demandés par l’acheteur public.</w:t>
            </w:r>
          </w:p>
        </w:tc>
      </w:tr>
      <w:tr w:rsidR="00F72BAA" w:rsidTr="00260711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72BAA" w:rsidRDefault="00F72BAA" w:rsidP="00260711">
            <w:pPr>
              <w:pStyle w:val="TM3"/>
            </w:pPr>
            <w:r>
              <w:t>J</w:t>
            </w:r>
            <w:r w:rsidRPr="003609E3">
              <w:t xml:space="preserve">- </w:t>
            </w:r>
            <w:r>
              <w:t>J</w:t>
            </w:r>
            <w:r w:rsidRPr="003B50F9">
              <w:t xml:space="preserve">ustificatif prouvant l’habilitation </w:t>
            </w:r>
            <w:r>
              <w:t xml:space="preserve">de la personne signataire </w:t>
            </w:r>
            <w:r w:rsidR="008D266B">
              <w:t>à engager le sous-traitant</w:t>
            </w:r>
          </w:p>
        </w:tc>
      </w:tr>
      <w:tr w:rsidR="00F72BAA" w:rsidRPr="00631AEA" w:rsidTr="00930E97">
        <w:tc>
          <w:tcPr>
            <w:tcW w:w="10420" w:type="dxa"/>
            <w:shd w:val="clear" w:color="auto" w:fill="FFFFFF" w:themeFill="background1"/>
          </w:tcPr>
          <w:p w:rsidR="00F72BAA" w:rsidRPr="00FB594C" w:rsidRDefault="00F72BAA" w:rsidP="00906068">
            <w:pPr>
              <w:pStyle w:val="Paragraphedeliste"/>
              <w:numPr>
                <w:ilvl w:val="0"/>
                <w:numId w:val="27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2A1F6A">
              <w:rPr>
                <w:rFonts w:asciiTheme="minorHAnsi" w:hAnsiTheme="minorHAnsi" w:cstheme="minorHAnsi"/>
                <w:b/>
                <w:sz w:val="20"/>
              </w:rPr>
              <w:t>signataire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2A1F6A">
              <w:rPr>
                <w:rFonts w:asciiTheme="minorHAnsi" w:hAnsiTheme="minorHAnsi" w:cstheme="minorHAnsi"/>
                <w:b/>
                <w:sz w:val="20"/>
              </w:rPr>
              <w:t>l’entreprise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594C">
              <w:rPr>
                <w:rFonts w:asciiTheme="minorHAnsi" w:hAnsiTheme="minorHAnsi" w:cstheme="minorHAnsi"/>
                <w:sz w:val="20"/>
              </w:rPr>
              <w:t>qu’elle représente.</w:t>
            </w:r>
          </w:p>
          <w:p w:rsidR="00F72BAA" w:rsidRDefault="00F72BAA" w:rsidP="00F72BAA">
            <w:pPr>
              <w:pStyle w:val="Paragraphedeliste"/>
              <w:numPr>
                <w:ilvl w:val="0"/>
                <w:numId w:val="29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le </w:t>
            </w:r>
            <w:r w:rsidR="002A1F6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sous-traitant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doit </w:t>
            </w:r>
            <w:r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Pr="00207170">
              <w:rPr>
                <w:rFonts w:asciiTheme="minorHAnsi" w:hAnsiTheme="minorHAnsi" w:cstheme="minorHAnsi"/>
                <w:b/>
                <w:sz w:val="20"/>
              </w:rPr>
              <w:t xml:space="preserve"> un justificatif</w:t>
            </w:r>
            <w:r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61B7C">
              <w:rPr>
                <w:rFonts w:asciiTheme="minorHAnsi" w:hAnsiTheme="minorHAnsi" w:cstheme="minorHAnsi"/>
                <w:sz w:val="20"/>
              </w:rPr>
              <w:t>qui prouve</w:t>
            </w:r>
            <w:r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>
              <w:rPr>
                <w:rFonts w:asciiTheme="minorHAnsi" w:hAnsiTheme="minorHAnsi" w:cstheme="minorHAnsi"/>
                <w:sz w:val="20"/>
              </w:rPr>
              <w:t xml:space="preserve">son </w:t>
            </w:r>
            <w:r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F72BAA" w:rsidRPr="00DF1BEA" w:rsidRDefault="00F72BAA" w:rsidP="00906068">
            <w:pPr>
              <w:pStyle w:val="Corpsdetexte3"/>
              <w:spacing w:before="24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(Par exemple,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un extrait de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dirigeant(e)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(gérant(e), 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) général(e), président(e)…)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F72BAA" w:rsidRPr="00631AEA" w:rsidRDefault="00F72BAA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lastRenderedPageBreak/>
              <w:t xml:space="preserve">Dans l’hypothèse où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le signataire n’apparaît pas dans les documents officiels de l’entreprise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lui est alors nécessaire de présenter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pouvoir signé par un représentant légal de la société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fourni.</w:t>
            </w:r>
            <w:r>
              <w:t xml:space="preserve"> </w:t>
            </w:r>
            <w:r>
              <w:tab/>
            </w:r>
            <w:r>
              <w:br/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celles du délégant figurant sur le </w:t>
            </w:r>
            <w:proofErr w:type="spellStart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et celle du signataire des pièces du marché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  <w:tr w:rsidR="008A5EC4" w:rsidRPr="008412F3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8A5EC4" w:rsidRPr="008412F3" w:rsidRDefault="00B57BD0" w:rsidP="00320986">
            <w:pPr>
              <w:pStyle w:val="TM3"/>
            </w:pPr>
            <w:r>
              <w:lastRenderedPageBreak/>
              <w:t>K</w:t>
            </w:r>
            <w:r w:rsidR="008A5EC4">
              <w:t xml:space="preserve"> –</w:t>
            </w:r>
            <w:r w:rsidR="00320986">
              <w:t xml:space="preserve"> A</w:t>
            </w:r>
            <w:r w:rsidR="00C773B4">
              <w:t>cceptation</w:t>
            </w:r>
            <w:r w:rsidR="008345CD">
              <w:t xml:space="preserve"> du sous-traitant </w:t>
            </w:r>
          </w:p>
        </w:tc>
      </w:tr>
      <w:tr w:rsidR="001F2C46" w:rsidRPr="008412F3" w:rsidTr="00612E6E">
        <w:trPr>
          <w:trHeight w:val="3971"/>
        </w:trPr>
        <w:tc>
          <w:tcPr>
            <w:tcW w:w="10420" w:type="dxa"/>
          </w:tcPr>
          <w:p w:rsidR="001F2C46" w:rsidRPr="00A5144D" w:rsidRDefault="001F2C46" w:rsidP="00E34D71">
            <w:pPr>
              <w:pStyle w:val="Paragraphedeliste"/>
              <w:numPr>
                <w:ilvl w:val="0"/>
                <w:numId w:val="11"/>
              </w:numPr>
              <w:ind w:left="283" w:hanging="238"/>
              <w:contextualSpacing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1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 candidat présente le sous-traitant </w:t>
            </w:r>
            <w:r w:rsidRPr="00A514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désigné ci-dessus en rubrique « E ». </w:t>
            </w:r>
          </w:p>
          <w:p w:rsidR="001F2C46" w:rsidRPr="000A4BCA" w:rsidRDefault="001F2C46" w:rsidP="001E2246">
            <w:pPr>
              <w:suppressAutoHyphens/>
              <w:spacing w:before="180" w:after="180"/>
              <w:ind w:left="284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995EC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Fait à …………………………………………………, le …………………………………………………, 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97"/>
              <w:gridCol w:w="5104"/>
            </w:tblGrid>
            <w:tr w:rsidR="001F2C46" w:rsidRPr="000A4BCA" w:rsidTr="000B6515">
              <w:trPr>
                <w:trHeight w:val="357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vAlign w:val="center"/>
                </w:tcPr>
                <w:p w:rsidR="001F2C46" w:rsidRPr="000A4BCA" w:rsidRDefault="001F2C46" w:rsidP="00B57BD0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candidat</w:t>
                  </w: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vAlign w:val="center"/>
                </w:tcPr>
                <w:p w:rsidR="001F2C46" w:rsidRPr="000A4BCA" w:rsidRDefault="001F2C46" w:rsidP="000B651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sous-traitant</w:t>
                  </w:r>
                </w:p>
              </w:tc>
            </w:tr>
            <w:tr w:rsidR="001F2C46" w:rsidRPr="009E6DDE" w:rsidTr="009640B8">
              <w:trPr>
                <w:trHeight w:val="1270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 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:</w:t>
                  </w:r>
                </w:p>
                <w:p w:rsidR="001F2C46" w:rsidRPr="001D65BA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1D65BA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0D0073" w:rsidRDefault="001F2C46" w:rsidP="001E2246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</w:tcPr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 :</w:t>
                  </w:r>
                </w:p>
                <w:p w:rsidR="001F2C46" w:rsidRPr="001E22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1E2246" w:rsidRDefault="001F2C46" w:rsidP="001E2246">
                  <w:pPr>
                    <w:pStyle w:val="TM3"/>
                    <w:rPr>
                      <w:b w:val="0"/>
                      <w:lang w:eastAsia="fr-FR"/>
                    </w:rPr>
                  </w:pPr>
                </w:p>
                <w:p w:rsidR="001F2C46" w:rsidRPr="001E22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9E6DDE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1F2C46" w:rsidRPr="00650DC4" w:rsidRDefault="001F2C46" w:rsidP="001007AC">
            <w:pPr>
              <w:spacing w:before="0" w:after="24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50DC4">
              <w:rPr>
                <w:rFonts w:ascii="Arial Narrow" w:eastAsia="Times New Roman" w:hAnsi="Arial Narrow" w:cstheme="minorHAnsi"/>
                <w:sz w:val="16"/>
                <w:szCs w:val="19"/>
                <w:lang w:eastAsia="fr-FR"/>
              </w:rPr>
              <w:t>(*)</w:t>
            </w:r>
            <w:r w:rsidRPr="00650DC4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Le signataire doit avoir le pouvoir d’engager l’opérateur économique qu’il représente.</w:t>
            </w:r>
          </w:p>
          <w:p w:rsidR="009640B8" w:rsidRPr="009640B8" w:rsidRDefault="00612E6E" w:rsidP="00612E6E">
            <w:pPr>
              <w:pStyle w:val="Paragraphedeliste"/>
              <w:numPr>
                <w:ilvl w:val="0"/>
                <w:numId w:val="11"/>
              </w:numPr>
              <w:spacing w:before="360" w:after="120"/>
              <w:ind w:left="283" w:hanging="238"/>
              <w:contextualSpacing w:val="0"/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Conformément aux dispositions de l’article LP 421-3, 1° du CPMP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notification </w:t>
            </w:r>
            <w:r w:rsidR="00011F1F">
              <w:rPr>
                <w:rFonts w:asciiTheme="minorHAnsi" w:hAnsiTheme="minorHAnsi" w:cstheme="minorHAnsi"/>
                <w:bCs/>
                <w:sz w:val="20"/>
                <w:szCs w:val="20"/>
              </w:rPr>
              <w:t>du marché ou de l’accord-cadre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7179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612E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982039">
              <w:rPr>
                <w:rFonts w:asciiTheme="minorHAnsi" w:eastAsia="Times New Roman" w:hAnsiTheme="minorHAnsi" w:cstheme="minorHAnsi"/>
                <w:b/>
                <w:sz w:val="20"/>
                <w:szCs w:val="19"/>
                <w:lang w:eastAsia="fr-FR"/>
              </w:rPr>
              <w:t xml:space="preserve">mporte </w:t>
            </w:r>
            <w:r w:rsidR="000D4A65">
              <w:rPr>
                <w:rFonts w:asciiTheme="minorHAnsi" w:eastAsia="Times New Roman" w:hAnsiTheme="minorHAnsi" w:cstheme="minorHAnsi"/>
                <w:b/>
                <w:sz w:val="20"/>
                <w:szCs w:val="19"/>
                <w:lang w:eastAsia="fr-FR"/>
              </w:rPr>
              <w:t xml:space="preserve">acceptation du sous-traitant </w:t>
            </w:r>
            <w:r w:rsidR="00DA40B2" w:rsidRPr="00012162"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  <w:t>ci-avant déclaré</w:t>
            </w:r>
            <w:r w:rsidR="00DA40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et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D4A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agrément de</w:t>
            </w:r>
            <w:r w:rsidR="00DA40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</w:t>
            </w:r>
            <w:r w:rsidR="000D4A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conditions de paiement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>, telles qu</w:t>
            </w:r>
            <w:r w:rsidR="00012162">
              <w:rPr>
                <w:rFonts w:asciiTheme="minorHAnsi" w:hAnsiTheme="minorHAnsi" w:cstheme="minorHAnsi"/>
                <w:bCs/>
                <w:sz w:val="20"/>
                <w:szCs w:val="20"/>
              </w:rPr>
              <w:t>’ell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012162">
              <w:rPr>
                <w:rFonts w:asciiTheme="minorHAnsi" w:hAnsiTheme="minorHAnsi" w:cstheme="minorHAnsi"/>
                <w:bCs/>
                <w:sz w:val="20"/>
                <w:szCs w:val="20"/>
              </w:rPr>
              <w:t>s sont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précisées dans le formulaire « EC2 »</w:t>
            </w:r>
            <w:r w:rsidR="00011F1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:rsidR="00B70DE6" w:rsidRPr="00EF3F8A" w:rsidRDefault="00B70DE6" w:rsidP="00993633">
      <w:pPr>
        <w:tabs>
          <w:tab w:val="left" w:pos="426"/>
        </w:tabs>
        <w:spacing w:before="0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B70DE6" w:rsidRPr="00EF3F8A" w:rsidSect="00BA7C99">
      <w:footerReference w:type="default" r:id="rId9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2CE" w:rsidRDefault="003502CE" w:rsidP="002B5FC8">
      <w:pPr>
        <w:spacing w:before="0"/>
      </w:pPr>
      <w:r>
        <w:separator/>
      </w:r>
    </w:p>
  </w:endnote>
  <w:endnote w:type="continuationSeparator" w:id="0">
    <w:p w:rsidR="003502CE" w:rsidRDefault="003502CE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23A19D74" wp14:editId="0A223DF1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4469D3" w:rsidRPr="004469D3" w:rsidRDefault="004469D3" w:rsidP="004469D3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4469D3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MAPA 2023-0</w:t>
          </w:r>
          <w:r w:rsidR="00E7074A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3</w:t>
          </w:r>
          <w:r w:rsidRPr="004469D3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</w:t>
          </w:r>
          <w:r w:rsidR="00E7074A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MGT</w:t>
          </w:r>
          <w:r w:rsidRPr="004469D3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-DPAM – Dépollution et retrait de navires dans le cadre du projet de résorption des épaves </w:t>
          </w:r>
        </w:p>
        <w:p w:rsidR="00BA7C99" w:rsidRPr="004B539F" w:rsidRDefault="004469D3" w:rsidP="004469D3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4469D3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et navires abandonnés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5F3336">
            <w:rPr>
              <w:rFonts w:asciiTheme="minorHAnsi" w:hAnsiTheme="minorHAnsi" w:cstheme="minorHAnsi"/>
              <w:noProof/>
              <w:sz w:val="20"/>
              <w:szCs w:val="18"/>
            </w:rPr>
            <w:t>1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5F3336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DF4EEA" w:rsidRPr="00F57C8B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423A8D" w:rsidP="002B760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Acceptation du </w:t>
          </w:r>
          <w:r w:rsidR="00DF4EEA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sous-traitan</w:t>
          </w:r>
          <w:r w:rsidR="002B760F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Default="00DF4EEA" w:rsidP="005D611F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 1.</w:t>
          </w:r>
          <w:r w:rsidR="005D611F">
            <w:rPr>
              <w:rFonts w:eastAsia="Times New Roman" w:cs="Times New Roman"/>
              <w:i/>
              <w:sz w:val="14"/>
              <w:szCs w:val="16"/>
              <w:lang w:eastAsia="fr-FR"/>
            </w:rPr>
            <w:t>3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</w:t>
          </w:r>
          <w:r w:rsidR="005D611F">
            <w:rPr>
              <w:rFonts w:eastAsia="Times New Roman" w:cs="Times New Roman"/>
              <w:i/>
              <w:sz w:val="14"/>
              <w:szCs w:val="16"/>
              <w:lang w:eastAsia="fr-FR"/>
            </w:rPr>
            <w:t>31/01/19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2CE" w:rsidRDefault="003502CE" w:rsidP="002B5FC8">
      <w:pPr>
        <w:spacing w:before="0"/>
      </w:pPr>
      <w:r>
        <w:separator/>
      </w:r>
    </w:p>
  </w:footnote>
  <w:footnote w:type="continuationSeparator" w:id="0">
    <w:p w:rsidR="003502CE" w:rsidRDefault="003502CE" w:rsidP="002B5FC8">
      <w:pPr>
        <w:spacing w:before="0"/>
      </w:pPr>
      <w:r>
        <w:continuationSeparator/>
      </w:r>
    </w:p>
  </w:footnote>
  <w:footnote w:id="1">
    <w:p w:rsidR="00911040" w:rsidRPr="00D70F7B" w:rsidRDefault="00911040" w:rsidP="00911040">
      <w:pPr>
        <w:pStyle w:val="Notedebasdepage"/>
        <w:spacing w:before="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D70F7B">
        <w:rPr>
          <w:rFonts w:asciiTheme="minorHAnsi" w:hAnsiTheme="minorHAnsi" w:cstheme="minorHAnsi"/>
          <w:b/>
          <w:sz w:val="14"/>
        </w:rPr>
        <w:t>Présentée au moment du dépôt de la candidature.</w:t>
      </w:r>
    </w:p>
  </w:footnote>
  <w:footnote w:id="2">
    <w:p w:rsidR="0094210B" w:rsidRPr="00E57F77" w:rsidRDefault="0094210B" w:rsidP="005C450F">
      <w:pPr>
        <w:pStyle w:val="Notedebasdepage"/>
        <w:spacing w:after="60"/>
        <w:rPr>
          <w:rFonts w:asciiTheme="minorHAnsi" w:hAnsiTheme="minorHAnsi" w:cstheme="minorHAnsi"/>
          <w:spacing w:val="-2"/>
          <w:sz w:val="14"/>
        </w:rPr>
      </w:pPr>
      <w:r w:rsidRPr="00E57F77">
        <w:rPr>
          <w:rStyle w:val="Appelnotedebasdep"/>
          <w:spacing w:val="-2"/>
        </w:rPr>
        <w:footnoteRef/>
      </w:r>
      <w:r w:rsidRPr="00E57F77">
        <w:rPr>
          <w:spacing w:val="-2"/>
        </w:rPr>
        <w:t xml:space="preserve"> 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A cet effet, </w:t>
      </w:r>
      <w:r w:rsidR="00E57F77" w:rsidRPr="00E57F77">
        <w:rPr>
          <w:rFonts w:asciiTheme="minorHAnsi" w:hAnsiTheme="minorHAnsi" w:cstheme="minorHAnsi"/>
          <w:spacing w:val="-2"/>
          <w:sz w:val="14"/>
        </w:rPr>
        <w:t>il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 peut utiliser le formulaire « LC3 » (Déclaration sur l’honneur) disponible en ligne sur LEXPOL, espace Marchés publics, rubrique « Documents du marché » / </w:t>
      </w:r>
      <w:r w:rsidR="00E57F77" w:rsidRPr="00E57F77">
        <w:rPr>
          <w:rFonts w:asciiTheme="minorHAnsi" w:hAnsiTheme="minorHAnsi" w:cstheme="minorHAnsi"/>
          <w:spacing w:val="-2"/>
          <w:sz w:val="14"/>
        </w:rPr>
        <w:t>Formulaires</w:t>
      </w:r>
      <w:r w:rsidRPr="00E57F77">
        <w:rPr>
          <w:rFonts w:asciiTheme="minorHAnsi" w:hAnsiTheme="minorHAnsi" w:cstheme="minorHAnsi"/>
          <w:spacing w:val="-2"/>
          <w:sz w:val="14"/>
        </w:rPr>
        <w:t>.</w:t>
      </w:r>
    </w:p>
  </w:footnote>
  <w:footnote w:id="3">
    <w:p w:rsidR="00224A1F" w:rsidRPr="00BB6D26" w:rsidRDefault="00224A1F" w:rsidP="001D65BA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BB6D26">
        <w:rPr>
          <w:rFonts w:asciiTheme="minorHAnsi" w:hAnsiTheme="minorHAnsi" w:cstheme="minorHAnsi"/>
          <w:sz w:val="14"/>
        </w:rPr>
        <w:t>Ou disponible en ligne sur LEXPOL, espace Marchés publics, rubrique « Documents du marché » / Formulaires.</w:t>
      </w:r>
    </w:p>
  </w:footnote>
  <w:footnote w:id="4">
    <w:p w:rsidR="00F72BAA" w:rsidRPr="00C72E16" w:rsidRDefault="00F72BAA" w:rsidP="001D65BA">
      <w:pPr>
        <w:pStyle w:val="Notedebasdepage"/>
        <w:spacing w:before="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1B6555D"/>
    <w:multiLevelType w:val="hybridMultilevel"/>
    <w:tmpl w:val="549C6E8E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521994"/>
    <w:multiLevelType w:val="hybridMultilevel"/>
    <w:tmpl w:val="CFDEF77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F67F7"/>
    <w:multiLevelType w:val="hybridMultilevel"/>
    <w:tmpl w:val="7D3617B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24169"/>
    <w:multiLevelType w:val="hybridMultilevel"/>
    <w:tmpl w:val="44F01558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BF95BB4"/>
    <w:multiLevelType w:val="hybridMultilevel"/>
    <w:tmpl w:val="1A709C04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4F887F48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1637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2E4B"/>
    <w:multiLevelType w:val="hybridMultilevel"/>
    <w:tmpl w:val="53DC7AE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42294"/>
    <w:multiLevelType w:val="hybridMultilevel"/>
    <w:tmpl w:val="79D8C7B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F1A3D"/>
    <w:multiLevelType w:val="hybridMultilevel"/>
    <w:tmpl w:val="7DD24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97F7A"/>
    <w:multiLevelType w:val="hybridMultilevel"/>
    <w:tmpl w:val="174034E8"/>
    <w:lvl w:ilvl="0" w:tplc="4F887F48">
      <w:start w:val="1"/>
      <w:numFmt w:val="bullet"/>
      <w:lvlText w:val=""/>
      <w:lvlJc w:val="left"/>
      <w:pPr>
        <w:ind w:left="78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261448"/>
    <w:multiLevelType w:val="hybridMultilevel"/>
    <w:tmpl w:val="4742FA82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3702ACF8">
      <w:numFmt w:val="bullet"/>
      <w:lvlText w:val="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05F0E"/>
    <w:multiLevelType w:val="hybridMultilevel"/>
    <w:tmpl w:val="D4E031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2DEB"/>
    <w:multiLevelType w:val="hybridMultilevel"/>
    <w:tmpl w:val="B8A2D0C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0E2818"/>
    <w:multiLevelType w:val="hybridMultilevel"/>
    <w:tmpl w:val="BEE0445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519E6"/>
    <w:multiLevelType w:val="hybridMultilevel"/>
    <w:tmpl w:val="83FA92CE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6FA85A4D"/>
    <w:multiLevelType w:val="hybridMultilevel"/>
    <w:tmpl w:val="895637A4"/>
    <w:lvl w:ilvl="0" w:tplc="B672DA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20"/>
  </w:num>
  <w:num w:numId="15">
    <w:abstractNumId w:val="16"/>
  </w:num>
  <w:num w:numId="16">
    <w:abstractNumId w:val="11"/>
  </w:num>
  <w:num w:numId="17">
    <w:abstractNumId w:val="23"/>
  </w:num>
  <w:num w:numId="18">
    <w:abstractNumId w:val="26"/>
  </w:num>
  <w:num w:numId="19">
    <w:abstractNumId w:val="9"/>
  </w:num>
  <w:num w:numId="20">
    <w:abstractNumId w:val="17"/>
  </w:num>
  <w:num w:numId="21">
    <w:abstractNumId w:val="19"/>
  </w:num>
  <w:num w:numId="22">
    <w:abstractNumId w:val="12"/>
  </w:num>
  <w:num w:numId="23">
    <w:abstractNumId w:val="7"/>
  </w:num>
  <w:num w:numId="24">
    <w:abstractNumId w:val="15"/>
  </w:num>
  <w:num w:numId="25">
    <w:abstractNumId w:val="21"/>
  </w:num>
  <w:num w:numId="26">
    <w:abstractNumId w:val="24"/>
  </w:num>
  <w:num w:numId="27">
    <w:abstractNumId w:val="18"/>
  </w:num>
  <w:num w:numId="28">
    <w:abstractNumId w:val="28"/>
  </w:num>
  <w:num w:numId="29">
    <w:abstractNumId w:val="25"/>
  </w:num>
  <w:num w:numId="30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6D3E"/>
    <w:rsid w:val="00011F1F"/>
    <w:rsid w:val="00012162"/>
    <w:rsid w:val="00015F2D"/>
    <w:rsid w:val="00016E73"/>
    <w:rsid w:val="000201F0"/>
    <w:rsid w:val="00020A19"/>
    <w:rsid w:val="00021F73"/>
    <w:rsid w:val="00022DF8"/>
    <w:rsid w:val="00022FDC"/>
    <w:rsid w:val="000252B3"/>
    <w:rsid w:val="00036B16"/>
    <w:rsid w:val="000471AF"/>
    <w:rsid w:val="00055FCF"/>
    <w:rsid w:val="000605B6"/>
    <w:rsid w:val="00072C30"/>
    <w:rsid w:val="00074DA1"/>
    <w:rsid w:val="00075A78"/>
    <w:rsid w:val="00076DB9"/>
    <w:rsid w:val="00076F2D"/>
    <w:rsid w:val="00082235"/>
    <w:rsid w:val="000866B1"/>
    <w:rsid w:val="00093A1B"/>
    <w:rsid w:val="00096F44"/>
    <w:rsid w:val="000974BD"/>
    <w:rsid w:val="000A4658"/>
    <w:rsid w:val="000A499D"/>
    <w:rsid w:val="000A4BCA"/>
    <w:rsid w:val="000B6002"/>
    <w:rsid w:val="000B6515"/>
    <w:rsid w:val="000C0015"/>
    <w:rsid w:val="000C42CB"/>
    <w:rsid w:val="000C65C3"/>
    <w:rsid w:val="000C758E"/>
    <w:rsid w:val="000D4A65"/>
    <w:rsid w:val="000E63C7"/>
    <w:rsid w:val="000F2E25"/>
    <w:rsid w:val="000F2FE4"/>
    <w:rsid w:val="000F49A4"/>
    <w:rsid w:val="001007AC"/>
    <w:rsid w:val="00100DD0"/>
    <w:rsid w:val="001047DC"/>
    <w:rsid w:val="00105D75"/>
    <w:rsid w:val="00115EA0"/>
    <w:rsid w:val="0012014E"/>
    <w:rsid w:val="00122A37"/>
    <w:rsid w:val="00125858"/>
    <w:rsid w:val="00125BB7"/>
    <w:rsid w:val="00125C33"/>
    <w:rsid w:val="00125DA5"/>
    <w:rsid w:val="001263DE"/>
    <w:rsid w:val="00140185"/>
    <w:rsid w:val="00142509"/>
    <w:rsid w:val="00144503"/>
    <w:rsid w:val="00167B59"/>
    <w:rsid w:val="0017727A"/>
    <w:rsid w:val="001840E7"/>
    <w:rsid w:val="0018513A"/>
    <w:rsid w:val="00185B8A"/>
    <w:rsid w:val="00190DF4"/>
    <w:rsid w:val="001959C2"/>
    <w:rsid w:val="001A0AAA"/>
    <w:rsid w:val="001A3310"/>
    <w:rsid w:val="001B13FE"/>
    <w:rsid w:val="001B2E9E"/>
    <w:rsid w:val="001C004B"/>
    <w:rsid w:val="001C2113"/>
    <w:rsid w:val="001C512C"/>
    <w:rsid w:val="001C6252"/>
    <w:rsid w:val="001D179E"/>
    <w:rsid w:val="001D2165"/>
    <w:rsid w:val="001D5376"/>
    <w:rsid w:val="001D65BA"/>
    <w:rsid w:val="001E2246"/>
    <w:rsid w:val="001E35A9"/>
    <w:rsid w:val="001E6A95"/>
    <w:rsid w:val="001F2C46"/>
    <w:rsid w:val="001F39C7"/>
    <w:rsid w:val="00200FD4"/>
    <w:rsid w:val="00206E25"/>
    <w:rsid w:val="00210808"/>
    <w:rsid w:val="00210A91"/>
    <w:rsid w:val="00211449"/>
    <w:rsid w:val="0021477F"/>
    <w:rsid w:val="00220F99"/>
    <w:rsid w:val="00224A1F"/>
    <w:rsid w:val="00231FCA"/>
    <w:rsid w:val="0023318B"/>
    <w:rsid w:val="00234D3D"/>
    <w:rsid w:val="0023508B"/>
    <w:rsid w:val="0023509D"/>
    <w:rsid w:val="00241206"/>
    <w:rsid w:val="00241E9A"/>
    <w:rsid w:val="00246B3A"/>
    <w:rsid w:val="0025341F"/>
    <w:rsid w:val="0025376C"/>
    <w:rsid w:val="002548F1"/>
    <w:rsid w:val="00257454"/>
    <w:rsid w:val="00260711"/>
    <w:rsid w:val="00265F63"/>
    <w:rsid w:val="0027181A"/>
    <w:rsid w:val="00273038"/>
    <w:rsid w:val="00273890"/>
    <w:rsid w:val="00281464"/>
    <w:rsid w:val="00282C07"/>
    <w:rsid w:val="00287FCB"/>
    <w:rsid w:val="002942A0"/>
    <w:rsid w:val="002969CE"/>
    <w:rsid w:val="002A1F6A"/>
    <w:rsid w:val="002A4323"/>
    <w:rsid w:val="002A4396"/>
    <w:rsid w:val="002B5FC8"/>
    <w:rsid w:val="002B6ECB"/>
    <w:rsid w:val="002B760F"/>
    <w:rsid w:val="002C397C"/>
    <w:rsid w:val="002D3CA5"/>
    <w:rsid w:val="002D4733"/>
    <w:rsid w:val="002E01D6"/>
    <w:rsid w:val="002E3561"/>
    <w:rsid w:val="002F0D27"/>
    <w:rsid w:val="002F64D3"/>
    <w:rsid w:val="002F72FC"/>
    <w:rsid w:val="00303625"/>
    <w:rsid w:val="00305922"/>
    <w:rsid w:val="0030617D"/>
    <w:rsid w:val="00307222"/>
    <w:rsid w:val="003102E6"/>
    <w:rsid w:val="00317059"/>
    <w:rsid w:val="00320986"/>
    <w:rsid w:val="0032347B"/>
    <w:rsid w:val="00324338"/>
    <w:rsid w:val="00326EBE"/>
    <w:rsid w:val="0032747F"/>
    <w:rsid w:val="0033009E"/>
    <w:rsid w:val="00334264"/>
    <w:rsid w:val="003502CE"/>
    <w:rsid w:val="0035063C"/>
    <w:rsid w:val="00356537"/>
    <w:rsid w:val="0036599B"/>
    <w:rsid w:val="00366C94"/>
    <w:rsid w:val="00370A70"/>
    <w:rsid w:val="00375191"/>
    <w:rsid w:val="00377619"/>
    <w:rsid w:val="00386231"/>
    <w:rsid w:val="00390793"/>
    <w:rsid w:val="00394730"/>
    <w:rsid w:val="003B066E"/>
    <w:rsid w:val="003B6FBC"/>
    <w:rsid w:val="003B7194"/>
    <w:rsid w:val="003C04AB"/>
    <w:rsid w:val="003C1955"/>
    <w:rsid w:val="003C75C4"/>
    <w:rsid w:val="003D68BE"/>
    <w:rsid w:val="003D6B25"/>
    <w:rsid w:val="003E6943"/>
    <w:rsid w:val="003E6E7F"/>
    <w:rsid w:val="003F08F1"/>
    <w:rsid w:val="00400026"/>
    <w:rsid w:val="00405254"/>
    <w:rsid w:val="004102A2"/>
    <w:rsid w:val="004106D0"/>
    <w:rsid w:val="00423A8D"/>
    <w:rsid w:val="00426B45"/>
    <w:rsid w:val="00435244"/>
    <w:rsid w:val="00437E65"/>
    <w:rsid w:val="00441C79"/>
    <w:rsid w:val="004469D3"/>
    <w:rsid w:val="00456AB3"/>
    <w:rsid w:val="004606CE"/>
    <w:rsid w:val="00462FA5"/>
    <w:rsid w:val="00467230"/>
    <w:rsid w:val="004723F6"/>
    <w:rsid w:val="004807B9"/>
    <w:rsid w:val="00480A79"/>
    <w:rsid w:val="00482804"/>
    <w:rsid w:val="00485192"/>
    <w:rsid w:val="00492934"/>
    <w:rsid w:val="004A5121"/>
    <w:rsid w:val="004B2A5F"/>
    <w:rsid w:val="004B539F"/>
    <w:rsid w:val="004B5585"/>
    <w:rsid w:val="004B7135"/>
    <w:rsid w:val="004C46DF"/>
    <w:rsid w:val="004C59DA"/>
    <w:rsid w:val="004C7D1E"/>
    <w:rsid w:val="004D0E4B"/>
    <w:rsid w:val="004D195C"/>
    <w:rsid w:val="004E5405"/>
    <w:rsid w:val="004E6584"/>
    <w:rsid w:val="004F26F4"/>
    <w:rsid w:val="004F3473"/>
    <w:rsid w:val="00501E1F"/>
    <w:rsid w:val="00502139"/>
    <w:rsid w:val="00507D57"/>
    <w:rsid w:val="0051573C"/>
    <w:rsid w:val="005304D0"/>
    <w:rsid w:val="00534104"/>
    <w:rsid w:val="00534871"/>
    <w:rsid w:val="0054491E"/>
    <w:rsid w:val="0055623E"/>
    <w:rsid w:val="00560E2C"/>
    <w:rsid w:val="00567D29"/>
    <w:rsid w:val="00591882"/>
    <w:rsid w:val="00595A47"/>
    <w:rsid w:val="005A4AEE"/>
    <w:rsid w:val="005A4FA6"/>
    <w:rsid w:val="005A7F54"/>
    <w:rsid w:val="005B000C"/>
    <w:rsid w:val="005B1EF4"/>
    <w:rsid w:val="005B3327"/>
    <w:rsid w:val="005C6CAE"/>
    <w:rsid w:val="005D21FA"/>
    <w:rsid w:val="005D611F"/>
    <w:rsid w:val="005D72A8"/>
    <w:rsid w:val="005E4137"/>
    <w:rsid w:val="005E6B16"/>
    <w:rsid w:val="005E72AD"/>
    <w:rsid w:val="005F309A"/>
    <w:rsid w:val="005F3336"/>
    <w:rsid w:val="005F337B"/>
    <w:rsid w:val="005F36B7"/>
    <w:rsid w:val="005F3F42"/>
    <w:rsid w:val="005F62A3"/>
    <w:rsid w:val="005F7C19"/>
    <w:rsid w:val="0061079A"/>
    <w:rsid w:val="0061084D"/>
    <w:rsid w:val="00612E6E"/>
    <w:rsid w:val="00620055"/>
    <w:rsid w:val="006243FF"/>
    <w:rsid w:val="006265E9"/>
    <w:rsid w:val="0063263F"/>
    <w:rsid w:val="00637984"/>
    <w:rsid w:val="0064038B"/>
    <w:rsid w:val="00640DB3"/>
    <w:rsid w:val="006434B3"/>
    <w:rsid w:val="00646C03"/>
    <w:rsid w:val="00650169"/>
    <w:rsid w:val="00650DC4"/>
    <w:rsid w:val="00655B7D"/>
    <w:rsid w:val="0067185F"/>
    <w:rsid w:val="00680286"/>
    <w:rsid w:val="006854AD"/>
    <w:rsid w:val="006951A5"/>
    <w:rsid w:val="006A00B6"/>
    <w:rsid w:val="006A07E4"/>
    <w:rsid w:val="006A3A27"/>
    <w:rsid w:val="006A3C16"/>
    <w:rsid w:val="006A7817"/>
    <w:rsid w:val="006B4F8F"/>
    <w:rsid w:val="006B5AA6"/>
    <w:rsid w:val="006B6246"/>
    <w:rsid w:val="006B6B97"/>
    <w:rsid w:val="006B78DE"/>
    <w:rsid w:val="006C1688"/>
    <w:rsid w:val="006C7408"/>
    <w:rsid w:val="006C7694"/>
    <w:rsid w:val="006E5174"/>
    <w:rsid w:val="006E604E"/>
    <w:rsid w:val="0070098F"/>
    <w:rsid w:val="00703D7B"/>
    <w:rsid w:val="00703F17"/>
    <w:rsid w:val="0070531A"/>
    <w:rsid w:val="00705B52"/>
    <w:rsid w:val="007060BD"/>
    <w:rsid w:val="00711ADD"/>
    <w:rsid w:val="0072340C"/>
    <w:rsid w:val="007244D3"/>
    <w:rsid w:val="0072634D"/>
    <w:rsid w:val="00730959"/>
    <w:rsid w:val="00735931"/>
    <w:rsid w:val="007367ED"/>
    <w:rsid w:val="007411DA"/>
    <w:rsid w:val="00743805"/>
    <w:rsid w:val="00747DBF"/>
    <w:rsid w:val="007550B6"/>
    <w:rsid w:val="007577EE"/>
    <w:rsid w:val="007677E1"/>
    <w:rsid w:val="00771566"/>
    <w:rsid w:val="00773970"/>
    <w:rsid w:val="00773D0B"/>
    <w:rsid w:val="00775BFE"/>
    <w:rsid w:val="007766CA"/>
    <w:rsid w:val="007769E7"/>
    <w:rsid w:val="00782200"/>
    <w:rsid w:val="00783226"/>
    <w:rsid w:val="007854F2"/>
    <w:rsid w:val="00791093"/>
    <w:rsid w:val="007C0D41"/>
    <w:rsid w:val="007C1A59"/>
    <w:rsid w:val="007C5F56"/>
    <w:rsid w:val="007D5FD4"/>
    <w:rsid w:val="007D5FF4"/>
    <w:rsid w:val="007D658E"/>
    <w:rsid w:val="007E3A1B"/>
    <w:rsid w:val="007E75F5"/>
    <w:rsid w:val="007F6A80"/>
    <w:rsid w:val="00804BF5"/>
    <w:rsid w:val="008078D0"/>
    <w:rsid w:val="00813459"/>
    <w:rsid w:val="008230CE"/>
    <w:rsid w:val="00824EAA"/>
    <w:rsid w:val="00827F39"/>
    <w:rsid w:val="008345CD"/>
    <w:rsid w:val="008412F3"/>
    <w:rsid w:val="0085031F"/>
    <w:rsid w:val="008601E1"/>
    <w:rsid w:val="00860335"/>
    <w:rsid w:val="00861530"/>
    <w:rsid w:val="00861712"/>
    <w:rsid w:val="008621B7"/>
    <w:rsid w:val="00863DCB"/>
    <w:rsid w:val="008922B6"/>
    <w:rsid w:val="0089634E"/>
    <w:rsid w:val="008A2C8B"/>
    <w:rsid w:val="008A5EC4"/>
    <w:rsid w:val="008A6403"/>
    <w:rsid w:val="008A6C9A"/>
    <w:rsid w:val="008D06A4"/>
    <w:rsid w:val="008D266B"/>
    <w:rsid w:val="008E58AB"/>
    <w:rsid w:val="008F11BB"/>
    <w:rsid w:val="008F2A2C"/>
    <w:rsid w:val="008F3055"/>
    <w:rsid w:val="008F52EB"/>
    <w:rsid w:val="008F62F3"/>
    <w:rsid w:val="00906068"/>
    <w:rsid w:val="00906E41"/>
    <w:rsid w:val="00910BDA"/>
    <w:rsid w:val="00911040"/>
    <w:rsid w:val="009119BE"/>
    <w:rsid w:val="0091354A"/>
    <w:rsid w:val="0091668A"/>
    <w:rsid w:val="00921930"/>
    <w:rsid w:val="0092526B"/>
    <w:rsid w:val="009275DF"/>
    <w:rsid w:val="00932C0C"/>
    <w:rsid w:val="009335BF"/>
    <w:rsid w:val="0093399D"/>
    <w:rsid w:val="0094120A"/>
    <w:rsid w:val="0094210B"/>
    <w:rsid w:val="009472EA"/>
    <w:rsid w:val="009605BA"/>
    <w:rsid w:val="009640B8"/>
    <w:rsid w:val="009644F9"/>
    <w:rsid w:val="00965E3D"/>
    <w:rsid w:val="009724C8"/>
    <w:rsid w:val="00977E91"/>
    <w:rsid w:val="00982039"/>
    <w:rsid w:val="0099140C"/>
    <w:rsid w:val="00991E64"/>
    <w:rsid w:val="00993633"/>
    <w:rsid w:val="00995EC2"/>
    <w:rsid w:val="009963D8"/>
    <w:rsid w:val="0099722B"/>
    <w:rsid w:val="009C166F"/>
    <w:rsid w:val="009D4220"/>
    <w:rsid w:val="009D4635"/>
    <w:rsid w:val="009D5708"/>
    <w:rsid w:val="009E42ED"/>
    <w:rsid w:val="009E68F7"/>
    <w:rsid w:val="009E6DDE"/>
    <w:rsid w:val="009F7043"/>
    <w:rsid w:val="009F7119"/>
    <w:rsid w:val="00A049ED"/>
    <w:rsid w:val="00A12D87"/>
    <w:rsid w:val="00A13106"/>
    <w:rsid w:val="00A1665A"/>
    <w:rsid w:val="00A209FD"/>
    <w:rsid w:val="00A21BED"/>
    <w:rsid w:val="00A21CB5"/>
    <w:rsid w:val="00A24901"/>
    <w:rsid w:val="00A26D46"/>
    <w:rsid w:val="00A305B5"/>
    <w:rsid w:val="00A46E8A"/>
    <w:rsid w:val="00A500FE"/>
    <w:rsid w:val="00A5144D"/>
    <w:rsid w:val="00A53D55"/>
    <w:rsid w:val="00A63288"/>
    <w:rsid w:val="00A638CE"/>
    <w:rsid w:val="00A66320"/>
    <w:rsid w:val="00A708A2"/>
    <w:rsid w:val="00A708E8"/>
    <w:rsid w:val="00A7311E"/>
    <w:rsid w:val="00A807BF"/>
    <w:rsid w:val="00A83B18"/>
    <w:rsid w:val="00A86729"/>
    <w:rsid w:val="00A90BB4"/>
    <w:rsid w:val="00A9543A"/>
    <w:rsid w:val="00A95A74"/>
    <w:rsid w:val="00AB42F1"/>
    <w:rsid w:val="00AC2BF9"/>
    <w:rsid w:val="00AC7650"/>
    <w:rsid w:val="00AD0FDA"/>
    <w:rsid w:val="00AD17FD"/>
    <w:rsid w:val="00AD3F67"/>
    <w:rsid w:val="00AD530D"/>
    <w:rsid w:val="00AD7C90"/>
    <w:rsid w:val="00AE2958"/>
    <w:rsid w:val="00AE464A"/>
    <w:rsid w:val="00AE47FA"/>
    <w:rsid w:val="00B04308"/>
    <w:rsid w:val="00B1178A"/>
    <w:rsid w:val="00B11AED"/>
    <w:rsid w:val="00B16D38"/>
    <w:rsid w:val="00B201A6"/>
    <w:rsid w:val="00B464AE"/>
    <w:rsid w:val="00B57951"/>
    <w:rsid w:val="00B57BD0"/>
    <w:rsid w:val="00B63529"/>
    <w:rsid w:val="00B635A5"/>
    <w:rsid w:val="00B70DE6"/>
    <w:rsid w:val="00B71F61"/>
    <w:rsid w:val="00B73BF4"/>
    <w:rsid w:val="00B87F3B"/>
    <w:rsid w:val="00BA1F74"/>
    <w:rsid w:val="00BA2D00"/>
    <w:rsid w:val="00BA7C99"/>
    <w:rsid w:val="00BB01F8"/>
    <w:rsid w:val="00BB63A4"/>
    <w:rsid w:val="00BB6D26"/>
    <w:rsid w:val="00BC1798"/>
    <w:rsid w:val="00BC44B9"/>
    <w:rsid w:val="00BC71E1"/>
    <w:rsid w:val="00BD2224"/>
    <w:rsid w:val="00BD2E78"/>
    <w:rsid w:val="00BD537B"/>
    <w:rsid w:val="00BE08E1"/>
    <w:rsid w:val="00BE3AF7"/>
    <w:rsid w:val="00BE5E9B"/>
    <w:rsid w:val="00BE6D06"/>
    <w:rsid w:val="00BE7EE4"/>
    <w:rsid w:val="00BF0580"/>
    <w:rsid w:val="00BF14B2"/>
    <w:rsid w:val="00BF180D"/>
    <w:rsid w:val="00BF2582"/>
    <w:rsid w:val="00BF6D08"/>
    <w:rsid w:val="00C0280B"/>
    <w:rsid w:val="00C04E54"/>
    <w:rsid w:val="00C0734C"/>
    <w:rsid w:val="00C111A0"/>
    <w:rsid w:val="00C12CF7"/>
    <w:rsid w:val="00C17489"/>
    <w:rsid w:val="00C2285B"/>
    <w:rsid w:val="00C31F8F"/>
    <w:rsid w:val="00C45A6E"/>
    <w:rsid w:val="00C50B4B"/>
    <w:rsid w:val="00C56390"/>
    <w:rsid w:val="00C718E6"/>
    <w:rsid w:val="00C754B4"/>
    <w:rsid w:val="00C75B7E"/>
    <w:rsid w:val="00C773B4"/>
    <w:rsid w:val="00C84B0D"/>
    <w:rsid w:val="00C90234"/>
    <w:rsid w:val="00C918E3"/>
    <w:rsid w:val="00C92894"/>
    <w:rsid w:val="00CA42E8"/>
    <w:rsid w:val="00CA45EC"/>
    <w:rsid w:val="00CB42F4"/>
    <w:rsid w:val="00CB43EC"/>
    <w:rsid w:val="00CB4778"/>
    <w:rsid w:val="00CB642C"/>
    <w:rsid w:val="00CB7A22"/>
    <w:rsid w:val="00CC7404"/>
    <w:rsid w:val="00CD5420"/>
    <w:rsid w:val="00CD6C33"/>
    <w:rsid w:val="00CF22D8"/>
    <w:rsid w:val="00CF62BD"/>
    <w:rsid w:val="00D03A8E"/>
    <w:rsid w:val="00D06F74"/>
    <w:rsid w:val="00D11170"/>
    <w:rsid w:val="00D13764"/>
    <w:rsid w:val="00D16332"/>
    <w:rsid w:val="00D2216D"/>
    <w:rsid w:val="00D26B42"/>
    <w:rsid w:val="00D27094"/>
    <w:rsid w:val="00D40C89"/>
    <w:rsid w:val="00D55CED"/>
    <w:rsid w:val="00D61753"/>
    <w:rsid w:val="00D6634F"/>
    <w:rsid w:val="00D70F7B"/>
    <w:rsid w:val="00D7179D"/>
    <w:rsid w:val="00D817B5"/>
    <w:rsid w:val="00D81CED"/>
    <w:rsid w:val="00D864FF"/>
    <w:rsid w:val="00D86C04"/>
    <w:rsid w:val="00D91F9F"/>
    <w:rsid w:val="00D927AD"/>
    <w:rsid w:val="00D949F9"/>
    <w:rsid w:val="00DA2B4A"/>
    <w:rsid w:val="00DA40B2"/>
    <w:rsid w:val="00DA794A"/>
    <w:rsid w:val="00DB2391"/>
    <w:rsid w:val="00DB2CA8"/>
    <w:rsid w:val="00DB4F0E"/>
    <w:rsid w:val="00DC00F6"/>
    <w:rsid w:val="00DC11C6"/>
    <w:rsid w:val="00DC73BE"/>
    <w:rsid w:val="00DD09FE"/>
    <w:rsid w:val="00DD2BC2"/>
    <w:rsid w:val="00DD6B46"/>
    <w:rsid w:val="00DE1DF7"/>
    <w:rsid w:val="00DE2043"/>
    <w:rsid w:val="00DE21E9"/>
    <w:rsid w:val="00DE29D3"/>
    <w:rsid w:val="00DE36D3"/>
    <w:rsid w:val="00DE442F"/>
    <w:rsid w:val="00DE531A"/>
    <w:rsid w:val="00DE72E6"/>
    <w:rsid w:val="00DF2177"/>
    <w:rsid w:val="00DF219C"/>
    <w:rsid w:val="00DF4EEA"/>
    <w:rsid w:val="00DF74DF"/>
    <w:rsid w:val="00E01CFD"/>
    <w:rsid w:val="00E04718"/>
    <w:rsid w:val="00E21268"/>
    <w:rsid w:val="00E34D71"/>
    <w:rsid w:val="00E43868"/>
    <w:rsid w:val="00E45FC4"/>
    <w:rsid w:val="00E5201E"/>
    <w:rsid w:val="00E57664"/>
    <w:rsid w:val="00E57F77"/>
    <w:rsid w:val="00E61F00"/>
    <w:rsid w:val="00E64F83"/>
    <w:rsid w:val="00E654CD"/>
    <w:rsid w:val="00E65A64"/>
    <w:rsid w:val="00E7074A"/>
    <w:rsid w:val="00E92C71"/>
    <w:rsid w:val="00E961EE"/>
    <w:rsid w:val="00E96DCF"/>
    <w:rsid w:val="00EA120C"/>
    <w:rsid w:val="00EA3C72"/>
    <w:rsid w:val="00EA77BD"/>
    <w:rsid w:val="00EB3059"/>
    <w:rsid w:val="00EB4791"/>
    <w:rsid w:val="00EB4EE2"/>
    <w:rsid w:val="00EB57C1"/>
    <w:rsid w:val="00EB7073"/>
    <w:rsid w:val="00EC0698"/>
    <w:rsid w:val="00ED001A"/>
    <w:rsid w:val="00ED3C04"/>
    <w:rsid w:val="00ED54C2"/>
    <w:rsid w:val="00EE0026"/>
    <w:rsid w:val="00EE063A"/>
    <w:rsid w:val="00EE30DF"/>
    <w:rsid w:val="00EE6C44"/>
    <w:rsid w:val="00EF0B9A"/>
    <w:rsid w:val="00EF13E1"/>
    <w:rsid w:val="00EF2568"/>
    <w:rsid w:val="00EF3F8A"/>
    <w:rsid w:val="00F069D4"/>
    <w:rsid w:val="00F166D4"/>
    <w:rsid w:val="00F20D22"/>
    <w:rsid w:val="00F27CEA"/>
    <w:rsid w:val="00F30891"/>
    <w:rsid w:val="00F371DC"/>
    <w:rsid w:val="00F53D7C"/>
    <w:rsid w:val="00F5681B"/>
    <w:rsid w:val="00F57C8B"/>
    <w:rsid w:val="00F62751"/>
    <w:rsid w:val="00F637F0"/>
    <w:rsid w:val="00F6677D"/>
    <w:rsid w:val="00F67D54"/>
    <w:rsid w:val="00F70BDF"/>
    <w:rsid w:val="00F711C8"/>
    <w:rsid w:val="00F71F17"/>
    <w:rsid w:val="00F72BAA"/>
    <w:rsid w:val="00F77517"/>
    <w:rsid w:val="00F80809"/>
    <w:rsid w:val="00F8452B"/>
    <w:rsid w:val="00F85E81"/>
    <w:rsid w:val="00F91926"/>
    <w:rsid w:val="00F94145"/>
    <w:rsid w:val="00FA0C33"/>
    <w:rsid w:val="00FA4309"/>
    <w:rsid w:val="00FB1CC5"/>
    <w:rsid w:val="00FB23D7"/>
    <w:rsid w:val="00FB43D9"/>
    <w:rsid w:val="00FC3223"/>
    <w:rsid w:val="00FD02B0"/>
    <w:rsid w:val="00FD23E7"/>
    <w:rsid w:val="00FD3048"/>
    <w:rsid w:val="00FD4AB3"/>
    <w:rsid w:val="00FD62E8"/>
    <w:rsid w:val="00FE6E1C"/>
    <w:rsid w:val="00FF105C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BD1ED7"/>
  <w15:docId w15:val="{BF1289FA-26AD-43B0-8D97-8AED92F6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E4B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A3310"/>
    <w:pPr>
      <w:keepNext/>
      <w:tabs>
        <w:tab w:val="left" w:pos="426"/>
      </w:tabs>
      <w:spacing w:before="0"/>
      <w:outlineLvl w:val="7"/>
    </w:pPr>
    <w:rPr>
      <w:rFonts w:asciiTheme="minorHAnsi" w:eastAsia="Times New Roman" w:hAnsiTheme="minorHAnsi" w:cstheme="minorHAnsi"/>
      <w:iCs/>
      <w:sz w:val="20"/>
      <w:szCs w:val="20"/>
      <w:u w:val="single"/>
      <w:lang w:eastAsia="zh-CN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28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autoRedefine/>
    <w:uiPriority w:val="39"/>
    <w:unhideWhenUsed/>
    <w:rsid w:val="00260711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60711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0866B1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1A3310"/>
    <w:rPr>
      <w:rFonts w:eastAsia="Times New Roman" w:cstheme="minorHAnsi"/>
      <w:iCs/>
      <w:sz w:val="20"/>
      <w:szCs w:val="20"/>
      <w:u w:val="single"/>
      <w:lang w:eastAsia="zh-CN"/>
    </w:rPr>
  </w:style>
  <w:style w:type="paragraph" w:styleId="Textedebulles">
    <w:name w:val="Balloon Text"/>
    <w:basedOn w:val="Normal"/>
    <w:link w:val="TextedebullesCar"/>
    <w:uiPriority w:val="99"/>
    <w:unhideWhenUsed/>
    <w:rsid w:val="00E61F0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E61F00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A4BCA"/>
    <w:pPr>
      <w:spacing w:after="0" w:line="240" w:lineRule="auto"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A7F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7F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7F54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A7F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A7F54"/>
    <w:rPr>
      <w:rFonts w:ascii="Times New Roman" w:hAnsi="Times New Roman"/>
      <w:b/>
      <w:bCs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BC1798"/>
    <w:pPr>
      <w:spacing w:before="0"/>
      <w:ind w:left="-142"/>
    </w:pPr>
    <w:rPr>
      <w:noProof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C1798"/>
    <w:rPr>
      <w:rFonts w:ascii="Times New Roman" w:hAnsi="Times New Roman"/>
      <w:noProof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228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B446-C59F-4504-978C-0F2D7922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1510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Virginie GANAHOA</cp:lastModifiedBy>
  <cp:revision>17</cp:revision>
  <cp:lastPrinted>2019-01-14T19:30:00Z</cp:lastPrinted>
  <dcterms:created xsi:type="dcterms:W3CDTF">2023-03-09T02:06:00Z</dcterms:created>
  <dcterms:modified xsi:type="dcterms:W3CDTF">2023-06-02T01:02:00Z</dcterms:modified>
</cp:coreProperties>
</file>