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125C33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302897D" wp14:editId="3361512F">
            <wp:extent cx="6599207" cy="6985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161" cy="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0C758E">
        <w:tc>
          <w:tcPr>
            <w:tcW w:w="675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669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7F6A80" w:rsidRPr="00DB2391" w:rsidRDefault="00482804" w:rsidP="00DB2391">
      <w:pPr>
        <w:pStyle w:val="Corpsdetexte2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DB2391">
        <w:rPr>
          <w:rFonts w:ascii="Arial Narrow" w:hAnsi="Arial Narrow"/>
          <w:b/>
          <w:sz w:val="17"/>
          <w:szCs w:val="17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</w:p>
    <w:p w:rsidR="00E43868" w:rsidRPr="00DB2391" w:rsidRDefault="00326EBE" w:rsidP="00DB2391">
      <w:pPr>
        <w:pStyle w:val="Corpsdetexte2"/>
        <w:spacing w:after="60"/>
        <w:rPr>
          <w:rFonts w:ascii="Arial Narrow" w:hAnsi="Arial Narrow"/>
          <w:spacing w:val="-2"/>
          <w:sz w:val="17"/>
          <w:szCs w:val="17"/>
        </w:rPr>
      </w:pPr>
      <w:r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 xml:space="preserve">documents et renseignements relatif à ses capacités financières, techniques et professionnelles </w:t>
      </w:r>
      <w:r w:rsidR="002B6ECB" w:rsidRPr="005D611F">
        <w:rPr>
          <w:rFonts w:ascii="Arial Narrow" w:hAnsi="Arial Narrow"/>
          <w:spacing w:val="-2"/>
          <w:sz w:val="17"/>
          <w:szCs w:val="17"/>
        </w:rPr>
        <w:t xml:space="preserve">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que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FF105C" w:rsidRPr="009D4220" w:rsidRDefault="00FF105C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(Reprendre le contenu de la mention figurant dans l’avis d’appel public à la concurrence ou la lettre de consultation.)</w:t>
            </w:r>
          </w:p>
          <w:p w:rsidR="00830E4A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830E4A" w:rsidRPr="003F3314" w:rsidRDefault="00830E4A" w:rsidP="00830E4A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Monsieur l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830E4A" w:rsidRPr="00496BD6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Bâtiment administratif A 2 –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ème étage</w:t>
            </w:r>
          </w:p>
          <w:p w:rsidR="00830E4A" w:rsidRPr="00496BD6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830E4A" w:rsidRPr="00496BD6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2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551  -</w:t>
            </w:r>
            <w:proofErr w:type="gram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830E4A" w:rsidRPr="00496BD6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40 46 80 19</w:t>
            </w:r>
          </w:p>
          <w:p w:rsidR="00830E4A" w:rsidRPr="00496BD6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40 48 37 92</w:t>
            </w:r>
          </w:p>
          <w:p w:rsidR="00830E4A" w:rsidRPr="0086643E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bookmarkStart w:id="0" w:name="_Hlk136435356"/>
            <w:r w:rsidRPr="001C1CA9">
              <w:rPr>
                <w:rFonts w:asciiTheme="minorHAnsi" w:hAnsiTheme="minorHAnsi"/>
                <w:sz w:val="20"/>
                <w:szCs w:val="20"/>
              </w:rPr>
              <w:t>secretariat.mgt@gouvernement.pf</w:t>
            </w:r>
            <w:bookmarkEnd w:id="0"/>
          </w:p>
          <w:p w:rsidR="009442E5" w:rsidRPr="00D11170" w:rsidRDefault="009442E5" w:rsidP="00125BB7">
            <w:pPr>
              <w:suppressAutoHyphens/>
              <w:spacing w:before="0"/>
            </w:pP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E43868" w:rsidRPr="009D4220" w:rsidRDefault="00E43868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 xml:space="preserve">(Reprendre le contenu de la mention figurant dans l’avis d’appel public à la concurrence ou la lettre de consultation. En cas d’allotissement, préciser également l’intitulé </w:t>
            </w:r>
            <w:r w:rsidR="00C773B4"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du lot</w:t>
            </w: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)</w:t>
            </w:r>
          </w:p>
          <w:p w:rsidR="00830E4A" w:rsidRPr="00530EF3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Marché AO n° MGT-DPAM-2023-04 : </w:t>
            </w:r>
            <w:r w:rsidRPr="00530EF3">
              <w:rPr>
                <w:rFonts w:asciiTheme="minorHAnsi" w:hAnsiTheme="minorHAnsi"/>
                <w:sz w:val="20"/>
                <w:szCs w:val="20"/>
              </w:rPr>
              <w:t>Dépollution et retrait du navire « </w:t>
            </w:r>
            <w:r>
              <w:rPr>
                <w:rFonts w:asciiTheme="minorHAnsi" w:hAnsiTheme="minorHAnsi"/>
                <w:sz w:val="20"/>
                <w:szCs w:val="20"/>
              </w:rPr>
              <w:t>TAMARII TUAMOTU</w:t>
            </w:r>
            <w:r w:rsidRPr="00530EF3">
              <w:rPr>
                <w:rFonts w:asciiTheme="minorHAnsi" w:hAnsiTheme="minorHAnsi"/>
                <w:sz w:val="20"/>
                <w:szCs w:val="20"/>
              </w:rPr>
              <w:t xml:space="preserve"> » échoué sur l’atoll de Takaroa.</w:t>
            </w:r>
          </w:p>
          <w:p w:rsidR="00830E4A" w:rsidRPr="00C642A6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Prestations de services consistant à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dépolluer et 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retirer l’épave du navire dénommé </w:t>
            </w:r>
            <w:r w:rsidRPr="00530EF3">
              <w:rPr>
                <w:rFonts w:asciiTheme="minorHAnsi" w:hAnsiTheme="minorHAnsi"/>
                <w:sz w:val="20"/>
                <w:szCs w:val="20"/>
              </w:rPr>
              <w:t>« </w:t>
            </w:r>
            <w:r>
              <w:rPr>
                <w:rFonts w:asciiTheme="minorHAnsi" w:hAnsiTheme="minorHAnsi"/>
                <w:sz w:val="20"/>
                <w:szCs w:val="20"/>
              </w:rPr>
              <w:t>TAMARII TUAMOTU</w:t>
            </w:r>
            <w:r w:rsidRPr="00530EF3">
              <w:rPr>
                <w:rFonts w:asciiTheme="minorHAnsi" w:hAnsiTheme="minorHAnsi"/>
                <w:sz w:val="20"/>
                <w:szCs w:val="20"/>
              </w:rPr>
              <w:t xml:space="preserve"> » échoué sur l’atoll de Takaroa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avec les impératifs suivants :  </w:t>
            </w:r>
          </w:p>
          <w:p w:rsidR="00830E4A" w:rsidRPr="002D7A33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86CD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a)</w:t>
            </w:r>
            <w:r w:rsidRPr="00886CD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réduction au minimum de l’impact des</w:t>
            </w: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travaux sur le récif corallien ; </w:t>
            </w:r>
          </w:p>
          <w:p w:rsidR="00830E4A" w:rsidRPr="002D7A33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b)</w:t>
            </w: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aucune pollution marine ou terrestre par les polluants se trouvant actuellement dans le navire ou aux alentours (par exemple carburant, huiles, affaires diverses, …) ; </w:t>
            </w:r>
          </w:p>
          <w:p w:rsidR="00830E4A" w:rsidRPr="002D7A33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c)</w:t>
            </w: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remise en état du site d’échouement avec notamment nettoyage du site et des traces éventuelles d’hydrocarbures ; </w:t>
            </w:r>
          </w:p>
          <w:p w:rsidR="00830E4A" w:rsidRPr="002D7A33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d)</w:t>
            </w: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pas d’immersion de l’épave dans les eaux territoriales ou la zone économique exclusive de la Polynésie française ; </w:t>
            </w:r>
          </w:p>
          <w:p w:rsidR="00830E4A" w:rsidRPr="002D7A33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e)</w:t>
            </w: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remise des déchets à un organisme spécialisé de stockage et de traitement des déchets.</w:t>
            </w:r>
          </w:p>
          <w:p w:rsidR="00830E4A" w:rsidRPr="00530EF3" w:rsidRDefault="00830E4A" w:rsidP="00830E4A">
            <w:pPr>
              <w:pStyle w:val="TM3"/>
              <w:rPr>
                <w:b w:val="0"/>
                <w:lang w:eastAsia="zh-CN"/>
              </w:rPr>
            </w:pPr>
            <w:r w:rsidRPr="00530EF3">
              <w:rPr>
                <w:b w:val="0"/>
                <w:lang w:eastAsia="zh-CN"/>
              </w:rPr>
              <w:t xml:space="preserve">Il n’est pas envisageable de remorquer l’épave à flot vers un autre lieu pour son démantèlement en raison </w:t>
            </w:r>
            <w:r w:rsidRPr="00530EF3">
              <w:rPr>
                <w:b w:val="0"/>
              </w:rPr>
              <w:t>de l’affaissement structurel quasi-total du navire sous l’effet de la corrosion très avancée de l’épave</w:t>
            </w:r>
            <w:r w:rsidRPr="00530EF3">
              <w:rPr>
                <w:b w:val="0"/>
                <w:lang w:eastAsia="zh-CN"/>
              </w:rPr>
              <w:t>.</w:t>
            </w:r>
          </w:p>
          <w:p w:rsidR="00830E4A" w:rsidRPr="000415B8" w:rsidRDefault="00830E4A" w:rsidP="00830E4A">
            <w:pPr>
              <w:suppressAutoHyphens/>
              <w:spacing w:before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2D7A3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E43868" w:rsidRPr="00D11170" w:rsidRDefault="00E43868" w:rsidP="00260711">
            <w:pPr>
              <w:pStyle w:val="TM3"/>
            </w:pPr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115EA0" w:rsidRDefault="00E43868" w:rsidP="00EA3C72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115EA0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Pr="009D4635" w:rsidRDefault="00FD02B0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7244D3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220F99" w:rsidRPr="009E1E3A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tbl>
            <w:tblPr>
              <w:tblStyle w:val="Grilledutableau"/>
              <w:tblW w:w="100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542"/>
              <w:gridCol w:w="1427"/>
              <w:gridCol w:w="3668"/>
            </w:tblGrid>
            <w:tr w:rsidR="00220F99" w:rsidTr="00B37AB3">
              <w:trPr>
                <w:trHeight w:val="716"/>
              </w:trPr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0B68B0">
        <w:trPr>
          <w:trHeight w:val="1550"/>
        </w:trPr>
        <w:tc>
          <w:tcPr>
            <w:tcW w:w="10194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0B68B0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0B68B0">
        <w:trPr>
          <w:trHeight w:val="8405"/>
        </w:trPr>
        <w:tc>
          <w:tcPr>
            <w:tcW w:w="10194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5F044E" w:rsidRDefault="00F80809" w:rsidP="00467230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sous-traitant :</w:t>
            </w:r>
          </w:p>
          <w:p w:rsidR="00F80809" w:rsidRPr="00F80809" w:rsidRDefault="00F80809" w:rsidP="009442E5">
            <w:pPr>
              <w:pStyle w:val="Titre1"/>
              <w:numPr>
                <w:ilvl w:val="0"/>
                <w:numId w:val="0"/>
              </w:numPr>
              <w:tabs>
                <w:tab w:val="right" w:pos="9978"/>
              </w:tabs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  <w:r w:rsidR="009442E5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ab/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Pr="002C67AF" w:rsidRDefault="00F80809" w:rsidP="00260711">
            <w:pPr>
              <w:pStyle w:val="TM3"/>
              <w:rPr>
                <w:lang w:eastAsia="zh-CN"/>
              </w:rPr>
            </w:pPr>
          </w:p>
        </w:tc>
      </w:tr>
    </w:tbl>
    <w:p w:rsidR="00B37AB3" w:rsidRDefault="00B37AB3">
      <w:r>
        <w:rPr>
          <w:b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66CA" w:rsidRPr="00D11170" w:rsidTr="000B68B0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lastRenderedPageBreak/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0B68B0">
        <w:tc>
          <w:tcPr>
            <w:tcW w:w="10194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4C59DA" w:rsidRDefault="004C59DA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75A78" w:rsidRDefault="00075A78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93399D" w:rsidRPr="000A4BCA" w:rsidRDefault="0093399D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F49A4" w:rsidRPr="000A4BCA" w:rsidRDefault="000F49A4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0B68B0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0B68B0">
        <w:tc>
          <w:tcPr>
            <w:tcW w:w="10194" w:type="dxa"/>
          </w:tcPr>
          <w:p w:rsidR="0094210B" w:rsidRPr="000A4BCA" w:rsidRDefault="0094210B" w:rsidP="00CF62BD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  <w:tr w:rsidR="000B68B0" w:rsidRPr="000A4BCA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Pr="000A4BCA" w:rsidRDefault="000B68B0" w:rsidP="000120AA">
            <w:pPr>
              <w:pStyle w:val="TM3"/>
            </w:pPr>
            <w:r>
              <w:t>H</w:t>
            </w:r>
            <w:r w:rsidRPr="000A4BCA">
              <w:t xml:space="preserve"> - Obligations fiscales et sociales </w:t>
            </w:r>
          </w:p>
        </w:tc>
      </w:tr>
      <w:tr w:rsidR="000B68B0" w:rsidRPr="000A4BCA" w:rsidTr="000120AA">
        <w:trPr>
          <w:trHeight w:val="3122"/>
        </w:trPr>
        <w:tc>
          <w:tcPr>
            <w:tcW w:w="10194" w:type="dxa"/>
          </w:tcPr>
          <w:p w:rsidR="000B68B0" w:rsidRPr="0093399D" w:rsidRDefault="000B68B0" w:rsidP="000120AA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Récapitulatif des pièces demandées par l’acheteur public dans</w:t>
            </w:r>
            <w:r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le règlement de consultation qui doivent être fournies, en annexe du présent document, par le sous-traitant pour justifier qu’il a satisfait à ses obligations fiscales et sociales. </w:t>
            </w:r>
          </w:p>
          <w:p w:rsidR="000B68B0" w:rsidRPr="000A4BCA" w:rsidRDefault="00B37AB3" w:rsidP="000120AA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F06CC4">
              <w:rPr>
                <w:rFonts w:asciiTheme="minorHAnsi" w:hAnsiTheme="minorHAnsi"/>
                <w:sz w:val="20"/>
                <w:lang w:eastAsia="zh-CN"/>
              </w:rPr>
            </w:r>
            <w:r w:rsidR="00F06CC4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="000B68B0"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0B68B0" w:rsidRPr="000A4BCA" w:rsidRDefault="000B68B0" w:rsidP="000120AA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justifiant, au 31 décembre de l'année précédant celle au cours de laquelle a lieu le lancement de la consultation, de la situation fiscale régulière du sous-traitant à l'égard de ses obligations déclaratives)</w:t>
            </w:r>
          </w:p>
          <w:p w:rsidR="000B68B0" w:rsidRPr="000A4BCA" w:rsidRDefault="00B37AB3" w:rsidP="000120AA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F06CC4">
              <w:rPr>
                <w:rFonts w:asciiTheme="minorHAnsi" w:hAnsiTheme="minorHAnsi"/>
                <w:sz w:val="20"/>
                <w:lang w:eastAsia="zh-CN"/>
              </w:rPr>
            </w:r>
            <w:r w:rsidR="00F06CC4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="000B68B0"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="000B68B0"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="000B68B0"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0B68B0" w:rsidRPr="000A4BCA" w:rsidRDefault="000B68B0" w:rsidP="000120AA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de la situation fiscale régulière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0B68B0" w:rsidRPr="000A4BCA" w:rsidRDefault="00B37AB3" w:rsidP="000120AA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F06CC4">
              <w:rPr>
                <w:rFonts w:asciiTheme="minorHAnsi" w:hAnsiTheme="minorHAnsi"/>
                <w:sz w:val="20"/>
                <w:lang w:eastAsia="zh-CN"/>
              </w:rPr>
            </w:r>
            <w:r w:rsidR="00F06CC4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="000B68B0"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0B68B0" w:rsidRPr="000A4BCA" w:rsidRDefault="000B68B0" w:rsidP="000120AA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(justifiant, au 31 décembre de l'année précédant celle au cours de laquelle a lieu le lancement de la consultation, que le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0B68B0" w:rsidRPr="00C6752F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Pr="00C6752F" w:rsidRDefault="000B68B0" w:rsidP="000120AA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>
              <w:t>sous-traitant</w:t>
            </w:r>
            <w:r w:rsidRPr="00C6752F">
              <w:t xml:space="preserve"> </w:t>
            </w:r>
          </w:p>
        </w:tc>
      </w:tr>
      <w:tr w:rsidR="000B68B0" w:rsidRPr="0039213A" w:rsidTr="000120AA">
        <w:tc>
          <w:tcPr>
            <w:tcW w:w="10194" w:type="dxa"/>
          </w:tcPr>
          <w:p w:rsidR="000B68B0" w:rsidRPr="001D65BA" w:rsidRDefault="000B68B0" w:rsidP="000120AA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Des pièces demandées par l’acheteur public dans le règlement de consultation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0B68B0" w:rsidRPr="0039213A" w:rsidRDefault="000B68B0" w:rsidP="000120AA">
            <w:pPr>
              <w:pStyle w:val="Paragraphedeliste"/>
              <w:numPr>
                <w:ilvl w:val="0"/>
                <w:numId w:val="27"/>
              </w:numPr>
              <w:suppressAutoHyphens/>
              <w:spacing w:after="12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0B68B0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Default="000B68B0" w:rsidP="000120AA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>de la personne signataire à engager le sous-traitant</w:t>
            </w:r>
          </w:p>
        </w:tc>
      </w:tr>
      <w:tr w:rsidR="000B68B0" w:rsidRPr="00631AEA" w:rsidTr="000120AA">
        <w:tc>
          <w:tcPr>
            <w:tcW w:w="10194" w:type="dxa"/>
            <w:shd w:val="clear" w:color="auto" w:fill="FFFFFF" w:themeFill="background1"/>
          </w:tcPr>
          <w:p w:rsidR="000B68B0" w:rsidRPr="00FB594C" w:rsidRDefault="000B68B0" w:rsidP="000120AA">
            <w:pPr>
              <w:pStyle w:val="Paragraphedeliste"/>
              <w:numPr>
                <w:ilvl w:val="0"/>
                <w:numId w:val="27"/>
              </w:numPr>
              <w:suppressAutoHyphens/>
              <w:spacing w:before="6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l’entreprise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0B68B0" w:rsidRDefault="000B68B0" w:rsidP="000120AA">
            <w:pPr>
              <w:pStyle w:val="Paragraphedeliste"/>
              <w:numPr>
                <w:ilvl w:val="0"/>
                <w:numId w:val="29"/>
              </w:numPr>
              <w:suppressAutoHyphens/>
              <w:spacing w:before="60"/>
              <w:ind w:left="709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sous-traitant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0B68B0" w:rsidRPr="00DF1BEA" w:rsidRDefault="000B68B0" w:rsidP="000120AA">
            <w:pPr>
              <w:pStyle w:val="Corpsdetexte3"/>
              <w:spacing w:before="6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0B68B0" w:rsidRPr="00631AEA" w:rsidRDefault="000B68B0" w:rsidP="000120AA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B37AB3" w:rsidRDefault="00B37AB3">
      <w:r>
        <w:rPr>
          <w:b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B68B0" w:rsidRPr="008412F3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Pr="008412F3" w:rsidRDefault="000B68B0" w:rsidP="000120AA">
            <w:pPr>
              <w:pStyle w:val="TM3"/>
            </w:pPr>
            <w:r>
              <w:lastRenderedPageBreak/>
              <w:t xml:space="preserve">K – Acceptation du sous-traitant </w:t>
            </w:r>
          </w:p>
        </w:tc>
      </w:tr>
      <w:tr w:rsidR="000B68B0" w:rsidRPr="009640B8" w:rsidTr="000120AA">
        <w:trPr>
          <w:trHeight w:val="3971"/>
        </w:trPr>
        <w:tc>
          <w:tcPr>
            <w:tcW w:w="10194" w:type="dxa"/>
          </w:tcPr>
          <w:p w:rsidR="000B68B0" w:rsidRPr="00A5144D" w:rsidRDefault="000B68B0" w:rsidP="000120AA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0B68B0" w:rsidRPr="000A4BCA" w:rsidRDefault="000B68B0" w:rsidP="000120AA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0B68B0" w:rsidRPr="000A4BCA" w:rsidTr="000120AA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0B68B0" w:rsidRPr="000A4BCA" w:rsidRDefault="000B68B0" w:rsidP="000120AA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0B68B0" w:rsidRPr="000A4BCA" w:rsidRDefault="000B68B0" w:rsidP="000120AA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0B68B0" w:rsidRPr="009E6DDE" w:rsidTr="000120AA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0B68B0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0B68B0" w:rsidRPr="001D65BA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1D65BA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0D0073" w:rsidRDefault="000B68B0" w:rsidP="000120AA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0B68B0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0B68B0" w:rsidRPr="001E2246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1E2246" w:rsidRDefault="000B68B0" w:rsidP="000120AA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0B68B0" w:rsidRPr="001E2246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9E6DDE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B68B0" w:rsidRPr="00650DC4" w:rsidRDefault="000B68B0" w:rsidP="000120AA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0B68B0" w:rsidRPr="009640B8" w:rsidRDefault="000B68B0" w:rsidP="000120AA">
            <w:pPr>
              <w:pStyle w:val="Paragraphedeliste"/>
              <w:numPr>
                <w:ilvl w:val="0"/>
                <w:numId w:val="11"/>
              </w:numPr>
              <w:spacing w:before="6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 marché </w:t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acceptation du sous-traitant </w:t>
            </w:r>
            <w:r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agrément de ses conditions de paiement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telles que précisées dans le formulaire « EC2 ».</w:t>
            </w:r>
          </w:p>
        </w:tc>
      </w:tr>
    </w:tbl>
    <w:p w:rsidR="000B68B0" w:rsidRDefault="000B68B0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</w:p>
    <w:p w:rsidR="000B68B0" w:rsidRDefault="000B68B0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  <w:bookmarkStart w:id="1" w:name="_GoBack"/>
      <w:bookmarkEnd w:id="1"/>
    </w:p>
    <w:sectPr w:rsidR="000B68B0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C4" w:rsidRDefault="00F06CC4" w:rsidP="002B5FC8">
      <w:pPr>
        <w:spacing w:before="0"/>
      </w:pPr>
      <w:r>
        <w:separator/>
      </w:r>
    </w:p>
  </w:endnote>
  <w:endnote w:type="continuationSeparator" w:id="0">
    <w:p w:rsidR="00F06CC4" w:rsidRDefault="00F06CC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270"/>
      <w:gridCol w:w="503"/>
    </w:tblGrid>
    <w:tr w:rsidR="00830E4A" w:rsidRPr="00B636BE" w:rsidTr="009442E5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830E4A" w:rsidRPr="00492A10" w:rsidRDefault="00830E4A" w:rsidP="00830E4A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33A7DAEC" wp14:editId="498650C6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30E4A" w:rsidRPr="004B539F" w:rsidRDefault="00830E4A" w:rsidP="00830E4A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Marché AO</w:t>
          </w:r>
          <w:r w:rsidRPr="008A5D8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n</w:t>
          </w:r>
          <w:r w:rsidRPr="000B3A2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°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MGT</w:t>
          </w:r>
          <w:r w:rsidRPr="000B3A2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DPAM-2023-04 : </w:t>
          </w:r>
          <w:bookmarkStart w:id="2" w:name="_Hlk102721890"/>
          <w:r w:rsidRPr="003F3314">
            <w:rPr>
              <w:rFonts w:ascii="Arial Narrow" w:hAnsi="Arial Narrow"/>
              <w:b/>
              <w:i/>
              <w:sz w:val="18"/>
              <w:szCs w:val="18"/>
            </w:rPr>
            <w:t>Dépollution et retrait du navire « TAMARII TUAMOTU » échoué sur l’atoll de Takaroa</w:t>
          </w:r>
          <w:bookmarkEnd w:id="2"/>
        </w:p>
      </w:tc>
      <w:tc>
        <w:tcPr>
          <w:tcW w:w="503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830E4A" w:rsidRPr="00A63288" w:rsidRDefault="00830E4A" w:rsidP="00830E4A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9442E5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instrText xml:space="preserve"> NUMPAGES   \* MERGEFORMAT </w:instrTex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9442E5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  <w:tr w:rsidR="00830E4A" w:rsidRPr="00F57C8B" w:rsidTr="009442E5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30E4A" w:rsidRPr="00F57C8B" w:rsidRDefault="00830E4A" w:rsidP="00830E4A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30E4A" w:rsidRPr="00F57C8B" w:rsidRDefault="00830E4A" w:rsidP="00830E4A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30E4A" w:rsidRPr="00F57C8B" w:rsidRDefault="00830E4A" w:rsidP="00830E4A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Acceptation du sous-traitant</w:t>
          </w:r>
        </w:p>
      </w:tc>
      <w:tc>
        <w:tcPr>
          <w:tcW w:w="127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30E4A" w:rsidRDefault="00830E4A" w:rsidP="00830E4A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 1.3 – 31/01/19</w:t>
          </w:r>
        </w:p>
      </w:tc>
      <w:tc>
        <w:tcPr>
          <w:tcW w:w="503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30E4A" w:rsidRPr="00F57C8B" w:rsidRDefault="00830E4A" w:rsidP="00830E4A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C4" w:rsidRDefault="00F06CC4" w:rsidP="002B5FC8">
      <w:pPr>
        <w:spacing w:before="0"/>
      </w:pPr>
      <w:r>
        <w:separator/>
      </w:r>
    </w:p>
  </w:footnote>
  <w:footnote w:type="continuationSeparator" w:id="0">
    <w:p w:rsidR="00F06CC4" w:rsidRDefault="00F06CC4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0B68B0" w:rsidRPr="00BB6D26" w:rsidRDefault="000B68B0" w:rsidP="000B68B0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0B68B0" w:rsidRPr="00C72E16" w:rsidRDefault="000B68B0" w:rsidP="000B68B0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26"/>
  </w:num>
  <w:num w:numId="19">
    <w:abstractNumId w:val="9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7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36B16"/>
    <w:rsid w:val="000471AF"/>
    <w:rsid w:val="00055FCF"/>
    <w:rsid w:val="000605B6"/>
    <w:rsid w:val="000728D8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BCA"/>
    <w:rsid w:val="000B6002"/>
    <w:rsid w:val="000B6515"/>
    <w:rsid w:val="000B68B0"/>
    <w:rsid w:val="000C0015"/>
    <w:rsid w:val="000C42CB"/>
    <w:rsid w:val="000C65C3"/>
    <w:rsid w:val="000C758E"/>
    <w:rsid w:val="000D4A65"/>
    <w:rsid w:val="000E63C7"/>
    <w:rsid w:val="000F2E25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35030"/>
    <w:rsid w:val="00140185"/>
    <w:rsid w:val="00142509"/>
    <w:rsid w:val="00144503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5FC8"/>
    <w:rsid w:val="002B6ECB"/>
    <w:rsid w:val="002B760F"/>
    <w:rsid w:val="002C397C"/>
    <w:rsid w:val="002D3CA5"/>
    <w:rsid w:val="002D4733"/>
    <w:rsid w:val="002E01D6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5D4"/>
    <w:rsid w:val="00441C79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A5121"/>
    <w:rsid w:val="004A71ED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A4AEE"/>
    <w:rsid w:val="005A4FA6"/>
    <w:rsid w:val="005A7F54"/>
    <w:rsid w:val="005B000C"/>
    <w:rsid w:val="005B1EF4"/>
    <w:rsid w:val="005B3327"/>
    <w:rsid w:val="005C6CAE"/>
    <w:rsid w:val="005D21FA"/>
    <w:rsid w:val="005D611F"/>
    <w:rsid w:val="005D72A8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28C2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06F0"/>
    <w:rsid w:val="00771566"/>
    <w:rsid w:val="00773970"/>
    <w:rsid w:val="00773D0B"/>
    <w:rsid w:val="00775BFE"/>
    <w:rsid w:val="007766CA"/>
    <w:rsid w:val="007769E7"/>
    <w:rsid w:val="00782200"/>
    <w:rsid w:val="00783226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0588"/>
    <w:rsid w:val="00830E4A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B1604"/>
    <w:rsid w:val="008B1806"/>
    <w:rsid w:val="008D06A4"/>
    <w:rsid w:val="008D1B40"/>
    <w:rsid w:val="008D266B"/>
    <w:rsid w:val="008E58AB"/>
    <w:rsid w:val="008F11BB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42E5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C166F"/>
    <w:rsid w:val="009D4220"/>
    <w:rsid w:val="009D4635"/>
    <w:rsid w:val="009D5708"/>
    <w:rsid w:val="009E42ED"/>
    <w:rsid w:val="009E68F7"/>
    <w:rsid w:val="009E6DDE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B04308"/>
    <w:rsid w:val="00B1178A"/>
    <w:rsid w:val="00B11AED"/>
    <w:rsid w:val="00B16D38"/>
    <w:rsid w:val="00B201A6"/>
    <w:rsid w:val="00B37AB3"/>
    <w:rsid w:val="00B464AE"/>
    <w:rsid w:val="00B57951"/>
    <w:rsid w:val="00B57BD0"/>
    <w:rsid w:val="00B63529"/>
    <w:rsid w:val="00B635A5"/>
    <w:rsid w:val="00B70DE6"/>
    <w:rsid w:val="00B71F61"/>
    <w:rsid w:val="00B73BF4"/>
    <w:rsid w:val="00B87F3B"/>
    <w:rsid w:val="00BA1F74"/>
    <w:rsid w:val="00BA2D00"/>
    <w:rsid w:val="00BA7C99"/>
    <w:rsid w:val="00BB01F8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CED"/>
    <w:rsid w:val="00D836B9"/>
    <w:rsid w:val="00D864FF"/>
    <w:rsid w:val="00D86C04"/>
    <w:rsid w:val="00D91F9F"/>
    <w:rsid w:val="00D927AD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06CC4"/>
    <w:rsid w:val="00F166D4"/>
    <w:rsid w:val="00F20D22"/>
    <w:rsid w:val="00F27CEA"/>
    <w:rsid w:val="00F53D7C"/>
    <w:rsid w:val="00F5681B"/>
    <w:rsid w:val="00F57C8B"/>
    <w:rsid w:val="00F62751"/>
    <w:rsid w:val="00F637F0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5989C-6EAA-4613-A2E0-ACB274C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4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5D70-979B-4868-90FC-CC8934C9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nbouteau</cp:lastModifiedBy>
  <cp:revision>3</cp:revision>
  <cp:lastPrinted>2019-01-14T19:30:00Z</cp:lastPrinted>
  <dcterms:created xsi:type="dcterms:W3CDTF">2023-06-13T02:13:00Z</dcterms:created>
  <dcterms:modified xsi:type="dcterms:W3CDTF">2023-06-13T02:14:00Z</dcterms:modified>
</cp:coreProperties>
</file>