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5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4253"/>
        <w:gridCol w:w="6522"/>
      </w:tblGrid>
      <w:tr w:rsidR="00023887" w14:paraId="2B92F4A7" w14:textId="77777777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MON_1078316856"/>
          <w:bookmarkEnd w:id="0"/>
          <w:p w14:paraId="3251F918" w14:textId="77777777" w:rsidR="00023887" w:rsidRDefault="00023887">
            <w:pPr>
              <w:pStyle w:val="-EnteteLogoGEDA"/>
              <w:keepNext/>
              <w:ind w:right="0"/>
            </w:pPr>
            <w:r>
              <w:object w:dxaOrig="841" w:dyaOrig="841" w14:anchorId="45B190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2pt" o:ole="">
                  <v:imagedata r:id="rId8" o:title=""/>
                </v:shape>
                <o:OLEObject Type="Embed" ProgID="Word.Picture.8" ShapeID="_x0000_i1025" DrawAspect="Content" ObjectID="_1690982779" r:id="rId9"/>
              </w:objec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0DCDCF36" w14:textId="77777777" w:rsidR="00023887" w:rsidRDefault="00023887">
            <w:pPr>
              <w:pStyle w:val="-EnteteTitreGEDA"/>
              <w:rPr>
                <w:rFonts w:ascii="Book Antiqua" w:hAnsi="Book Antiqua"/>
              </w:rPr>
            </w:pPr>
            <w:r>
              <w:t>Gouvernement de la</w:t>
            </w:r>
            <w:r>
              <w:br/>
              <w:t>POLYNéSIE FRANçAISE</w:t>
            </w:r>
          </w:p>
        </w:tc>
      </w:tr>
      <w:tr w:rsidR="00023887" w14:paraId="236767CD" w14:textId="77777777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FC080B0" w14:textId="77777777" w:rsidR="00023887" w:rsidRDefault="009A06B1">
            <w:pPr>
              <w:pStyle w:val="-EnteteRapporteurGEDA"/>
            </w:pPr>
            <w:r>
              <w:t>Ministère</w:t>
            </w:r>
            <w:r>
              <w:br/>
              <w:t>de l’education,</w:t>
            </w:r>
            <w:r>
              <w:br/>
              <w:t>de LA modernisation</w:t>
            </w:r>
            <w:r>
              <w:br/>
              <w:t>de l’administration,</w:t>
            </w:r>
            <w:r>
              <w:br/>
            </w:r>
            <w:r>
              <w:rPr>
                <w:i/>
                <w:caps w:val="0"/>
              </w:rPr>
              <w:t>en charge du numérique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5715A77E" w14:textId="77777777" w:rsidR="00023887" w:rsidRDefault="00023887">
            <w:pPr>
              <w:pStyle w:val="-EnteteNumRegGEDA"/>
              <w:keepNext/>
            </w:pPr>
            <w:r>
              <w:t xml:space="preserve">ARRETE N° </w:t>
            </w:r>
            <w:r>
              <w:tab/>
            </w:r>
            <w:r>
              <w:tab/>
              <w:t xml:space="preserve"> / </w:t>
            </w:r>
            <w:bookmarkStart w:id="1" w:name="entete_num_reg"/>
            <w:r w:rsidR="005F729A">
              <w:t>M</w:t>
            </w:r>
            <w:bookmarkEnd w:id="1"/>
            <w:r w:rsidR="009A06B1">
              <w:t>EA</w:t>
            </w:r>
            <w:r>
              <w:t xml:space="preserve"> </w:t>
            </w:r>
            <w:r w:rsidR="00CB7750">
              <w:t xml:space="preserve">/ DGRH </w:t>
            </w:r>
            <w:r>
              <w:t xml:space="preserve">du </w:t>
            </w:r>
          </w:p>
          <w:p w14:paraId="74C77884" w14:textId="77777777" w:rsidR="00023887" w:rsidRDefault="00485A6C" w:rsidP="006529E4">
            <w:pPr>
              <w:pStyle w:val="-EnteteObjetGEDA"/>
              <w:keepNext/>
              <w:spacing w:before="600"/>
            </w:pPr>
            <w:r>
              <w:rPr>
                <w:szCs w:val="24"/>
              </w:rPr>
              <w:t xml:space="preserve">accordant </w:t>
            </w:r>
            <w:r w:rsidR="006529E4">
              <w:rPr>
                <w:szCs w:val="24"/>
              </w:rPr>
              <w:t xml:space="preserve">une autorisation exceptionnelle d’absence non rémunérée </w:t>
            </w:r>
            <w:r>
              <w:rPr>
                <w:szCs w:val="24"/>
              </w:rPr>
              <w:t xml:space="preserve">à </w:t>
            </w:r>
            <w:r w:rsidR="009B5462" w:rsidRPr="0060276B">
              <w:rPr>
                <w:b/>
                <w:szCs w:val="24"/>
                <w:highlight w:val="yellow"/>
              </w:rPr>
              <w:t>Mme</w:t>
            </w:r>
            <w:r w:rsidR="007516DE" w:rsidRPr="0060276B">
              <w:rPr>
                <w:b/>
                <w:szCs w:val="24"/>
                <w:highlight w:val="yellow"/>
              </w:rPr>
              <w:t>/M.</w:t>
            </w:r>
            <w:r w:rsidR="009B5462" w:rsidRPr="0060276B">
              <w:rPr>
                <w:b/>
                <w:szCs w:val="24"/>
                <w:highlight w:val="yellow"/>
              </w:rPr>
              <w:t xml:space="preserve"> </w:t>
            </w:r>
            <w:r w:rsidR="007516DE" w:rsidRPr="0060276B">
              <w:rPr>
                <w:b/>
                <w:szCs w:val="24"/>
                <w:highlight w:val="yellow"/>
              </w:rPr>
              <w:t>XXX</w:t>
            </w:r>
            <w:r w:rsidR="009B5462" w:rsidRPr="0060276B">
              <w:rPr>
                <w:szCs w:val="24"/>
                <w:highlight w:val="yellow"/>
              </w:rPr>
              <w:t xml:space="preserve">, </w:t>
            </w:r>
            <w:r w:rsidR="00A63BCE">
              <w:rPr>
                <w:b/>
                <w:szCs w:val="24"/>
                <w:highlight w:val="yellow"/>
              </w:rPr>
              <w:t>grade</w:t>
            </w:r>
            <w:r w:rsidR="009B5462" w:rsidRPr="0060276B">
              <w:rPr>
                <w:b/>
                <w:szCs w:val="24"/>
                <w:highlight w:val="yellow"/>
              </w:rPr>
              <w:t xml:space="preserve"> </w:t>
            </w:r>
            <w:r w:rsidR="007516DE" w:rsidRPr="0060276B">
              <w:rPr>
                <w:b/>
                <w:szCs w:val="24"/>
                <w:highlight w:val="yellow"/>
              </w:rPr>
              <w:t>X</w:t>
            </w:r>
            <w:r w:rsidR="009B5462" w:rsidRPr="0060276B">
              <w:rPr>
                <w:b/>
                <w:szCs w:val="24"/>
                <w:highlight w:val="yellow"/>
                <w:vertAlign w:val="superscript"/>
              </w:rPr>
              <w:t>ème</w:t>
            </w:r>
            <w:r w:rsidR="00A63BCE">
              <w:rPr>
                <w:szCs w:val="24"/>
              </w:rPr>
              <w:t xml:space="preserve"> échelon</w:t>
            </w:r>
            <w:r w:rsidR="009B5462">
              <w:rPr>
                <w:szCs w:val="24"/>
              </w:rPr>
              <w:t xml:space="preserve"> en fonction à</w:t>
            </w:r>
            <w:r w:rsidR="00EB52CB">
              <w:rPr>
                <w:szCs w:val="24"/>
              </w:rPr>
              <w:t xml:space="preserve"> </w:t>
            </w:r>
            <w:r w:rsidR="007516DE" w:rsidRPr="0060276B">
              <w:rPr>
                <w:b/>
                <w:szCs w:val="24"/>
                <w:highlight w:val="yellow"/>
              </w:rPr>
              <w:t>[service]</w:t>
            </w:r>
            <w:r w:rsidR="00D00882">
              <w:rPr>
                <w:szCs w:val="24"/>
              </w:rPr>
              <w:t>.</w:t>
            </w:r>
          </w:p>
        </w:tc>
      </w:tr>
      <w:tr w:rsidR="00023887" w14:paraId="69E5A4FF" w14:textId="77777777">
        <w:trPr>
          <w:cantSplit/>
        </w:trPr>
        <w:tc>
          <w:tcPr>
            <w:tcW w:w="10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05E316" w14:textId="77777777" w:rsidR="00023887" w:rsidRDefault="009A06B1">
            <w:pPr>
              <w:pStyle w:val="-ActeTitreMinistreGEDA"/>
              <w:rPr>
                <w:lang w:val="fr-FR"/>
              </w:rPr>
            </w:pPr>
            <w:bookmarkStart w:id="2" w:name="acte_titre"/>
            <w:r>
              <w:rPr>
                <w:lang w:val="fr-FR"/>
              </w:rPr>
              <w:t>Le MINISTRE de l’education, de la modernisation de l’administration,</w:t>
            </w:r>
            <w:r>
              <w:rPr>
                <w:lang w:val="fr-FR"/>
              </w:rPr>
              <w:br/>
            </w:r>
            <w:r>
              <w:rPr>
                <w:i/>
                <w:caps w:val="0"/>
                <w:lang w:val="fr-FR"/>
              </w:rPr>
              <w:t>en charge du numérique</w:t>
            </w:r>
            <w:bookmarkEnd w:id="2"/>
          </w:p>
        </w:tc>
      </w:tr>
    </w:tbl>
    <w:p w14:paraId="29F7BAF5" w14:textId="7748ECC6" w:rsidR="00023887" w:rsidRDefault="00A165CF" w:rsidP="009049EA">
      <w:pPr>
        <w:pStyle w:val="-ActeAttenduVuGEDA"/>
        <w:spacing w:before="360" w:after="120"/>
      </w:pPr>
      <w:bookmarkStart w:id="3" w:name="_1051783420"/>
      <w:bookmarkEnd w:id="3"/>
      <w:r>
        <w:rPr>
          <w:noProof/>
        </w:rPr>
        <mc:AlternateContent>
          <mc:Choice Requires="wps">
            <w:drawing>
              <wp:anchor distT="0" distB="0" distL="0" distR="107950" simplePos="0" relativeHeight="251657216" behindDoc="1" locked="1" layoutInCell="1" allowOverlap="1" wp14:anchorId="47F1D31E" wp14:editId="26827ED8">
                <wp:simplePos x="0" y="0"/>
                <wp:positionH relativeFrom="margin">
                  <wp:align>left</wp:align>
                </wp:positionH>
                <wp:positionV relativeFrom="line">
                  <wp:posOffset>67310</wp:posOffset>
                </wp:positionV>
                <wp:extent cx="1080135" cy="7094855"/>
                <wp:effectExtent l="3175" t="0" r="2540" b="0"/>
                <wp:wrapTight wrapText="bothSides">
                  <wp:wrapPolygon edited="0">
                    <wp:start x="-190" y="0"/>
                    <wp:lineTo x="-190" y="21571"/>
                    <wp:lineTo x="21600" y="21571"/>
                    <wp:lineTo x="21600" y="0"/>
                    <wp:lineTo x="-19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709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5157E" w14:textId="77777777" w:rsidR="000F5823" w:rsidRPr="007516DE" w:rsidRDefault="000F5823" w:rsidP="000721FC">
                            <w:pPr>
                              <w:pStyle w:val="-ActeDestinatairestitreGEDA"/>
                            </w:pPr>
                            <w:r w:rsidRPr="007516DE">
                              <w:t>Visa</w:t>
                            </w:r>
                            <w:r w:rsidR="00A26B7E">
                              <w:t>s</w:t>
                            </w:r>
                            <w:r w:rsidRPr="007516DE">
                              <w:rPr>
                                <w:u w:val="none"/>
                              </w:rPr>
                              <w:t> :</w:t>
                            </w:r>
                          </w:p>
                          <w:p w14:paraId="04B63128" w14:textId="77777777" w:rsidR="000F5823" w:rsidRPr="005C5E75" w:rsidRDefault="000F5823" w:rsidP="000721FC">
                            <w:pPr>
                              <w:pStyle w:val="-ActeVisasGEDA"/>
                            </w:pPr>
                            <w:r w:rsidRPr="005C5E75">
                              <w:t>DGRH :</w:t>
                            </w:r>
                          </w:p>
                          <w:p w14:paraId="5C888FB7" w14:textId="77777777" w:rsidR="00A26B7E" w:rsidRPr="005C5E75" w:rsidRDefault="00A26B7E" w:rsidP="000721FC">
                            <w:pPr>
                              <w:pStyle w:val="-ActeVisasGEDA"/>
                            </w:pPr>
                            <w:r w:rsidRPr="005C5E75">
                              <w:t>CDE :</w:t>
                            </w:r>
                          </w:p>
                          <w:p w14:paraId="7DFE448E" w14:textId="77777777" w:rsidR="009A06B1" w:rsidRPr="009A06B1" w:rsidRDefault="00A26B7E" w:rsidP="000721FC">
                            <w:pPr>
                              <w:pStyle w:val="-ActeDestinatairestitreGEDA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 w:rsidR="000F5823" w:rsidRPr="007516DE">
                              <w:br/>
                            </w:r>
                            <w:r w:rsidR="009A06B1" w:rsidRPr="009A06B1">
                              <w:t>Ampliations</w:t>
                            </w:r>
                            <w:r w:rsidR="009A06B1" w:rsidRPr="009A06B1">
                              <w:rPr>
                                <w:u w:val="none"/>
                              </w:rPr>
                              <w:t> :</w:t>
                            </w:r>
                          </w:p>
                          <w:p w14:paraId="1E98FD10" w14:textId="77777777" w:rsidR="009A06B1" w:rsidRPr="009A06B1" w:rsidRDefault="009A06B1" w:rsidP="009A06B1">
                            <w:pPr>
                              <w:pBdr>
                                <w:right w:val="double" w:sz="4" w:space="0" w:color="auto"/>
                              </w:pBdr>
                              <w:tabs>
                                <w:tab w:val="right" w:pos="1644"/>
                              </w:tabs>
                              <w:suppressOverlap/>
                              <w:rPr>
                                <w:sz w:val="20"/>
                                <w:lang w:val="en-GB"/>
                              </w:rPr>
                            </w:pPr>
                            <w:r w:rsidRPr="009A06B1">
                              <w:rPr>
                                <w:sz w:val="20"/>
                                <w:lang w:val="en-GB"/>
                              </w:rPr>
                              <w:t>PR-REG</w:t>
                            </w:r>
                            <w:r w:rsidRPr="009A06B1">
                              <w:rPr>
                                <w:sz w:val="20"/>
                                <w:lang w:val="en-GB"/>
                              </w:rPr>
                              <w:tab/>
                              <w:t>2</w:t>
                            </w:r>
                          </w:p>
                          <w:p w14:paraId="6E3123DB" w14:textId="77777777" w:rsidR="009A06B1" w:rsidRPr="009A06B1" w:rsidRDefault="009A06B1" w:rsidP="009A06B1">
                            <w:pPr>
                              <w:pBdr>
                                <w:right w:val="double" w:sz="4" w:space="0" w:color="auto"/>
                              </w:pBdr>
                              <w:tabs>
                                <w:tab w:val="right" w:pos="1644"/>
                              </w:tabs>
                              <w:suppressOverlap/>
                              <w:rPr>
                                <w:sz w:val="20"/>
                                <w:lang w:val="de-DE"/>
                              </w:rPr>
                            </w:pPr>
                            <w:r w:rsidRPr="009A06B1">
                              <w:rPr>
                                <w:sz w:val="20"/>
                                <w:lang w:val="en-GB"/>
                              </w:rPr>
                              <w:t>MEA</w:t>
                            </w:r>
                            <w:r w:rsidRPr="009A06B1">
                              <w:rPr>
                                <w:sz w:val="20"/>
                                <w:lang w:val="de-DE"/>
                              </w:rPr>
                              <w:tab/>
                              <w:t>1</w:t>
                            </w:r>
                          </w:p>
                          <w:p w14:paraId="6E39689D" w14:textId="77777777" w:rsidR="009A06B1" w:rsidRPr="009A06B1" w:rsidRDefault="009A06B1" w:rsidP="009A06B1">
                            <w:pPr>
                              <w:pBdr>
                                <w:right w:val="double" w:sz="4" w:space="0" w:color="auto"/>
                              </w:pBdr>
                              <w:tabs>
                                <w:tab w:val="right" w:pos="1644"/>
                              </w:tabs>
                              <w:suppressOverlap/>
                              <w:rPr>
                                <w:sz w:val="20"/>
                                <w:lang w:val="en-GB"/>
                              </w:rPr>
                            </w:pPr>
                            <w:r w:rsidRPr="009A06B1">
                              <w:rPr>
                                <w:sz w:val="20"/>
                                <w:lang w:val="en-GB"/>
                              </w:rPr>
                              <w:t>DBF</w:t>
                            </w:r>
                            <w:r w:rsidRPr="009A06B1">
                              <w:rPr>
                                <w:sz w:val="20"/>
                                <w:lang w:val="en-GB"/>
                              </w:rPr>
                              <w:tab/>
                              <w:t>1</w:t>
                            </w:r>
                            <w:r w:rsidRPr="009A06B1">
                              <w:rPr>
                                <w:sz w:val="20"/>
                                <w:lang w:val="en-GB"/>
                              </w:rPr>
                              <w:br/>
                              <w:t>DBF/Paierie</w:t>
                            </w:r>
                            <w:r w:rsidRPr="009A06B1">
                              <w:rPr>
                                <w:sz w:val="20"/>
                                <w:lang w:val="en-GB"/>
                              </w:rPr>
                              <w:tab/>
                              <w:t>1</w:t>
                            </w:r>
                          </w:p>
                          <w:p w14:paraId="2B6F4A25" w14:textId="77777777" w:rsidR="009A06B1" w:rsidRPr="009A06B1" w:rsidRDefault="009A06B1" w:rsidP="009A06B1">
                            <w:pPr>
                              <w:pBdr>
                                <w:right w:val="double" w:sz="4" w:space="0" w:color="auto"/>
                              </w:pBdr>
                              <w:tabs>
                                <w:tab w:val="right" w:pos="1644"/>
                              </w:tabs>
                              <w:suppressOverlap/>
                              <w:rPr>
                                <w:sz w:val="20"/>
                                <w:lang w:val="en-GB"/>
                              </w:rPr>
                            </w:pPr>
                            <w:r w:rsidRPr="009A06B1">
                              <w:rPr>
                                <w:sz w:val="20"/>
                                <w:lang w:val="en-GB"/>
                              </w:rPr>
                              <w:t>CDE</w:t>
                            </w:r>
                            <w:r w:rsidRPr="009A06B1">
                              <w:rPr>
                                <w:sz w:val="20"/>
                                <w:lang w:val="en-GB"/>
                              </w:rPr>
                              <w:tab/>
                              <w:t>1</w:t>
                            </w:r>
                          </w:p>
                          <w:p w14:paraId="677C31B3" w14:textId="77777777" w:rsidR="009A06B1" w:rsidRPr="009A06B1" w:rsidRDefault="009A06B1" w:rsidP="009A06B1">
                            <w:pPr>
                              <w:pBdr>
                                <w:right w:val="double" w:sz="4" w:space="0" w:color="auto"/>
                              </w:pBdr>
                              <w:tabs>
                                <w:tab w:val="right" w:pos="1644"/>
                              </w:tabs>
                              <w:suppressOverlap/>
                              <w:rPr>
                                <w:sz w:val="20"/>
                                <w:lang w:val="en-GB"/>
                              </w:rPr>
                            </w:pPr>
                            <w:r w:rsidRPr="009A06B1">
                              <w:rPr>
                                <w:sz w:val="20"/>
                                <w:lang w:val="en-GB"/>
                              </w:rPr>
                              <w:t>DGRH</w:t>
                            </w:r>
                            <w:r w:rsidRPr="009A06B1">
                              <w:rPr>
                                <w:sz w:val="20"/>
                                <w:lang w:val="en-GB"/>
                              </w:rPr>
                              <w:tab/>
                              <w:t>1</w:t>
                            </w:r>
                          </w:p>
                          <w:p w14:paraId="228B8C13" w14:textId="77777777" w:rsidR="009A06B1" w:rsidRPr="009A06B1" w:rsidRDefault="009A06B1" w:rsidP="009A06B1">
                            <w:pPr>
                              <w:pBdr>
                                <w:right w:val="double" w:sz="4" w:space="0" w:color="auto"/>
                              </w:pBdr>
                              <w:tabs>
                                <w:tab w:val="right" w:pos="1644"/>
                              </w:tabs>
                              <w:suppressOverlap/>
                              <w:rPr>
                                <w:sz w:val="20"/>
                                <w:lang w:val="en-US"/>
                              </w:rPr>
                            </w:pPr>
                            <w:r w:rsidRPr="009A06B1">
                              <w:rPr>
                                <w:sz w:val="20"/>
                                <w:highlight w:val="yellow"/>
                                <w:lang w:val="en-GB"/>
                              </w:rPr>
                              <w:t>SCE</w:t>
                            </w:r>
                            <w:r w:rsidRPr="009A06B1">
                              <w:rPr>
                                <w:sz w:val="20"/>
                                <w:lang w:val="en-US"/>
                              </w:rPr>
                              <w:tab/>
                              <w:t>1</w:t>
                            </w:r>
                          </w:p>
                          <w:p w14:paraId="5E898BE4" w14:textId="77777777" w:rsidR="009A06B1" w:rsidRPr="009A06B1" w:rsidRDefault="009A06B1" w:rsidP="009A06B1">
                            <w:pPr>
                              <w:pBdr>
                                <w:right w:val="double" w:sz="4" w:space="0" w:color="auto"/>
                              </w:pBdr>
                              <w:tabs>
                                <w:tab w:val="right" w:pos="1644"/>
                              </w:tabs>
                              <w:suppressOverlap/>
                              <w:rPr>
                                <w:sz w:val="20"/>
                                <w:lang w:val="en-GB"/>
                              </w:rPr>
                            </w:pPr>
                            <w:r w:rsidRPr="009A06B1">
                              <w:rPr>
                                <w:sz w:val="20"/>
                                <w:lang w:val="en-GB"/>
                              </w:rPr>
                              <w:t xml:space="preserve">Int. s/c </w:t>
                            </w:r>
                            <w:r w:rsidRPr="009A06B1">
                              <w:rPr>
                                <w:b/>
                                <w:sz w:val="20"/>
                                <w:highlight w:val="yellow"/>
                                <w:lang w:val="en-GB"/>
                              </w:rPr>
                              <w:t>SCE</w:t>
                            </w:r>
                            <w:r w:rsidRPr="009A06B1">
                              <w:rPr>
                                <w:sz w:val="20"/>
                                <w:lang w:val="en-GB"/>
                              </w:rPr>
                              <w:tab/>
                              <w:t>1</w:t>
                            </w:r>
                          </w:p>
                          <w:p w14:paraId="5DC8A59C" w14:textId="77777777" w:rsidR="009A06B1" w:rsidRPr="009A06B1" w:rsidRDefault="009A06B1" w:rsidP="009A06B1">
                            <w:pPr>
                              <w:pBdr>
                                <w:right w:val="double" w:sz="4" w:space="0" w:color="auto"/>
                              </w:pBdr>
                              <w:tabs>
                                <w:tab w:val="right" w:pos="1644"/>
                              </w:tabs>
                              <w:spacing w:before="60"/>
                              <w:suppressOverlap/>
                              <w:rPr>
                                <w:sz w:val="20"/>
                                <w:lang w:val="en-GB"/>
                              </w:rPr>
                            </w:pPr>
                          </w:p>
                          <w:p w14:paraId="75862E35" w14:textId="77777777" w:rsidR="009A06B1" w:rsidRPr="009A06B1" w:rsidRDefault="009A06B1" w:rsidP="009A06B1">
                            <w:pPr>
                              <w:pBdr>
                                <w:right w:val="double" w:sz="4" w:space="0" w:color="auto"/>
                              </w:pBdr>
                              <w:tabs>
                                <w:tab w:val="right" w:pos="1644"/>
                              </w:tabs>
                              <w:spacing w:before="120"/>
                              <w:suppressOverlap/>
                              <w:rPr>
                                <w:sz w:val="20"/>
                                <w:lang w:val="en-GB"/>
                              </w:rPr>
                            </w:pPr>
                            <w:r w:rsidRPr="009A06B1">
                              <w:rPr>
                                <w:b/>
                                <w:sz w:val="20"/>
                                <w:u w:val="single"/>
                                <w:lang w:val="en-GB"/>
                              </w:rPr>
                              <w:t>Lexpol</w:t>
                            </w:r>
                            <w:r w:rsidRPr="009A06B1">
                              <w:rPr>
                                <w:sz w:val="20"/>
                                <w:lang w:val="en-GB"/>
                              </w:rPr>
                              <w:t> :</w:t>
                            </w:r>
                            <w:r w:rsidRPr="009A06B1">
                              <w:rPr>
                                <w:sz w:val="20"/>
                                <w:lang w:val="en-GB"/>
                              </w:rPr>
                              <w:br/>
                              <w:t>VP-SGG</w:t>
                            </w:r>
                            <w:r w:rsidRPr="009A06B1">
                              <w:rPr>
                                <w:sz w:val="20"/>
                                <w:lang w:val="en-GB"/>
                              </w:rPr>
                              <w:br/>
                              <w:t>DMRA</w:t>
                            </w:r>
                          </w:p>
                          <w:p w14:paraId="37A78D9B" w14:textId="77777777" w:rsidR="000F5823" w:rsidRPr="007516DE" w:rsidRDefault="000F5823" w:rsidP="000721FC">
                            <w:pPr>
                              <w:pStyle w:val="-ActeDestinatairestitreGED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1D3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5.3pt;width:85.05pt;height:558.65pt;z-index:-251659264;visibility:visible;mso-wrap-style:square;mso-width-percent:0;mso-height-percent:0;mso-wrap-distance-left:0;mso-wrap-distance-top:0;mso-wrap-distance-right:8.5pt;mso-wrap-distance-bottom:0;mso-position-horizontal:left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" stroked="f">
                <v:textbox inset="0,0,0,0">
                  <w:txbxContent>
                    <w:p w14:paraId="1725157E" w14:textId="77777777" w:rsidR="000F5823" w:rsidRPr="007516DE" w:rsidRDefault="000F5823" w:rsidP="000721FC">
                      <w:pPr>
                        <w:pStyle w:val="-ActeDestinatairestitreGEDA"/>
                      </w:pPr>
                      <w:r w:rsidRPr="007516DE">
                        <w:t>Visa</w:t>
                      </w:r>
                      <w:r w:rsidR="00A26B7E">
                        <w:t>s</w:t>
                      </w:r>
                      <w:r w:rsidRPr="007516DE">
                        <w:rPr>
                          <w:u w:val="none"/>
                        </w:rPr>
                        <w:t> :</w:t>
                      </w:r>
                    </w:p>
                    <w:p w14:paraId="04B63128" w14:textId="77777777" w:rsidR="000F5823" w:rsidRPr="005C5E75" w:rsidRDefault="000F5823" w:rsidP="000721FC">
                      <w:pPr>
                        <w:pStyle w:val="-ActeVisasGEDA"/>
                      </w:pPr>
                      <w:r w:rsidRPr="005C5E75">
                        <w:t>DGRH :</w:t>
                      </w:r>
                    </w:p>
                    <w:p w14:paraId="5C888FB7" w14:textId="77777777" w:rsidR="00A26B7E" w:rsidRPr="005C5E75" w:rsidRDefault="00A26B7E" w:rsidP="000721FC">
                      <w:pPr>
                        <w:pStyle w:val="-ActeVisasGEDA"/>
                      </w:pPr>
                      <w:r w:rsidRPr="005C5E75">
                        <w:t>CDE :</w:t>
                      </w:r>
                    </w:p>
                    <w:p w14:paraId="7DFE448E" w14:textId="77777777" w:rsidR="009A06B1" w:rsidRPr="009A06B1" w:rsidRDefault="00A26B7E" w:rsidP="000721FC">
                      <w:pPr>
                        <w:pStyle w:val="-ActeDestinatairestitreGEDA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 w:rsidR="000F5823" w:rsidRPr="007516DE">
                        <w:br/>
                      </w:r>
                      <w:r w:rsidR="009A06B1" w:rsidRPr="009A06B1">
                        <w:t>Ampliations</w:t>
                      </w:r>
                      <w:r w:rsidR="009A06B1" w:rsidRPr="009A06B1">
                        <w:rPr>
                          <w:u w:val="none"/>
                        </w:rPr>
                        <w:t> :</w:t>
                      </w:r>
                    </w:p>
                    <w:p w14:paraId="1E98FD10" w14:textId="77777777" w:rsidR="009A06B1" w:rsidRPr="009A06B1" w:rsidRDefault="009A06B1" w:rsidP="009A06B1">
                      <w:pPr>
                        <w:pBdr>
                          <w:right w:val="double" w:sz="4" w:space="0" w:color="auto"/>
                        </w:pBdr>
                        <w:tabs>
                          <w:tab w:val="right" w:pos="1644"/>
                        </w:tabs>
                        <w:suppressOverlap/>
                        <w:rPr>
                          <w:sz w:val="20"/>
                          <w:lang w:val="en-GB"/>
                        </w:rPr>
                      </w:pPr>
                      <w:r w:rsidRPr="009A06B1">
                        <w:rPr>
                          <w:sz w:val="20"/>
                          <w:lang w:val="en-GB"/>
                        </w:rPr>
                        <w:t>PR-REG</w:t>
                      </w:r>
                      <w:r w:rsidRPr="009A06B1">
                        <w:rPr>
                          <w:sz w:val="20"/>
                          <w:lang w:val="en-GB"/>
                        </w:rPr>
                        <w:tab/>
                        <w:t>2</w:t>
                      </w:r>
                    </w:p>
                    <w:p w14:paraId="6E3123DB" w14:textId="77777777" w:rsidR="009A06B1" w:rsidRPr="009A06B1" w:rsidRDefault="009A06B1" w:rsidP="009A06B1">
                      <w:pPr>
                        <w:pBdr>
                          <w:right w:val="double" w:sz="4" w:space="0" w:color="auto"/>
                        </w:pBdr>
                        <w:tabs>
                          <w:tab w:val="right" w:pos="1644"/>
                        </w:tabs>
                        <w:suppressOverlap/>
                        <w:rPr>
                          <w:sz w:val="20"/>
                          <w:lang w:val="de-DE"/>
                        </w:rPr>
                      </w:pPr>
                      <w:r w:rsidRPr="009A06B1">
                        <w:rPr>
                          <w:sz w:val="20"/>
                          <w:lang w:val="en-GB"/>
                        </w:rPr>
                        <w:t>MEA</w:t>
                      </w:r>
                      <w:r w:rsidRPr="009A06B1">
                        <w:rPr>
                          <w:sz w:val="20"/>
                          <w:lang w:val="de-DE"/>
                        </w:rPr>
                        <w:tab/>
                        <w:t>1</w:t>
                      </w:r>
                    </w:p>
                    <w:p w14:paraId="6E39689D" w14:textId="77777777" w:rsidR="009A06B1" w:rsidRPr="009A06B1" w:rsidRDefault="009A06B1" w:rsidP="009A06B1">
                      <w:pPr>
                        <w:pBdr>
                          <w:right w:val="double" w:sz="4" w:space="0" w:color="auto"/>
                        </w:pBdr>
                        <w:tabs>
                          <w:tab w:val="right" w:pos="1644"/>
                        </w:tabs>
                        <w:suppressOverlap/>
                        <w:rPr>
                          <w:sz w:val="20"/>
                          <w:lang w:val="en-GB"/>
                        </w:rPr>
                      </w:pPr>
                      <w:r w:rsidRPr="009A06B1">
                        <w:rPr>
                          <w:sz w:val="20"/>
                          <w:lang w:val="en-GB"/>
                        </w:rPr>
                        <w:t>DBF</w:t>
                      </w:r>
                      <w:r w:rsidRPr="009A06B1">
                        <w:rPr>
                          <w:sz w:val="20"/>
                          <w:lang w:val="en-GB"/>
                        </w:rPr>
                        <w:tab/>
                        <w:t>1</w:t>
                      </w:r>
                      <w:r w:rsidRPr="009A06B1">
                        <w:rPr>
                          <w:sz w:val="20"/>
                          <w:lang w:val="en-GB"/>
                        </w:rPr>
                        <w:br/>
                        <w:t>DBF/Paierie</w:t>
                      </w:r>
                      <w:r w:rsidRPr="009A06B1">
                        <w:rPr>
                          <w:sz w:val="20"/>
                          <w:lang w:val="en-GB"/>
                        </w:rPr>
                        <w:tab/>
                        <w:t>1</w:t>
                      </w:r>
                    </w:p>
                    <w:p w14:paraId="2B6F4A25" w14:textId="77777777" w:rsidR="009A06B1" w:rsidRPr="009A06B1" w:rsidRDefault="009A06B1" w:rsidP="009A06B1">
                      <w:pPr>
                        <w:pBdr>
                          <w:right w:val="double" w:sz="4" w:space="0" w:color="auto"/>
                        </w:pBdr>
                        <w:tabs>
                          <w:tab w:val="right" w:pos="1644"/>
                        </w:tabs>
                        <w:suppressOverlap/>
                        <w:rPr>
                          <w:sz w:val="20"/>
                          <w:lang w:val="en-GB"/>
                        </w:rPr>
                      </w:pPr>
                      <w:r w:rsidRPr="009A06B1">
                        <w:rPr>
                          <w:sz w:val="20"/>
                          <w:lang w:val="en-GB"/>
                        </w:rPr>
                        <w:t>CDE</w:t>
                      </w:r>
                      <w:r w:rsidRPr="009A06B1">
                        <w:rPr>
                          <w:sz w:val="20"/>
                          <w:lang w:val="en-GB"/>
                        </w:rPr>
                        <w:tab/>
                        <w:t>1</w:t>
                      </w:r>
                    </w:p>
                    <w:p w14:paraId="677C31B3" w14:textId="77777777" w:rsidR="009A06B1" w:rsidRPr="009A06B1" w:rsidRDefault="009A06B1" w:rsidP="009A06B1">
                      <w:pPr>
                        <w:pBdr>
                          <w:right w:val="double" w:sz="4" w:space="0" w:color="auto"/>
                        </w:pBdr>
                        <w:tabs>
                          <w:tab w:val="right" w:pos="1644"/>
                        </w:tabs>
                        <w:suppressOverlap/>
                        <w:rPr>
                          <w:sz w:val="20"/>
                          <w:lang w:val="en-GB"/>
                        </w:rPr>
                      </w:pPr>
                      <w:r w:rsidRPr="009A06B1">
                        <w:rPr>
                          <w:sz w:val="20"/>
                          <w:lang w:val="en-GB"/>
                        </w:rPr>
                        <w:t>DGRH</w:t>
                      </w:r>
                      <w:r w:rsidRPr="009A06B1">
                        <w:rPr>
                          <w:sz w:val="20"/>
                          <w:lang w:val="en-GB"/>
                        </w:rPr>
                        <w:tab/>
                        <w:t>1</w:t>
                      </w:r>
                    </w:p>
                    <w:p w14:paraId="228B8C13" w14:textId="77777777" w:rsidR="009A06B1" w:rsidRPr="009A06B1" w:rsidRDefault="009A06B1" w:rsidP="009A06B1">
                      <w:pPr>
                        <w:pBdr>
                          <w:right w:val="double" w:sz="4" w:space="0" w:color="auto"/>
                        </w:pBdr>
                        <w:tabs>
                          <w:tab w:val="right" w:pos="1644"/>
                        </w:tabs>
                        <w:suppressOverlap/>
                        <w:rPr>
                          <w:sz w:val="20"/>
                          <w:lang w:val="en-US"/>
                        </w:rPr>
                      </w:pPr>
                      <w:r w:rsidRPr="009A06B1">
                        <w:rPr>
                          <w:sz w:val="20"/>
                          <w:highlight w:val="yellow"/>
                          <w:lang w:val="en-GB"/>
                        </w:rPr>
                        <w:t>SCE</w:t>
                      </w:r>
                      <w:r w:rsidRPr="009A06B1">
                        <w:rPr>
                          <w:sz w:val="20"/>
                          <w:lang w:val="en-US"/>
                        </w:rPr>
                        <w:tab/>
                        <w:t>1</w:t>
                      </w:r>
                    </w:p>
                    <w:p w14:paraId="5E898BE4" w14:textId="77777777" w:rsidR="009A06B1" w:rsidRPr="009A06B1" w:rsidRDefault="009A06B1" w:rsidP="009A06B1">
                      <w:pPr>
                        <w:pBdr>
                          <w:right w:val="double" w:sz="4" w:space="0" w:color="auto"/>
                        </w:pBdr>
                        <w:tabs>
                          <w:tab w:val="right" w:pos="1644"/>
                        </w:tabs>
                        <w:suppressOverlap/>
                        <w:rPr>
                          <w:sz w:val="20"/>
                          <w:lang w:val="en-GB"/>
                        </w:rPr>
                      </w:pPr>
                      <w:r w:rsidRPr="009A06B1">
                        <w:rPr>
                          <w:sz w:val="20"/>
                          <w:lang w:val="en-GB"/>
                        </w:rPr>
                        <w:t xml:space="preserve">Int. s/c </w:t>
                      </w:r>
                      <w:r w:rsidRPr="009A06B1">
                        <w:rPr>
                          <w:b/>
                          <w:sz w:val="20"/>
                          <w:highlight w:val="yellow"/>
                          <w:lang w:val="en-GB"/>
                        </w:rPr>
                        <w:t>SCE</w:t>
                      </w:r>
                      <w:r w:rsidRPr="009A06B1">
                        <w:rPr>
                          <w:sz w:val="20"/>
                          <w:lang w:val="en-GB"/>
                        </w:rPr>
                        <w:tab/>
                        <w:t>1</w:t>
                      </w:r>
                    </w:p>
                    <w:p w14:paraId="5DC8A59C" w14:textId="77777777" w:rsidR="009A06B1" w:rsidRPr="009A06B1" w:rsidRDefault="009A06B1" w:rsidP="009A06B1">
                      <w:pPr>
                        <w:pBdr>
                          <w:right w:val="double" w:sz="4" w:space="0" w:color="auto"/>
                        </w:pBdr>
                        <w:tabs>
                          <w:tab w:val="right" w:pos="1644"/>
                        </w:tabs>
                        <w:spacing w:before="60"/>
                        <w:suppressOverlap/>
                        <w:rPr>
                          <w:sz w:val="20"/>
                          <w:lang w:val="en-GB"/>
                        </w:rPr>
                      </w:pPr>
                    </w:p>
                    <w:p w14:paraId="75862E35" w14:textId="77777777" w:rsidR="009A06B1" w:rsidRPr="009A06B1" w:rsidRDefault="009A06B1" w:rsidP="009A06B1">
                      <w:pPr>
                        <w:pBdr>
                          <w:right w:val="double" w:sz="4" w:space="0" w:color="auto"/>
                        </w:pBdr>
                        <w:tabs>
                          <w:tab w:val="right" w:pos="1644"/>
                        </w:tabs>
                        <w:spacing w:before="120"/>
                        <w:suppressOverlap/>
                        <w:rPr>
                          <w:sz w:val="20"/>
                          <w:lang w:val="en-GB"/>
                        </w:rPr>
                      </w:pPr>
                      <w:r w:rsidRPr="009A06B1">
                        <w:rPr>
                          <w:b/>
                          <w:sz w:val="20"/>
                          <w:u w:val="single"/>
                          <w:lang w:val="en-GB"/>
                        </w:rPr>
                        <w:t>Lexpol</w:t>
                      </w:r>
                      <w:r w:rsidRPr="009A06B1">
                        <w:rPr>
                          <w:sz w:val="20"/>
                          <w:lang w:val="en-GB"/>
                        </w:rPr>
                        <w:t> :</w:t>
                      </w:r>
                      <w:r w:rsidRPr="009A06B1">
                        <w:rPr>
                          <w:sz w:val="20"/>
                          <w:lang w:val="en-GB"/>
                        </w:rPr>
                        <w:br/>
                        <w:t>VP-SGG</w:t>
                      </w:r>
                      <w:r w:rsidRPr="009A06B1">
                        <w:rPr>
                          <w:sz w:val="20"/>
                          <w:lang w:val="en-GB"/>
                        </w:rPr>
                        <w:br/>
                        <w:t>DMRA</w:t>
                      </w:r>
                    </w:p>
                    <w:p w14:paraId="37A78D9B" w14:textId="77777777" w:rsidR="000F5823" w:rsidRPr="007516DE" w:rsidRDefault="000F5823" w:rsidP="000721FC">
                      <w:pPr>
                        <w:pStyle w:val="-ActeDestinatairestitreGEDA"/>
                      </w:pPr>
                    </w:p>
                  </w:txbxContent>
                </v:textbox>
                <w10:wrap type="tight" anchorx="margin" anchory="line"/>
                <w10:anchorlock/>
              </v:shape>
            </w:pict>
          </mc:Fallback>
        </mc:AlternateContent>
      </w:r>
      <w:r w:rsidR="00023887">
        <w:t>la loi organique n° 2004-192 du 27 février 2004 modifiée, portant statut d'autonomie de la Polynésie française, ensemble la loi n° 2004-193 du 27 février 2004 complétant le statut d'autonomie de la Polynésie française ;</w:t>
      </w:r>
    </w:p>
    <w:p w14:paraId="1FCC0732" w14:textId="77777777" w:rsidR="00877152" w:rsidRDefault="00877152" w:rsidP="009B3F8B">
      <w:pPr>
        <w:pStyle w:val="-ActeAttenduVuGEDA"/>
        <w:spacing w:before="0" w:after="120"/>
      </w:pPr>
      <w:r>
        <w:t>l’arrêté n° 23-2018 APF/SG du 18 mai 2018 portant proclamation du Président de la Polynésie française ;</w:t>
      </w:r>
    </w:p>
    <w:p w14:paraId="713CD9DC" w14:textId="77777777" w:rsidR="00023887" w:rsidRDefault="00023887" w:rsidP="009B3F8B">
      <w:pPr>
        <w:pStyle w:val="-ActeAttenduVuGEDA"/>
        <w:spacing w:before="0" w:after="120"/>
      </w:pPr>
      <w:r>
        <w:t xml:space="preserve">l’arrêté n° </w:t>
      </w:r>
      <w:r w:rsidR="00D6455F">
        <w:t>650</w:t>
      </w:r>
      <w:r>
        <w:t xml:space="preserve">/PR du </w:t>
      </w:r>
      <w:r w:rsidR="0029564A">
        <w:t>23 mai 2018</w:t>
      </w:r>
      <w:r w:rsidR="006529E4">
        <w:t xml:space="preserve"> modifié,</w:t>
      </w:r>
      <w:r w:rsidR="00144D0C">
        <w:t xml:space="preserve"> portant nomination du vice-président et des m</w:t>
      </w:r>
      <w:r>
        <w:t>inistres du gouvernement de la Polynésie française, et déterminant leurs fonctions ;</w:t>
      </w:r>
    </w:p>
    <w:p w14:paraId="467EBED0" w14:textId="77777777" w:rsidR="009A06B1" w:rsidRDefault="009A06B1" w:rsidP="009B3F8B">
      <w:pPr>
        <w:pStyle w:val="-ActeAttenduVuGEDA"/>
        <w:spacing w:before="0" w:after="120"/>
      </w:pPr>
      <w:r>
        <w:t xml:space="preserve">l’arrêté n° 660/PR du 23 mai 2018 modifié, relatif aux attributions du </w:t>
      </w:r>
      <w:bookmarkStart w:id="4" w:name="acte_lib_min"/>
      <w:bookmarkStart w:id="5" w:name="acte_tit_min"/>
      <w:r>
        <w:t>Ministre</w:t>
      </w:r>
      <w:bookmarkEnd w:id="5"/>
      <w:r w:rsidRPr="001142AE">
        <w:t xml:space="preserve"> </w:t>
      </w:r>
      <w:r>
        <w:t>de l’éducation, de la modernisation de l’Administration, en charge du numérique</w:t>
      </w:r>
      <w:bookmarkEnd w:id="4"/>
      <w:r>
        <w:t> ;</w:t>
      </w:r>
    </w:p>
    <w:p w14:paraId="076B0F00" w14:textId="77777777" w:rsidR="00144D0C" w:rsidRDefault="0084417C" w:rsidP="009049EA">
      <w:pPr>
        <w:pStyle w:val="-ActeAttenduVuGEDA"/>
        <w:spacing w:before="0" w:after="120"/>
      </w:pPr>
      <w:r>
        <w:t>l’a</w:t>
      </w:r>
      <w:r w:rsidR="004B30BC">
        <w:t xml:space="preserve">rrêté n° </w:t>
      </w:r>
      <w:r w:rsidR="00DA70EB">
        <w:t>1229</w:t>
      </w:r>
      <w:r w:rsidR="004B30BC">
        <w:t>/</w:t>
      </w:r>
      <w:r w:rsidR="00DA70EB">
        <w:t>PR</w:t>
      </w:r>
      <w:r w:rsidR="004B30BC">
        <w:t xml:space="preserve"> du </w:t>
      </w:r>
      <w:r w:rsidR="00DA70EB">
        <w:t>30 octobre</w:t>
      </w:r>
      <w:r w:rsidR="004B30BC">
        <w:t xml:space="preserve"> 2018</w:t>
      </w:r>
      <w:r w:rsidR="009A06B1">
        <w:t xml:space="preserve"> modifié</w:t>
      </w:r>
      <w:r w:rsidR="00AB7F21">
        <w:t xml:space="preserve"> portant délégation de</w:t>
      </w:r>
      <w:r>
        <w:t xml:space="preserve"> pouvoir de l’ordonnateur au profit des ministres</w:t>
      </w:r>
      <w:r w:rsidR="00296943">
        <w:t> ;</w:t>
      </w:r>
    </w:p>
    <w:p w14:paraId="312B39E2" w14:textId="77777777" w:rsidR="0007494D" w:rsidRDefault="00B76365" w:rsidP="0007494D">
      <w:pPr>
        <w:pStyle w:val="-ActeAttenduVuGEDA"/>
        <w:numPr>
          <w:ilvl w:val="0"/>
          <w:numId w:val="10"/>
        </w:numPr>
        <w:spacing w:before="0" w:after="120"/>
      </w:pPr>
      <w:r w:rsidRPr="00852521">
        <w:t>l’arrêté n° 1920/CM du 29 novembre 2011 relatif à la direction générale des ressources humaines de la Polynésie française ;</w:t>
      </w:r>
    </w:p>
    <w:p w14:paraId="6258667F" w14:textId="77777777" w:rsidR="009A06B1" w:rsidRPr="009A06B1" w:rsidRDefault="009A06B1" w:rsidP="009A06B1">
      <w:pPr>
        <w:pStyle w:val="-ActeAttenduVuGEDA"/>
        <w:numPr>
          <w:ilvl w:val="0"/>
          <w:numId w:val="10"/>
        </w:numPr>
        <w:spacing w:before="0" w:after="120"/>
      </w:pPr>
      <w:r w:rsidRPr="009A06B1">
        <w:t>l’arrêté n° 1157/CM du 24 juin 2021 modifié portant nomination de Mme Charlotte TERAIARUE en qualité de directrice générale des ressources humaines par intérim ;</w:t>
      </w:r>
    </w:p>
    <w:p w14:paraId="7460F657" w14:textId="77777777" w:rsidR="009A06B1" w:rsidRPr="009A06B1" w:rsidRDefault="009A06B1" w:rsidP="009A06B1">
      <w:pPr>
        <w:pStyle w:val="-ActeAttenduVuGEDA"/>
        <w:numPr>
          <w:ilvl w:val="0"/>
          <w:numId w:val="10"/>
        </w:numPr>
        <w:spacing w:before="0" w:after="120"/>
      </w:pPr>
      <w:r w:rsidRPr="009A06B1">
        <w:t>l’arrêté n° 9139/MEA du 25 septembre 2020 portant délégation de signature à Mme Charlotte TERAIARUE, directrice générale des ressources humaines de la Polynésie française par intérim ;</w:t>
      </w:r>
    </w:p>
    <w:p w14:paraId="46D77080" w14:textId="77777777" w:rsidR="0007494D" w:rsidRDefault="00A63BCE" w:rsidP="0007494D">
      <w:pPr>
        <w:pStyle w:val="-ActeAttenduVuGEDA"/>
        <w:numPr>
          <w:ilvl w:val="0"/>
          <w:numId w:val="10"/>
        </w:numPr>
        <w:spacing w:before="0" w:after="120"/>
      </w:pPr>
      <w:r>
        <w:t>la délibération n° 95-215 AT du 14 décembre 1995 modifiée, portant statut général de la fonction publique de la Polynésie française ;</w:t>
      </w:r>
    </w:p>
    <w:p w14:paraId="5203B2F2" w14:textId="77777777" w:rsidR="0007494D" w:rsidRDefault="00A63BCE" w:rsidP="0007494D">
      <w:pPr>
        <w:pStyle w:val="-ActeAttenduVuGEDA"/>
        <w:numPr>
          <w:ilvl w:val="0"/>
          <w:numId w:val="10"/>
        </w:numPr>
        <w:spacing w:before="0" w:after="120"/>
      </w:pPr>
      <w:r w:rsidRPr="00EA145C">
        <w:t>la délibération n° 95-220 AT du 14 décembre 1995 modifiée, relative aux congés, à l’organisation du comité médical et aux conditions d’aptitude physique des fonctionnaires ;</w:t>
      </w:r>
    </w:p>
    <w:p w14:paraId="72F4BC96" w14:textId="77777777" w:rsidR="0007494D" w:rsidRDefault="00A63BCE" w:rsidP="0007494D">
      <w:pPr>
        <w:pStyle w:val="-ActeAttenduVuGEDA"/>
        <w:numPr>
          <w:ilvl w:val="0"/>
          <w:numId w:val="10"/>
        </w:numPr>
        <w:spacing w:before="0" w:after="120"/>
      </w:pPr>
      <w:r w:rsidRPr="00EA145C">
        <w:t>la délibération n° </w:t>
      </w:r>
      <w:r w:rsidRPr="0007494D">
        <w:rPr>
          <w:b/>
          <w:highlight w:val="yellow"/>
        </w:rPr>
        <w:t>[cadre d’emplois]</w:t>
      </w:r>
      <w:r w:rsidRPr="00EA145C">
        <w:t> ;</w:t>
      </w:r>
    </w:p>
    <w:p w14:paraId="31F3BC0E" w14:textId="77777777" w:rsidR="000721FC" w:rsidRDefault="000721FC" w:rsidP="0007494D">
      <w:pPr>
        <w:pStyle w:val="-ActeAttenduVuGEDA"/>
        <w:numPr>
          <w:ilvl w:val="0"/>
          <w:numId w:val="10"/>
        </w:numPr>
        <w:spacing w:before="0" w:after="120"/>
      </w:pPr>
      <w:r>
        <w:t>l’arrêté n° </w:t>
      </w:r>
      <w:r w:rsidRPr="00A26B7E">
        <w:rPr>
          <w:b/>
          <w:highlight w:val="yellow"/>
        </w:rPr>
        <w:t>[avancement d’échelon]</w:t>
      </w:r>
      <w:r w:rsidRPr="0007494D">
        <w:rPr>
          <w:b/>
        </w:rPr>
        <w:t> ;</w:t>
      </w:r>
    </w:p>
    <w:p w14:paraId="6E823EC6" w14:textId="77777777" w:rsidR="004A365A" w:rsidRPr="00DC34EE" w:rsidRDefault="002C7539" w:rsidP="00DC34EE">
      <w:pPr>
        <w:pStyle w:val="-ActeAttenduVuGEDA"/>
        <w:numPr>
          <w:ilvl w:val="0"/>
          <w:numId w:val="10"/>
        </w:numPr>
        <w:spacing w:before="0" w:after="120"/>
      </w:pPr>
      <w:r>
        <w:t>la circulaire n°</w:t>
      </w:r>
      <w:r w:rsidR="009A06B1">
        <w:t xml:space="preserve"> </w:t>
      </w:r>
      <w:r w:rsidR="009A06B1" w:rsidRPr="009A06B1">
        <w:rPr>
          <w:b/>
          <w:highlight w:val="yellow"/>
        </w:rPr>
        <w:t xml:space="preserve">XXX </w:t>
      </w:r>
      <w:r w:rsidR="009A06B1" w:rsidRPr="009A06B1">
        <w:rPr>
          <w:highlight w:val="yellow"/>
        </w:rPr>
        <w:t>du</w:t>
      </w:r>
      <w:r w:rsidR="009A06B1" w:rsidRPr="009A06B1">
        <w:rPr>
          <w:b/>
          <w:highlight w:val="yellow"/>
        </w:rPr>
        <w:t xml:space="preserve"> XXX</w:t>
      </w:r>
      <w:r>
        <w:t xml:space="preserve"> relative</w:t>
      </w:r>
      <w:r w:rsidR="00A26B7E">
        <w:t xml:space="preserve"> à la gestion de l’épidémie au sein des entités administratives de la Polynésie française </w:t>
      </w:r>
      <w:r>
        <w:t>;</w:t>
      </w:r>
    </w:p>
    <w:p w14:paraId="15AF1C08" w14:textId="77777777" w:rsidR="0007494D" w:rsidRDefault="009B5462" w:rsidP="0007494D">
      <w:pPr>
        <w:pStyle w:val="-ActeAttenduVuGEDA"/>
        <w:numPr>
          <w:ilvl w:val="0"/>
          <w:numId w:val="10"/>
        </w:numPr>
        <w:spacing w:before="0" w:after="120"/>
      </w:pPr>
      <w:r>
        <w:t xml:space="preserve">le </w:t>
      </w:r>
      <w:r w:rsidR="00A26B7E">
        <w:t xml:space="preserve">certificat administratif n° </w:t>
      </w:r>
      <w:r w:rsidR="00A26B7E" w:rsidRPr="00A26B7E">
        <w:rPr>
          <w:b/>
          <w:highlight w:val="yellow"/>
        </w:rPr>
        <w:t>XXX</w:t>
      </w:r>
      <w:r w:rsidR="00F7543A">
        <w:t xml:space="preserve"> du</w:t>
      </w:r>
      <w:r w:rsidR="007E7502">
        <w:t xml:space="preserve"> </w:t>
      </w:r>
      <w:r w:rsidR="00A26B7E" w:rsidRPr="00A26B7E">
        <w:rPr>
          <w:b/>
          <w:highlight w:val="yellow"/>
        </w:rPr>
        <w:t>XXX</w:t>
      </w:r>
      <w:r w:rsidRPr="00A26B7E">
        <w:rPr>
          <w:b/>
        </w:rPr>
        <w:t xml:space="preserve"> </w:t>
      </w:r>
      <w:r w:rsidR="007E7502">
        <w:t>;</w:t>
      </w:r>
    </w:p>
    <w:p w14:paraId="79D31A2C" w14:textId="77777777" w:rsidR="00023887" w:rsidRDefault="00023887" w:rsidP="009049EA">
      <w:pPr>
        <w:pStyle w:val="-ActeActionGEDA"/>
        <w:spacing w:before="480" w:after="480"/>
      </w:pPr>
      <w:r>
        <w:t>ARRETE</w:t>
      </w:r>
    </w:p>
    <w:p w14:paraId="329FFDD3" w14:textId="77777777" w:rsidR="000B452B" w:rsidRDefault="00DC50A4" w:rsidP="00DC50A4">
      <w:pPr>
        <w:pStyle w:val="Titre8"/>
        <w:spacing w:before="0"/>
        <w:rPr>
          <w:szCs w:val="24"/>
        </w:rPr>
      </w:pPr>
      <w:r>
        <w:t>U</w:t>
      </w:r>
      <w:r w:rsidR="00AF114A" w:rsidRPr="00F65950">
        <w:rPr>
          <w:szCs w:val="24"/>
        </w:rPr>
        <w:t xml:space="preserve">ne autorisation exceptionnelle d’absence </w:t>
      </w:r>
      <w:r w:rsidR="00A26B7E">
        <w:rPr>
          <w:szCs w:val="24"/>
        </w:rPr>
        <w:t xml:space="preserve">non rémunérée </w:t>
      </w:r>
      <w:r>
        <w:rPr>
          <w:szCs w:val="24"/>
        </w:rPr>
        <w:t xml:space="preserve">est accordée à </w:t>
      </w:r>
      <w:r w:rsidR="007516DE" w:rsidRPr="0060276B">
        <w:rPr>
          <w:b/>
          <w:szCs w:val="24"/>
          <w:highlight w:val="yellow"/>
        </w:rPr>
        <w:t>Mme/M. XXX</w:t>
      </w:r>
      <w:r w:rsidRPr="0060276B">
        <w:rPr>
          <w:szCs w:val="24"/>
          <w:highlight w:val="yellow"/>
        </w:rPr>
        <w:t xml:space="preserve">, </w:t>
      </w:r>
      <w:r w:rsidR="00A63BCE">
        <w:rPr>
          <w:b/>
          <w:szCs w:val="24"/>
          <w:highlight w:val="yellow"/>
        </w:rPr>
        <w:t>grade</w:t>
      </w:r>
      <w:r w:rsidRPr="0060276B">
        <w:rPr>
          <w:b/>
          <w:szCs w:val="24"/>
          <w:highlight w:val="yellow"/>
        </w:rPr>
        <w:t xml:space="preserve"> </w:t>
      </w:r>
      <w:r w:rsidR="007516DE" w:rsidRPr="0060276B">
        <w:rPr>
          <w:b/>
          <w:szCs w:val="24"/>
          <w:highlight w:val="yellow"/>
        </w:rPr>
        <w:t>X</w:t>
      </w:r>
      <w:r w:rsidRPr="0060276B">
        <w:rPr>
          <w:b/>
          <w:szCs w:val="24"/>
          <w:highlight w:val="yellow"/>
          <w:vertAlign w:val="superscript"/>
        </w:rPr>
        <w:t>ème</w:t>
      </w:r>
      <w:r>
        <w:rPr>
          <w:szCs w:val="24"/>
        </w:rPr>
        <w:t xml:space="preserve"> échelon, en fonction à </w:t>
      </w:r>
      <w:r w:rsidR="007516DE" w:rsidRPr="0060276B">
        <w:rPr>
          <w:b/>
          <w:szCs w:val="24"/>
          <w:highlight w:val="yellow"/>
        </w:rPr>
        <w:t>[service]</w:t>
      </w:r>
      <w:r w:rsidR="00A26B7E">
        <w:rPr>
          <w:szCs w:val="24"/>
        </w:rPr>
        <w:t>,</w:t>
      </w:r>
      <w:r>
        <w:rPr>
          <w:szCs w:val="24"/>
        </w:rPr>
        <w:t xml:space="preserve"> du </w:t>
      </w:r>
      <w:r w:rsidR="0060276B" w:rsidRPr="0060276B">
        <w:rPr>
          <w:b/>
          <w:szCs w:val="24"/>
          <w:highlight w:val="yellow"/>
        </w:rPr>
        <w:t>XXX</w:t>
      </w:r>
      <w:r w:rsidRPr="0060276B">
        <w:rPr>
          <w:szCs w:val="24"/>
          <w:highlight w:val="yellow"/>
        </w:rPr>
        <w:t xml:space="preserve"> </w:t>
      </w:r>
      <w:r>
        <w:rPr>
          <w:szCs w:val="24"/>
        </w:rPr>
        <w:t xml:space="preserve">au </w:t>
      </w:r>
      <w:r w:rsidR="0060276B" w:rsidRPr="0060276B">
        <w:rPr>
          <w:b/>
          <w:szCs w:val="24"/>
          <w:highlight w:val="yellow"/>
        </w:rPr>
        <w:t>XXX</w:t>
      </w:r>
      <w:r w:rsidRPr="0060276B">
        <w:rPr>
          <w:b/>
          <w:szCs w:val="24"/>
          <w:highlight w:val="yellow"/>
        </w:rPr>
        <w:t xml:space="preserve"> </w:t>
      </w:r>
      <w:r w:rsidRPr="0060276B">
        <w:rPr>
          <w:szCs w:val="24"/>
        </w:rPr>
        <w:t>inclus.</w:t>
      </w:r>
    </w:p>
    <w:p w14:paraId="3ED95A99" w14:textId="77777777" w:rsidR="00A26B7E" w:rsidRDefault="00A26B7E" w:rsidP="004960FE">
      <w:pPr>
        <w:pStyle w:val="Titre9"/>
        <w:numPr>
          <w:ilvl w:val="0"/>
          <w:numId w:val="0"/>
        </w:numPr>
        <w:tabs>
          <w:tab w:val="clear" w:pos="1418"/>
          <w:tab w:val="left" w:pos="2552"/>
        </w:tabs>
        <w:ind w:left="340" w:hanging="340"/>
      </w:pPr>
      <w:r>
        <w:rPr>
          <w:u w:val="single"/>
        </w:rPr>
        <w:t>Imputation budgétaire</w:t>
      </w:r>
      <w:r>
        <w:t xml:space="preserve"> : </w:t>
      </w:r>
      <w:r>
        <w:tab/>
        <w:t>Budget de la Polynésie française</w:t>
      </w:r>
    </w:p>
    <w:p w14:paraId="33757C58" w14:textId="77777777" w:rsidR="00A26B7E" w:rsidRDefault="00A26B7E" w:rsidP="004960FE">
      <w:pPr>
        <w:pStyle w:val="Titre9"/>
        <w:numPr>
          <w:ilvl w:val="0"/>
          <w:numId w:val="0"/>
        </w:numPr>
        <w:tabs>
          <w:tab w:val="clear" w:pos="1418"/>
          <w:tab w:val="left" w:pos="426"/>
        </w:tabs>
        <w:spacing w:before="0"/>
        <w:ind w:left="340" w:hanging="340"/>
      </w:pPr>
      <w:r>
        <w:t xml:space="preserve">Programme : </w:t>
      </w:r>
      <w:r>
        <w:rPr>
          <w:b/>
        </w:rPr>
        <w:t xml:space="preserve">962 02 </w:t>
      </w:r>
      <w:r>
        <w:t xml:space="preserve">– Article : </w:t>
      </w:r>
      <w:r>
        <w:rPr>
          <w:b/>
        </w:rPr>
        <w:t>641 111</w:t>
      </w:r>
    </w:p>
    <w:p w14:paraId="3D3010DD" w14:textId="77777777" w:rsidR="00A26B7E" w:rsidRDefault="00A26B7E" w:rsidP="004960FE">
      <w:pPr>
        <w:pStyle w:val="Titre9"/>
        <w:numPr>
          <w:ilvl w:val="0"/>
          <w:numId w:val="0"/>
        </w:numPr>
        <w:tabs>
          <w:tab w:val="clear" w:pos="1418"/>
        </w:tabs>
        <w:spacing w:before="0"/>
      </w:pPr>
      <w:r>
        <w:t xml:space="preserve">Programme de ventilation : </w:t>
      </w:r>
      <w:r w:rsidRPr="00947A37">
        <w:rPr>
          <w:b/>
          <w:highlight w:val="yellow"/>
        </w:rPr>
        <w:t>XXXX</w:t>
      </w:r>
      <w:r>
        <w:rPr>
          <w:b/>
        </w:rPr>
        <w:t xml:space="preserve"> </w:t>
      </w:r>
      <w:r>
        <w:t xml:space="preserve">– Centre de travail : </w:t>
      </w:r>
      <w:r w:rsidRPr="00947A37">
        <w:rPr>
          <w:b/>
          <w:highlight w:val="yellow"/>
        </w:rPr>
        <w:t>XXX</w:t>
      </w:r>
    </w:p>
    <w:p w14:paraId="7803C067" w14:textId="77777777" w:rsidR="00A26B7E" w:rsidRDefault="00A26B7E" w:rsidP="004960FE">
      <w:pPr>
        <w:pStyle w:val="Titre9"/>
        <w:numPr>
          <w:ilvl w:val="0"/>
          <w:numId w:val="0"/>
        </w:numPr>
        <w:tabs>
          <w:tab w:val="clear" w:pos="1418"/>
          <w:tab w:val="left" w:pos="284"/>
        </w:tabs>
        <w:spacing w:before="0"/>
        <w:ind w:left="340" w:hanging="340"/>
      </w:pPr>
      <w:r>
        <w:t xml:space="preserve">Poste : </w:t>
      </w:r>
      <w:r w:rsidRPr="00947A37">
        <w:rPr>
          <w:b/>
          <w:highlight w:val="yellow"/>
        </w:rPr>
        <w:t>XXX</w:t>
      </w:r>
    </w:p>
    <w:p w14:paraId="42F9329E" w14:textId="77777777" w:rsidR="00A45931" w:rsidRPr="00A45931" w:rsidRDefault="009000BF" w:rsidP="00A45931">
      <w:pPr>
        <w:pStyle w:val="Titre9"/>
      </w:pPr>
      <w:r>
        <w:lastRenderedPageBreak/>
        <w:t xml:space="preserve">La reprise de fonctions de </w:t>
      </w:r>
      <w:r w:rsidRPr="00BD1AEC">
        <w:rPr>
          <w:b/>
          <w:highlight w:val="yellow"/>
        </w:rPr>
        <w:t>M./Mme XXX</w:t>
      </w:r>
      <w:r>
        <w:t xml:space="preserve"> est constatée le </w:t>
      </w:r>
      <w:r w:rsidRPr="000B0B53">
        <w:rPr>
          <w:b/>
          <w:highlight w:val="yellow"/>
        </w:rPr>
        <w:t>XXX</w:t>
      </w:r>
      <w:r w:rsidR="002F4B80">
        <w:rPr>
          <w:b/>
        </w:rPr>
        <w:t>.</w:t>
      </w:r>
    </w:p>
    <w:p w14:paraId="6D17B355" w14:textId="77777777" w:rsidR="00023887" w:rsidRDefault="00023887">
      <w:pPr>
        <w:pStyle w:val="Titre9"/>
        <w:keepNext/>
      </w:pPr>
      <w:r>
        <w:t xml:space="preserve">Le présent arrêté sera </w:t>
      </w:r>
      <w:r w:rsidRPr="00144D0C">
        <w:t xml:space="preserve">notifié </w:t>
      </w:r>
      <w:r w:rsidR="0099623B">
        <w:t xml:space="preserve">à </w:t>
      </w:r>
      <w:r w:rsidR="007516DE" w:rsidRPr="0060276B">
        <w:rPr>
          <w:b/>
          <w:szCs w:val="24"/>
          <w:highlight w:val="yellow"/>
        </w:rPr>
        <w:t>Mme/M. XXX</w:t>
      </w:r>
      <w:r w:rsidRPr="009054F1">
        <w:t>.</w:t>
      </w:r>
    </w:p>
    <w:p w14:paraId="4147BF36" w14:textId="77777777" w:rsidR="0007494D" w:rsidRDefault="0007494D" w:rsidP="0007494D">
      <w:pPr>
        <w:pStyle w:val="-ActeLieusanceGEDA"/>
      </w:pPr>
      <w:r>
        <w:t>Fait à Papeete, le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4423"/>
        <w:gridCol w:w="4424"/>
      </w:tblGrid>
      <w:tr w:rsidR="009A06B1" w14:paraId="1B77FFDA" w14:textId="77777777" w:rsidTr="00194BD1">
        <w:trPr>
          <w:cantSplit/>
          <w:jc w:val="center"/>
          <w:hidden/>
        </w:trPr>
        <w:tc>
          <w:tcPr>
            <w:tcW w:w="4423" w:type="dxa"/>
          </w:tcPr>
          <w:p w14:paraId="787F53DB" w14:textId="77777777" w:rsidR="009A06B1" w:rsidRDefault="009A06B1" w:rsidP="009A06B1">
            <w:pPr>
              <w:pStyle w:val="-DiversLigneinvisibleGEDA"/>
            </w:pPr>
          </w:p>
        </w:tc>
        <w:tc>
          <w:tcPr>
            <w:tcW w:w="4424" w:type="dxa"/>
          </w:tcPr>
          <w:tbl>
            <w:tblPr>
              <w:tblpPr w:leftFromText="141" w:rightFromText="141" w:vertAnchor="text" w:tblpXSpec="center" w:tblpY="1"/>
              <w:tblOverlap w:val="never"/>
              <w:tblW w:w="0" w:type="auto"/>
              <w:jc w:val="center"/>
              <w:tblLayout w:type="fixed"/>
              <w:tblCellMar>
                <w:left w:w="79" w:type="dxa"/>
                <w:right w:w="79" w:type="dxa"/>
              </w:tblCellMar>
              <w:tblLook w:val="0000" w:firstRow="0" w:lastRow="0" w:firstColumn="0" w:lastColumn="0" w:noHBand="0" w:noVBand="0"/>
            </w:tblPr>
            <w:tblGrid>
              <w:gridCol w:w="4424"/>
            </w:tblGrid>
            <w:tr w:rsidR="009A06B1" w:rsidRPr="006B6476" w14:paraId="4D2F9A79" w14:textId="77777777" w:rsidTr="000B3FA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4424" w:type="dxa"/>
                </w:tcPr>
                <w:p w14:paraId="47C0DF36" w14:textId="77777777" w:rsidR="009A06B1" w:rsidRPr="006B6476" w:rsidRDefault="009A06B1" w:rsidP="009A06B1">
                  <w:pPr>
                    <w:pStyle w:val="-SignataireFonctionGEDA"/>
                    <w:spacing w:before="0"/>
                    <w:rPr>
                      <w:szCs w:val="24"/>
                    </w:rPr>
                  </w:pPr>
                  <w:r w:rsidRPr="006B6476">
                    <w:rPr>
                      <w:szCs w:val="24"/>
                    </w:rPr>
                    <w:t xml:space="preserve">Pour </w:t>
                  </w:r>
                  <w:r w:rsidRPr="006B6476">
                    <w:rPr>
                      <w:szCs w:val="24"/>
                    </w:rPr>
                    <w:fldChar w:fldCharType="begin"/>
                  </w:r>
                  <w:r w:rsidRPr="006B6476">
                    <w:rPr>
                      <w:szCs w:val="24"/>
                    </w:rPr>
                    <w:instrText xml:space="preserve"> AUTOTEXTLIST  \* MERGEFORMAT </w:instrText>
                  </w:r>
                  <w:r w:rsidRPr="006B6476">
                    <w:rPr>
                      <w:szCs w:val="24"/>
                    </w:rPr>
                    <w:fldChar w:fldCharType="separate"/>
                  </w:r>
                  <w:r w:rsidRPr="006B6476">
                    <w:rPr>
                      <w:szCs w:val="24"/>
                    </w:rPr>
                    <w:t>le Ministre</w:t>
                  </w:r>
                  <w:r w:rsidRPr="006B6476">
                    <w:rPr>
                      <w:szCs w:val="24"/>
                    </w:rPr>
                    <w:br/>
                    <w:t>de l’éducation,</w:t>
                  </w:r>
                  <w:r w:rsidRPr="006B6476">
                    <w:rPr>
                      <w:szCs w:val="24"/>
                    </w:rPr>
                    <w:br/>
                    <w:t>de la modernisation</w:t>
                  </w:r>
                  <w:r w:rsidRPr="006B6476">
                    <w:rPr>
                      <w:szCs w:val="24"/>
                    </w:rPr>
                    <w:br/>
                    <w:t>de l’Administration,</w:t>
                  </w:r>
                  <w:r w:rsidRPr="006B6476">
                    <w:rPr>
                      <w:szCs w:val="24"/>
                    </w:rPr>
                    <w:br/>
                  </w:r>
                  <w:r w:rsidRPr="006B6476">
                    <w:rPr>
                      <w:i/>
                      <w:sz w:val="20"/>
                      <w:szCs w:val="24"/>
                    </w:rPr>
                    <w:t>en charge du numérique</w:t>
                  </w:r>
                  <w:r w:rsidRPr="006B6476">
                    <w:rPr>
                      <w:szCs w:val="24"/>
                    </w:rPr>
                    <w:fldChar w:fldCharType="end"/>
                  </w:r>
                </w:p>
                <w:p w14:paraId="4D3FEEC3" w14:textId="77777777" w:rsidR="009A06B1" w:rsidRPr="006B6476" w:rsidRDefault="009A06B1" w:rsidP="009A06B1">
                  <w:pPr>
                    <w:pStyle w:val="-SignataireFonctionGEDA"/>
                    <w:spacing w:before="0"/>
                    <w:rPr>
                      <w:szCs w:val="24"/>
                    </w:rPr>
                  </w:pPr>
                  <w:r w:rsidRPr="006B6476">
                    <w:rPr>
                      <w:i/>
                      <w:szCs w:val="24"/>
                    </w:rPr>
                    <w:t>et par délégation,</w:t>
                  </w:r>
                </w:p>
                <w:p w14:paraId="28B78802" w14:textId="77777777" w:rsidR="009A06B1" w:rsidRPr="006B6476" w:rsidRDefault="009A06B1" w:rsidP="009A06B1">
                  <w:pPr>
                    <w:pStyle w:val="-SignataireFonctionGEDA"/>
                    <w:spacing w:before="0"/>
                    <w:rPr>
                      <w:i/>
                      <w:szCs w:val="24"/>
                    </w:rPr>
                  </w:pPr>
                  <w:r w:rsidRPr="006B6476">
                    <w:rPr>
                      <w:i/>
                      <w:szCs w:val="24"/>
                    </w:rPr>
                    <w:t>la Directrice générale</w:t>
                  </w:r>
                </w:p>
                <w:p w14:paraId="23E96E0C" w14:textId="77777777" w:rsidR="009A06B1" w:rsidRPr="006B6476" w:rsidRDefault="009A06B1" w:rsidP="009A06B1">
                  <w:pPr>
                    <w:pStyle w:val="-SignataireFonctionGEDA"/>
                    <w:spacing w:before="0"/>
                  </w:pPr>
                  <w:r w:rsidRPr="006B6476">
                    <w:rPr>
                      <w:i/>
                      <w:szCs w:val="24"/>
                    </w:rPr>
                    <w:t>des ressources humaines p.i.</w:t>
                  </w:r>
                </w:p>
              </w:tc>
            </w:tr>
            <w:tr w:rsidR="009A06B1" w:rsidRPr="006B6476" w14:paraId="3741546F" w14:textId="77777777" w:rsidTr="000B3FA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4424" w:type="dxa"/>
                </w:tcPr>
                <w:p w14:paraId="3646052D" w14:textId="77777777" w:rsidR="009A06B1" w:rsidRPr="006B6476" w:rsidRDefault="009A06B1" w:rsidP="009A06B1">
                  <w:pPr>
                    <w:pStyle w:val="-SignataireNomGEDA"/>
                  </w:pPr>
                  <w:r w:rsidRPr="006B6476">
                    <w:fldChar w:fldCharType="begin"/>
                  </w:r>
                  <w:r w:rsidRPr="006B6476">
                    <w:instrText xml:space="preserve"> AUTOTEXTLIST  \* MERGEFORMAT </w:instrText>
                  </w:r>
                  <w:r w:rsidRPr="006B6476">
                    <w:fldChar w:fldCharType="separate"/>
                  </w:r>
                  <w:r w:rsidRPr="006B6476">
                    <w:t>Charlotte TERAIARUE</w:t>
                  </w:r>
                  <w:r w:rsidRPr="006B6476">
                    <w:fldChar w:fldCharType="end"/>
                  </w:r>
                </w:p>
              </w:tc>
            </w:tr>
          </w:tbl>
          <w:p w14:paraId="6050EBEE" w14:textId="77777777" w:rsidR="009A06B1" w:rsidRDefault="009A06B1" w:rsidP="009A06B1"/>
        </w:tc>
      </w:tr>
      <w:tr w:rsidR="009A06B1" w14:paraId="4BC1D14B" w14:textId="77777777" w:rsidTr="00194BD1">
        <w:trPr>
          <w:cantSplit/>
          <w:jc w:val="center"/>
          <w:hidden/>
        </w:trPr>
        <w:tc>
          <w:tcPr>
            <w:tcW w:w="4423" w:type="dxa"/>
          </w:tcPr>
          <w:p w14:paraId="659F015F" w14:textId="77777777" w:rsidR="009A06B1" w:rsidRDefault="009A06B1" w:rsidP="009A06B1">
            <w:pPr>
              <w:pStyle w:val="-DiversLigneinvisibleGEDA"/>
            </w:pPr>
          </w:p>
        </w:tc>
        <w:tc>
          <w:tcPr>
            <w:tcW w:w="4424" w:type="dxa"/>
          </w:tcPr>
          <w:tbl>
            <w:tblPr>
              <w:tblpPr w:leftFromText="141" w:rightFromText="141" w:vertAnchor="text" w:tblpXSpec="center" w:tblpY="1"/>
              <w:tblOverlap w:val="never"/>
              <w:tblW w:w="0" w:type="auto"/>
              <w:jc w:val="center"/>
              <w:tblLayout w:type="fixed"/>
              <w:tblCellMar>
                <w:left w:w="79" w:type="dxa"/>
                <w:right w:w="79" w:type="dxa"/>
              </w:tblCellMar>
              <w:tblLook w:val="0000" w:firstRow="0" w:lastRow="0" w:firstColumn="0" w:lastColumn="0" w:noHBand="0" w:noVBand="0"/>
            </w:tblPr>
            <w:tblGrid>
              <w:gridCol w:w="4424"/>
            </w:tblGrid>
            <w:tr w:rsidR="009A06B1" w:rsidRPr="006B6476" w14:paraId="6623315B" w14:textId="77777777" w:rsidTr="000B3FA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4424" w:type="dxa"/>
                </w:tcPr>
                <w:p w14:paraId="200475AD" w14:textId="77777777" w:rsidR="009A06B1" w:rsidRPr="006B6476" w:rsidRDefault="009A06B1" w:rsidP="009A06B1">
                  <w:pPr>
                    <w:pStyle w:val="-SignataireFonctionGEDA"/>
                    <w:spacing w:before="0"/>
                  </w:pPr>
                </w:p>
              </w:tc>
            </w:tr>
            <w:tr w:rsidR="009A06B1" w:rsidRPr="006B6476" w14:paraId="21CD82A5" w14:textId="77777777" w:rsidTr="000B3FA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4424" w:type="dxa"/>
                </w:tcPr>
                <w:p w14:paraId="6F296325" w14:textId="77777777" w:rsidR="009A06B1" w:rsidRPr="006B6476" w:rsidRDefault="009A06B1" w:rsidP="009A06B1">
                  <w:pPr>
                    <w:pStyle w:val="-SignataireNomGEDA"/>
                  </w:pPr>
                </w:p>
              </w:tc>
            </w:tr>
          </w:tbl>
          <w:p w14:paraId="6419C5B0" w14:textId="77777777" w:rsidR="009A06B1" w:rsidRDefault="009A06B1" w:rsidP="009A06B1"/>
        </w:tc>
      </w:tr>
    </w:tbl>
    <w:p w14:paraId="65871AB6" w14:textId="77777777" w:rsidR="00023887" w:rsidRDefault="00023887">
      <w:pPr>
        <w:pStyle w:val="-DiversLigneinvisibleGEDA"/>
        <w:keepNext/>
      </w:pPr>
    </w:p>
    <w:p w14:paraId="0B18AA9C" w14:textId="77777777" w:rsidR="00023887" w:rsidRDefault="00023887">
      <w:pPr>
        <w:pStyle w:val="-DiversLigneinvisibleGEDA"/>
        <w:keepNext/>
      </w:pPr>
    </w:p>
    <w:p w14:paraId="4C55EB21" w14:textId="77777777" w:rsidR="00023887" w:rsidRDefault="00023887">
      <w:pPr>
        <w:pStyle w:val="Titre1"/>
        <w:rPr>
          <w:rFonts w:eastAsia="Arial Unicode MS"/>
          <w:sz w:val="2"/>
        </w:rPr>
      </w:pPr>
    </w:p>
    <w:p w14:paraId="172A1D45" w14:textId="3CE91AD0" w:rsidR="00023887" w:rsidRDefault="00A165CF">
      <w:pPr>
        <w:pStyle w:val="Titre1"/>
        <w:rPr>
          <w:rFonts w:eastAsia="Arial Unicode MS"/>
          <w:sz w:val="2"/>
        </w:rPr>
      </w:pPr>
      <w:r>
        <w:rPr>
          <w:rFonts w:eastAsia="Arial Unicode MS"/>
          <w:noProof/>
          <w:sz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3CFD0B" wp14:editId="6BABE7D1">
                <wp:simplePos x="0" y="0"/>
                <wp:positionH relativeFrom="column">
                  <wp:posOffset>190500</wp:posOffset>
                </wp:positionH>
                <wp:positionV relativeFrom="paragraph">
                  <wp:posOffset>5177155</wp:posOffset>
                </wp:positionV>
                <wp:extent cx="6369050" cy="1304290"/>
                <wp:effectExtent l="12700" t="6350" r="9525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0" cy="130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47433" w14:textId="77777777" w:rsidR="00BD6785" w:rsidRPr="00685970" w:rsidRDefault="00BD6785" w:rsidP="00BD6785">
                            <w:pPr>
                              <w:ind w:firstLine="709"/>
                              <w:jc w:val="both"/>
                              <w:rPr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685970">
                              <w:rPr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Cette décision peut être contestée devant le tribunal administratif de la Polynésie française dans un délai franc de deux mois, compté à partir du lendemain de la notification de la présente.</w:t>
                            </w:r>
                          </w:p>
                          <w:p w14:paraId="536AA6B6" w14:textId="77777777" w:rsidR="00BD6785" w:rsidRPr="00685970" w:rsidRDefault="00BD6785" w:rsidP="00BD6785">
                            <w:pPr>
                              <w:ind w:firstLine="709"/>
                              <w:jc w:val="both"/>
                              <w:rPr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685970">
                              <w:rPr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La juridiction administrative compétente peut être saisie par le biais de l’application Télérecours citoyens accessible à partir du site </w:t>
                            </w:r>
                            <w:hyperlink r:id="rId10" w:history="1">
                              <w:r w:rsidRPr="00685970">
                                <w:rPr>
                                  <w:rStyle w:val="Lienhypertexte"/>
                                  <w:b/>
                                  <w:bCs/>
                                  <w:i/>
                                  <w:sz w:val="16"/>
                                  <w:szCs w:val="16"/>
                                </w:rPr>
                                <w:t>www.telerecours.fr</w:t>
                              </w:r>
                            </w:hyperlink>
                            <w:r w:rsidRPr="00685970">
                              <w:rPr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D8A7A65" w14:textId="77777777" w:rsidR="00BD6785" w:rsidRPr="00685970" w:rsidRDefault="00BD6785" w:rsidP="00BD6785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4864C36" w14:textId="77777777" w:rsidR="00BD6785" w:rsidRPr="00685970" w:rsidRDefault="00BD6785" w:rsidP="00BD6785">
                            <w:pPr>
                              <w:jc w:val="bot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685970">
                              <w:rPr>
                                <w:bCs/>
                                <w:sz w:val="16"/>
                                <w:szCs w:val="16"/>
                              </w:rPr>
                              <w:t>Notifié le :</w:t>
                            </w:r>
                          </w:p>
                          <w:p w14:paraId="2F266D17" w14:textId="77777777" w:rsidR="00BD6785" w:rsidRPr="00685970" w:rsidRDefault="00BD6785" w:rsidP="00BD6785">
                            <w:pPr>
                              <w:jc w:val="bot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033CB0B" w14:textId="77777777" w:rsidR="00BD6785" w:rsidRPr="00685970" w:rsidRDefault="00BD6785" w:rsidP="00BD678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685970">
                              <w:rPr>
                                <w:bCs/>
                                <w:sz w:val="16"/>
                                <w:szCs w:val="16"/>
                              </w:rPr>
                              <w:t>Signature de l’agent :</w:t>
                            </w:r>
                          </w:p>
                          <w:p w14:paraId="0E014DF9" w14:textId="77777777" w:rsidR="00BD6785" w:rsidRPr="00685970" w:rsidRDefault="00BD6785" w:rsidP="00BD67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CFD0B" id="Text Box 4" o:spid="_x0000_s1027" type="#_x0000_t202" style="position:absolute;left:0;text-align:left;margin-left:15pt;margin-top:407.65pt;width:501.5pt;height:10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">
                <v:textbox>
                  <w:txbxContent>
                    <w:p w14:paraId="6B847433" w14:textId="77777777" w:rsidR="00BD6785" w:rsidRPr="00685970" w:rsidRDefault="00BD6785" w:rsidP="00BD6785">
                      <w:pPr>
                        <w:ind w:firstLine="709"/>
                        <w:jc w:val="both"/>
                        <w:rPr>
                          <w:b/>
                          <w:bCs/>
                          <w:i/>
                          <w:sz w:val="16"/>
                          <w:szCs w:val="16"/>
                        </w:rPr>
                      </w:pPr>
                      <w:r w:rsidRPr="00685970">
                        <w:rPr>
                          <w:b/>
                          <w:bCs/>
                          <w:i/>
                          <w:sz w:val="16"/>
                          <w:szCs w:val="16"/>
                        </w:rPr>
                        <w:t>Cette décision peut être contestée devant le tribunal administratif de la Polynésie française dans un délai franc de deux mois, compté à partir du lendemain de la notification de la présente.</w:t>
                      </w:r>
                    </w:p>
                    <w:p w14:paraId="536AA6B6" w14:textId="77777777" w:rsidR="00BD6785" w:rsidRPr="00685970" w:rsidRDefault="00BD6785" w:rsidP="00BD6785">
                      <w:pPr>
                        <w:ind w:firstLine="709"/>
                        <w:jc w:val="both"/>
                        <w:rPr>
                          <w:b/>
                          <w:bCs/>
                          <w:i/>
                          <w:sz w:val="16"/>
                          <w:szCs w:val="16"/>
                        </w:rPr>
                      </w:pPr>
                      <w:r w:rsidRPr="00685970">
                        <w:rPr>
                          <w:b/>
                          <w:bCs/>
                          <w:i/>
                          <w:sz w:val="16"/>
                          <w:szCs w:val="16"/>
                        </w:rPr>
                        <w:t xml:space="preserve">La juridiction administrative compétente peut être saisie par le biais de l’application Télérecours citoyens accessible à partir du site </w:t>
                      </w:r>
                      <w:hyperlink r:id="rId11" w:history="1">
                        <w:r w:rsidRPr="00685970">
                          <w:rPr>
                            <w:rStyle w:val="Lienhypertexte"/>
                            <w:b/>
                            <w:bCs/>
                            <w:i/>
                            <w:sz w:val="16"/>
                            <w:szCs w:val="16"/>
                          </w:rPr>
                          <w:t>www.telerecours.fr</w:t>
                        </w:r>
                      </w:hyperlink>
                      <w:r w:rsidRPr="00685970">
                        <w:rPr>
                          <w:b/>
                          <w:bCs/>
                          <w:i/>
                          <w:sz w:val="16"/>
                          <w:szCs w:val="16"/>
                        </w:rPr>
                        <w:t>.</w:t>
                      </w:r>
                    </w:p>
                    <w:p w14:paraId="3D8A7A65" w14:textId="77777777" w:rsidR="00BD6785" w:rsidRPr="00685970" w:rsidRDefault="00BD6785" w:rsidP="00BD6785">
                      <w:pPr>
                        <w:jc w:val="both"/>
                        <w:rPr>
                          <w:b/>
                          <w:bCs/>
                          <w:i/>
                          <w:sz w:val="16"/>
                          <w:szCs w:val="16"/>
                        </w:rPr>
                      </w:pPr>
                    </w:p>
                    <w:p w14:paraId="04864C36" w14:textId="77777777" w:rsidR="00BD6785" w:rsidRPr="00685970" w:rsidRDefault="00BD6785" w:rsidP="00BD6785">
                      <w:pPr>
                        <w:jc w:val="both"/>
                        <w:rPr>
                          <w:bCs/>
                          <w:sz w:val="16"/>
                          <w:szCs w:val="16"/>
                        </w:rPr>
                      </w:pPr>
                      <w:r w:rsidRPr="00685970">
                        <w:rPr>
                          <w:bCs/>
                          <w:sz w:val="16"/>
                          <w:szCs w:val="16"/>
                        </w:rPr>
                        <w:t>Notifié le :</w:t>
                      </w:r>
                    </w:p>
                    <w:p w14:paraId="2F266D17" w14:textId="77777777" w:rsidR="00BD6785" w:rsidRPr="00685970" w:rsidRDefault="00BD6785" w:rsidP="00BD6785">
                      <w:pPr>
                        <w:jc w:val="both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14:paraId="7033CB0B" w14:textId="77777777" w:rsidR="00BD6785" w:rsidRPr="00685970" w:rsidRDefault="00BD6785" w:rsidP="00BD678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685970">
                        <w:rPr>
                          <w:bCs/>
                          <w:sz w:val="16"/>
                          <w:szCs w:val="16"/>
                        </w:rPr>
                        <w:t>Signature de l’agent :</w:t>
                      </w:r>
                    </w:p>
                    <w:p w14:paraId="0E014DF9" w14:textId="77777777" w:rsidR="00BD6785" w:rsidRPr="00685970" w:rsidRDefault="00BD6785" w:rsidP="00BD678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23887" w:rsidSect="00C5471D">
      <w:footerReference w:type="default" r:id="rId12"/>
      <w:footerReference w:type="first" r:id="rId13"/>
      <w:pgSz w:w="11879" w:h="16800"/>
      <w:pgMar w:top="851" w:right="567" w:bottom="851" w:left="6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E6DAE" w14:textId="77777777" w:rsidR="00E932A9" w:rsidRDefault="00E932A9">
      <w:r>
        <w:separator/>
      </w:r>
    </w:p>
  </w:endnote>
  <w:endnote w:type="continuationSeparator" w:id="0">
    <w:p w14:paraId="74FA45FA" w14:textId="77777777" w:rsidR="00E932A9" w:rsidRDefault="00E9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6"/>
      <w:gridCol w:w="5386"/>
    </w:tblGrid>
    <w:tr w:rsidR="000F5823" w14:paraId="76E97731" w14:textId="77777777">
      <w:tc>
        <w:tcPr>
          <w:tcW w:w="5386" w:type="dxa"/>
          <w:tcBorders>
            <w:top w:val="nil"/>
            <w:left w:val="nil"/>
            <w:bottom w:val="nil"/>
            <w:right w:val="nil"/>
          </w:tcBorders>
        </w:tcPr>
        <w:p w14:paraId="6ACA6B00" w14:textId="77777777" w:rsidR="000F5823" w:rsidRDefault="000F5823">
          <w:pPr>
            <w:pStyle w:val="-PPNumArrGEDA"/>
          </w:pPr>
          <w:r>
            <w:t>Arrêté n° :</w:t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</w:tcPr>
        <w:p w14:paraId="7277BF0E" w14:textId="77777777" w:rsidR="000F5823" w:rsidRDefault="00C5471D">
          <w:pPr>
            <w:pStyle w:val="-PPNumPageGEDA"/>
          </w:pPr>
          <w:r>
            <w:rPr>
              <w:sz w:val="20"/>
            </w:rPr>
            <w:fldChar w:fldCharType="begin"/>
          </w:r>
          <w:r w:rsidR="000F5823"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6529E4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  <w:r w:rsidR="000F5823">
            <w:t xml:space="preserve"> / </w:t>
          </w:r>
          <w:r>
            <w:rPr>
              <w:sz w:val="20"/>
            </w:rPr>
            <w:fldChar w:fldCharType="begin"/>
          </w:r>
          <w:r w:rsidR="000F5823"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6529E4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</w:tbl>
  <w:p w14:paraId="758E7D6C" w14:textId="77777777" w:rsidR="000F5823" w:rsidRDefault="000F5823">
    <w:pPr>
      <w:pStyle w:val="-DiversLigneinvisibleGED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7519" w14:textId="77777777" w:rsidR="000F5823" w:rsidRDefault="000F5823">
    <w:pPr>
      <w:pStyle w:val="Pieddepage"/>
      <w:tabs>
        <w:tab w:val="clear" w:pos="4536"/>
        <w:tab w:val="clear" w:pos="9072"/>
        <w:tab w:val="right" w:pos="1786"/>
      </w:tabs>
    </w:pPr>
    <w:r>
      <w:tab/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9C4C5" w14:textId="77777777" w:rsidR="00E932A9" w:rsidRDefault="00E932A9">
      <w:r>
        <w:separator/>
      </w:r>
    </w:p>
  </w:footnote>
  <w:footnote w:type="continuationSeparator" w:id="0">
    <w:p w14:paraId="431E5960" w14:textId="77777777" w:rsidR="00E932A9" w:rsidRDefault="00E93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D5018"/>
    <w:multiLevelType w:val="multilevel"/>
    <w:tmpl w:val="CF30FEB8"/>
    <w:lvl w:ilvl="0">
      <w:start w:val="1"/>
      <w:numFmt w:val="none"/>
      <w:pStyle w:val="Titre1"/>
      <w:suff w:val="space"/>
      <w:lvlText w:val=""/>
      <w:lvlJc w:val="left"/>
      <w:pPr>
        <w:ind w:left="0" w:firstLine="0"/>
      </w:pPr>
      <w:rPr>
        <w:rFonts w:hint="default"/>
        <w:u w:val="single"/>
      </w:rPr>
    </w:lvl>
    <w:lvl w:ilvl="1">
      <w:start w:val="1"/>
      <w:numFmt w:val="upperRoman"/>
      <w:lvlRestart w:val="0"/>
      <w:pStyle w:val="Titre2"/>
      <w:suff w:val="space"/>
      <w:lvlText w:val="Livre %2 - "/>
      <w:lvlJc w:val="left"/>
      <w:pPr>
        <w:ind w:left="0" w:firstLine="0"/>
      </w:pPr>
      <w:rPr>
        <w:rFonts w:hint="default"/>
        <w:u w:val="single"/>
      </w:rPr>
    </w:lvl>
    <w:lvl w:ilvl="2">
      <w:start w:val="1"/>
      <w:numFmt w:val="upperRoman"/>
      <w:lvlRestart w:val="0"/>
      <w:pStyle w:val="Titre3"/>
      <w:suff w:val="space"/>
      <w:lvlText w:val="Titre %3 - "/>
      <w:lvlJc w:val="left"/>
      <w:pPr>
        <w:ind w:left="0" w:firstLine="0"/>
      </w:pPr>
      <w:rPr>
        <w:rFonts w:hint="default"/>
        <w:caps/>
      </w:rPr>
    </w:lvl>
    <w:lvl w:ilvl="3">
      <w:start w:val="1"/>
      <w:numFmt w:val="upperRoman"/>
      <w:lvlRestart w:val="0"/>
      <w:pStyle w:val="Titre4"/>
      <w:suff w:val="space"/>
      <w:lvlText w:val="CHAPITRE %4 - 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upperRoman"/>
      <w:lvlRestart w:val="0"/>
      <w:pStyle w:val="Titre5"/>
      <w:suff w:val="space"/>
      <w:lvlText w:val="Section %5 - "/>
      <w:lvlJc w:val="left"/>
      <w:pPr>
        <w:ind w:left="0" w:firstLine="0"/>
      </w:pPr>
      <w:rPr>
        <w:rFonts w:hint="default"/>
        <w:sz w:val="22"/>
      </w:rPr>
    </w:lvl>
    <w:lvl w:ilvl="5">
      <w:start w:val="1"/>
      <w:numFmt w:val="upperRoman"/>
      <w:lvlRestart w:val="0"/>
      <w:pStyle w:val="Titre6"/>
      <w:suff w:val="space"/>
      <w:lvlText w:val="Paragraphe %6 - "/>
      <w:lvlJc w:val="left"/>
      <w:pPr>
        <w:ind w:left="0" w:firstLine="0"/>
      </w:pPr>
      <w:rPr>
        <w:rFonts w:hint="default"/>
        <w:sz w:val="22"/>
      </w:rPr>
    </w:lvl>
    <w:lvl w:ilvl="6">
      <w:start w:val="1"/>
      <w:numFmt w:val="decimal"/>
      <w:lvlRestart w:val="0"/>
      <w:pStyle w:val="Titre7"/>
      <w:suff w:val="space"/>
      <w:lvlText w:val="Article LP %7. - "/>
      <w:lvlJc w:val="left"/>
      <w:pPr>
        <w:ind w:left="340" w:hanging="340"/>
      </w:pPr>
      <w:rPr>
        <w:rFonts w:hint="default"/>
        <w:b/>
        <w:i w:val="0"/>
        <w:sz w:val="22"/>
      </w:rPr>
    </w:lvl>
    <w:lvl w:ilvl="7">
      <w:start w:val="1"/>
      <w:numFmt w:val="none"/>
      <w:lvlRestart w:val="1"/>
      <w:pStyle w:val="Titre8"/>
      <w:lvlText w:val="Article 1er. -"/>
      <w:lvlJc w:val="left"/>
      <w:pPr>
        <w:tabs>
          <w:tab w:val="num" w:pos="2160"/>
        </w:tabs>
        <w:ind w:left="340" w:hanging="340"/>
      </w:pPr>
      <w:rPr>
        <w:rFonts w:ascii="Times New Roman" w:hAnsi="Times New Roman" w:hint="default"/>
        <w:b/>
        <w:i w:val="0"/>
        <w:spacing w:val="0"/>
        <w:sz w:val="24"/>
      </w:rPr>
    </w:lvl>
    <w:lvl w:ilvl="8">
      <w:start w:val="2"/>
      <w:numFmt w:val="decimal"/>
      <w:lvlRestart w:val="1"/>
      <w:pStyle w:val="Titre9"/>
      <w:lvlText w:val="Article %9. -"/>
      <w:lvlJc w:val="left"/>
      <w:pPr>
        <w:tabs>
          <w:tab w:val="num" w:pos="1800"/>
        </w:tabs>
        <w:ind w:left="340" w:hanging="340"/>
      </w:pPr>
      <w:rPr>
        <w:rFonts w:ascii="Times New Roman" w:hAnsi="Times New Roman" w:hint="default"/>
        <w:b/>
        <w:i w:val="0"/>
        <w:spacing w:val="0"/>
        <w:sz w:val="24"/>
      </w:rPr>
    </w:lvl>
  </w:abstractNum>
  <w:abstractNum w:abstractNumId="1" w15:restartNumberingAfterBreak="0">
    <w:nsid w:val="3FF3178B"/>
    <w:multiLevelType w:val="singleLevel"/>
    <w:tmpl w:val="305E1772"/>
    <w:lvl w:ilvl="0">
      <w:start w:val="1"/>
      <w:numFmt w:val="none"/>
      <w:pStyle w:val="-ActeAttenduVuGEDA"/>
      <w:lvlText w:val="Vu"/>
      <w:legacy w:legacy="1" w:legacySpace="0" w:legacyIndent="340"/>
      <w:lvlJc w:val="left"/>
      <w:pPr>
        <w:ind w:left="340" w:hanging="340"/>
      </w:pPr>
      <w:rPr>
        <w:sz w:val="20"/>
      </w:rPr>
    </w:lvl>
  </w:abstractNum>
  <w:abstractNum w:abstractNumId="2" w15:restartNumberingAfterBreak="0">
    <w:nsid w:val="417A29BE"/>
    <w:multiLevelType w:val="hybridMultilevel"/>
    <w:tmpl w:val="E61E8836"/>
    <w:lvl w:ilvl="0" w:tplc="18D60BA6">
      <w:start w:val="1"/>
      <w:numFmt w:val="none"/>
      <w:pStyle w:val="-ActeAttenduEnapplicationGEDA"/>
      <w:lvlText w:val="%1En application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123F3D"/>
    <w:multiLevelType w:val="hybridMultilevel"/>
    <w:tmpl w:val="C444E6B0"/>
    <w:lvl w:ilvl="0" w:tplc="B492F940">
      <w:start w:val="1"/>
      <w:numFmt w:val="lowerLetter"/>
      <w:pStyle w:val="-ActeArticleniveau3GEDA"/>
      <w:lvlText w:val="%1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213E64"/>
    <w:multiLevelType w:val="hybridMultilevel"/>
    <w:tmpl w:val="C97659EC"/>
    <w:lvl w:ilvl="0" w:tplc="2FE02756">
      <w:start w:val="1"/>
      <w:numFmt w:val="decimal"/>
      <w:pStyle w:val="-ActeArticleniveau2GEDA"/>
      <w:lvlText w:val="%1°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5A8C068D"/>
    <w:multiLevelType w:val="hybridMultilevel"/>
    <w:tmpl w:val="D1424AB8"/>
    <w:lvl w:ilvl="0" w:tplc="C2C22EB8">
      <w:start w:val="1"/>
      <w:numFmt w:val="upperLetter"/>
      <w:pStyle w:val="-ActeArticleniveau1GEDA"/>
      <w:lvlText w:val="%1 -"/>
      <w:lvlJc w:val="left"/>
      <w:pPr>
        <w:tabs>
          <w:tab w:val="num" w:pos="426"/>
        </w:tabs>
        <w:ind w:left="426" w:hanging="45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A609AB"/>
    <w:multiLevelType w:val="singleLevel"/>
    <w:tmpl w:val="89E6E564"/>
    <w:lvl w:ilvl="0">
      <w:start w:val="1"/>
      <w:numFmt w:val="none"/>
      <w:lvlText w:val="Vu"/>
      <w:legacy w:legacy="1" w:legacySpace="0" w:legacyIndent="340"/>
      <w:lvlJc w:val="left"/>
      <w:pPr>
        <w:ind w:left="340" w:hanging="340"/>
      </w:pPr>
      <w:rPr>
        <w:sz w:val="20"/>
      </w:rPr>
    </w:lvl>
  </w:abstractNum>
  <w:abstractNum w:abstractNumId="7" w15:restartNumberingAfterBreak="0">
    <w:nsid w:val="66F930B0"/>
    <w:multiLevelType w:val="singleLevel"/>
    <w:tmpl w:val="651EA9B6"/>
    <w:lvl w:ilvl="0">
      <w:start w:val="1"/>
      <w:numFmt w:val="none"/>
      <w:lvlText w:val="Vu"/>
      <w:legacy w:legacy="1" w:legacySpace="0" w:legacyIndent="340"/>
      <w:lvlJc w:val="left"/>
      <w:pPr>
        <w:ind w:left="340" w:hanging="340"/>
      </w:pPr>
      <w:rPr>
        <w:sz w:val="20"/>
      </w:rPr>
    </w:lvl>
  </w:abstractNum>
  <w:abstractNum w:abstractNumId="8" w15:restartNumberingAfterBreak="0">
    <w:nsid w:val="69A24179"/>
    <w:multiLevelType w:val="multilevel"/>
    <w:tmpl w:val="8B969328"/>
    <w:lvl w:ilvl="0">
      <w:start w:val="1"/>
      <w:numFmt w:val="none"/>
      <w:pStyle w:val="-ActeArticlecontenuGEDA"/>
      <w:lvlText w:val=" 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 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9" w15:restartNumberingAfterBreak="0">
    <w:nsid w:val="73205825"/>
    <w:multiLevelType w:val="singleLevel"/>
    <w:tmpl w:val="C20E3398"/>
    <w:lvl w:ilvl="0">
      <w:start w:val="1"/>
      <w:numFmt w:val="none"/>
      <w:pStyle w:val="-ActeAttenduConsidrantGEDA"/>
      <w:lvlText w:val="Considérant"/>
      <w:lvlJc w:val="left"/>
      <w:pPr>
        <w:tabs>
          <w:tab w:val="num" w:pos="1080"/>
        </w:tabs>
        <w:ind w:left="340" w:hanging="340"/>
      </w:pPr>
      <w:rPr>
        <w:rFonts w:hint="default"/>
        <w:sz w:val="20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  <w:num w:numId="11">
    <w:abstractNumId w:val="1"/>
    <w:lvlOverride w:ilvl="0">
      <w:startOverride w:val="1"/>
    </w:lvlOverride>
  </w:num>
  <w:num w:numId="12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7E"/>
    <w:rsid w:val="000209E0"/>
    <w:rsid w:val="00023887"/>
    <w:rsid w:val="00023B57"/>
    <w:rsid w:val="00033C8F"/>
    <w:rsid w:val="00037FF5"/>
    <w:rsid w:val="000721FC"/>
    <w:rsid w:val="00072CF8"/>
    <w:rsid w:val="0007494D"/>
    <w:rsid w:val="00081B4D"/>
    <w:rsid w:val="00095350"/>
    <w:rsid w:val="000A1CB2"/>
    <w:rsid w:val="000B3FA7"/>
    <w:rsid w:val="000B452B"/>
    <w:rsid w:val="000B4D07"/>
    <w:rsid w:val="000D4E34"/>
    <w:rsid w:val="000F57C7"/>
    <w:rsid w:val="000F5823"/>
    <w:rsid w:val="00112098"/>
    <w:rsid w:val="001133E5"/>
    <w:rsid w:val="00121C49"/>
    <w:rsid w:val="0012276B"/>
    <w:rsid w:val="00123FED"/>
    <w:rsid w:val="00136827"/>
    <w:rsid w:val="00144D0C"/>
    <w:rsid w:val="00152C26"/>
    <w:rsid w:val="00161DE0"/>
    <w:rsid w:val="00191FF8"/>
    <w:rsid w:val="00194BD1"/>
    <w:rsid w:val="001A3F65"/>
    <w:rsid w:val="001A5CB6"/>
    <w:rsid w:val="001D049C"/>
    <w:rsid w:val="001F331C"/>
    <w:rsid w:val="001F6822"/>
    <w:rsid w:val="001F7E4F"/>
    <w:rsid w:val="00222342"/>
    <w:rsid w:val="00233889"/>
    <w:rsid w:val="00244D97"/>
    <w:rsid w:val="0024630E"/>
    <w:rsid w:val="00253DB9"/>
    <w:rsid w:val="00267DD4"/>
    <w:rsid w:val="00273879"/>
    <w:rsid w:val="002763E0"/>
    <w:rsid w:val="002850F1"/>
    <w:rsid w:val="0029564A"/>
    <w:rsid w:val="00296943"/>
    <w:rsid w:val="002A1916"/>
    <w:rsid w:val="002C7539"/>
    <w:rsid w:val="002F4B80"/>
    <w:rsid w:val="0031243F"/>
    <w:rsid w:val="0032181D"/>
    <w:rsid w:val="00333234"/>
    <w:rsid w:val="003455D2"/>
    <w:rsid w:val="003B0B53"/>
    <w:rsid w:val="003C2941"/>
    <w:rsid w:val="003C73D1"/>
    <w:rsid w:val="003D73DF"/>
    <w:rsid w:val="00421526"/>
    <w:rsid w:val="004311FB"/>
    <w:rsid w:val="00431851"/>
    <w:rsid w:val="0043431A"/>
    <w:rsid w:val="00436194"/>
    <w:rsid w:val="004607EF"/>
    <w:rsid w:val="004610D8"/>
    <w:rsid w:val="00474364"/>
    <w:rsid w:val="004821EB"/>
    <w:rsid w:val="00485A6C"/>
    <w:rsid w:val="00491871"/>
    <w:rsid w:val="00491E47"/>
    <w:rsid w:val="00495680"/>
    <w:rsid w:val="004956FB"/>
    <w:rsid w:val="004960FE"/>
    <w:rsid w:val="004A2469"/>
    <w:rsid w:val="004A365A"/>
    <w:rsid w:val="004B30BC"/>
    <w:rsid w:val="004C0E0E"/>
    <w:rsid w:val="004F5565"/>
    <w:rsid w:val="005154BE"/>
    <w:rsid w:val="005813A6"/>
    <w:rsid w:val="00594772"/>
    <w:rsid w:val="005C5E75"/>
    <w:rsid w:val="005D06A0"/>
    <w:rsid w:val="005E410D"/>
    <w:rsid w:val="005E529B"/>
    <w:rsid w:val="005F729A"/>
    <w:rsid w:val="0060276B"/>
    <w:rsid w:val="0062785C"/>
    <w:rsid w:val="00640C8A"/>
    <w:rsid w:val="006465DB"/>
    <w:rsid w:val="006529E4"/>
    <w:rsid w:val="0068502F"/>
    <w:rsid w:val="00685970"/>
    <w:rsid w:val="006979B8"/>
    <w:rsid w:val="006B3BBB"/>
    <w:rsid w:val="006B7ABA"/>
    <w:rsid w:val="006D23E4"/>
    <w:rsid w:val="006D2F9B"/>
    <w:rsid w:val="006D55E5"/>
    <w:rsid w:val="006E2223"/>
    <w:rsid w:val="006F0EE4"/>
    <w:rsid w:val="006F193C"/>
    <w:rsid w:val="006F19A9"/>
    <w:rsid w:val="006F3A92"/>
    <w:rsid w:val="006F50D3"/>
    <w:rsid w:val="00706F00"/>
    <w:rsid w:val="00715EA2"/>
    <w:rsid w:val="007165E6"/>
    <w:rsid w:val="00720225"/>
    <w:rsid w:val="007467C0"/>
    <w:rsid w:val="007516DE"/>
    <w:rsid w:val="00764325"/>
    <w:rsid w:val="00777DE2"/>
    <w:rsid w:val="00785DF7"/>
    <w:rsid w:val="00786C53"/>
    <w:rsid w:val="00787D11"/>
    <w:rsid w:val="007B2872"/>
    <w:rsid w:val="007B2D72"/>
    <w:rsid w:val="007C3700"/>
    <w:rsid w:val="007E180B"/>
    <w:rsid w:val="007E7502"/>
    <w:rsid w:val="007F3314"/>
    <w:rsid w:val="00807E6C"/>
    <w:rsid w:val="00832A00"/>
    <w:rsid w:val="00834501"/>
    <w:rsid w:val="00836313"/>
    <w:rsid w:val="00837D9F"/>
    <w:rsid w:val="0084138F"/>
    <w:rsid w:val="00842673"/>
    <w:rsid w:val="0084417C"/>
    <w:rsid w:val="00853771"/>
    <w:rsid w:val="008606A7"/>
    <w:rsid w:val="0087706A"/>
    <w:rsid w:val="00877152"/>
    <w:rsid w:val="00887001"/>
    <w:rsid w:val="00891458"/>
    <w:rsid w:val="008C16A8"/>
    <w:rsid w:val="008F0E68"/>
    <w:rsid w:val="008F6C8D"/>
    <w:rsid w:val="009000BF"/>
    <w:rsid w:val="009049EA"/>
    <w:rsid w:val="009054F1"/>
    <w:rsid w:val="00915E11"/>
    <w:rsid w:val="00921A8D"/>
    <w:rsid w:val="00930B92"/>
    <w:rsid w:val="00933916"/>
    <w:rsid w:val="00961DF1"/>
    <w:rsid w:val="00991AC3"/>
    <w:rsid w:val="0099623B"/>
    <w:rsid w:val="009A06B1"/>
    <w:rsid w:val="009A2D91"/>
    <w:rsid w:val="009B0AEA"/>
    <w:rsid w:val="009B3F8B"/>
    <w:rsid w:val="009B5462"/>
    <w:rsid w:val="009E4B0E"/>
    <w:rsid w:val="00A045E5"/>
    <w:rsid w:val="00A06597"/>
    <w:rsid w:val="00A160FF"/>
    <w:rsid w:val="00A165CF"/>
    <w:rsid w:val="00A26B7E"/>
    <w:rsid w:val="00A31AF9"/>
    <w:rsid w:val="00A35E59"/>
    <w:rsid w:val="00A360C1"/>
    <w:rsid w:val="00A45931"/>
    <w:rsid w:val="00A61369"/>
    <w:rsid w:val="00A621BE"/>
    <w:rsid w:val="00A63BCE"/>
    <w:rsid w:val="00AB237B"/>
    <w:rsid w:val="00AB31FE"/>
    <w:rsid w:val="00AB7F21"/>
    <w:rsid w:val="00AE10AE"/>
    <w:rsid w:val="00AE3D53"/>
    <w:rsid w:val="00AE4A87"/>
    <w:rsid w:val="00AF114A"/>
    <w:rsid w:val="00B035FF"/>
    <w:rsid w:val="00B13C0E"/>
    <w:rsid w:val="00B206CA"/>
    <w:rsid w:val="00B20AA7"/>
    <w:rsid w:val="00B212CB"/>
    <w:rsid w:val="00B5327A"/>
    <w:rsid w:val="00B61909"/>
    <w:rsid w:val="00B76365"/>
    <w:rsid w:val="00BA1CEE"/>
    <w:rsid w:val="00BC487D"/>
    <w:rsid w:val="00BC61C6"/>
    <w:rsid w:val="00BD6785"/>
    <w:rsid w:val="00BE658E"/>
    <w:rsid w:val="00BE7CDF"/>
    <w:rsid w:val="00C03B49"/>
    <w:rsid w:val="00C217C0"/>
    <w:rsid w:val="00C22EDA"/>
    <w:rsid w:val="00C27DCD"/>
    <w:rsid w:val="00C5260C"/>
    <w:rsid w:val="00C53FAE"/>
    <w:rsid w:val="00C5471D"/>
    <w:rsid w:val="00C76C67"/>
    <w:rsid w:val="00C87767"/>
    <w:rsid w:val="00CB09B7"/>
    <w:rsid w:val="00CB7694"/>
    <w:rsid w:val="00CB7750"/>
    <w:rsid w:val="00CC7795"/>
    <w:rsid w:val="00CD42BB"/>
    <w:rsid w:val="00CD638F"/>
    <w:rsid w:val="00CE6AA1"/>
    <w:rsid w:val="00CF2E17"/>
    <w:rsid w:val="00CF390A"/>
    <w:rsid w:val="00CF583F"/>
    <w:rsid w:val="00CF6A4E"/>
    <w:rsid w:val="00D00882"/>
    <w:rsid w:val="00D01FC3"/>
    <w:rsid w:val="00D17A13"/>
    <w:rsid w:val="00D41EF5"/>
    <w:rsid w:val="00D4334A"/>
    <w:rsid w:val="00D6455F"/>
    <w:rsid w:val="00D6620D"/>
    <w:rsid w:val="00DA70EB"/>
    <w:rsid w:val="00DB3356"/>
    <w:rsid w:val="00DC34EE"/>
    <w:rsid w:val="00DC50A4"/>
    <w:rsid w:val="00DE1655"/>
    <w:rsid w:val="00DF59DA"/>
    <w:rsid w:val="00E0139D"/>
    <w:rsid w:val="00E22C79"/>
    <w:rsid w:val="00E350EA"/>
    <w:rsid w:val="00E4327E"/>
    <w:rsid w:val="00E45465"/>
    <w:rsid w:val="00E65BE6"/>
    <w:rsid w:val="00E80E7C"/>
    <w:rsid w:val="00E9006F"/>
    <w:rsid w:val="00E932A9"/>
    <w:rsid w:val="00E97843"/>
    <w:rsid w:val="00EA4FEC"/>
    <w:rsid w:val="00EB4A9D"/>
    <w:rsid w:val="00EB52CB"/>
    <w:rsid w:val="00EB60B2"/>
    <w:rsid w:val="00EC5191"/>
    <w:rsid w:val="00EC61EC"/>
    <w:rsid w:val="00ED524F"/>
    <w:rsid w:val="00EE2562"/>
    <w:rsid w:val="00EF7DD7"/>
    <w:rsid w:val="00F302FD"/>
    <w:rsid w:val="00F3058E"/>
    <w:rsid w:val="00F500CC"/>
    <w:rsid w:val="00F516D6"/>
    <w:rsid w:val="00F54BE1"/>
    <w:rsid w:val="00F579EA"/>
    <w:rsid w:val="00F65950"/>
    <w:rsid w:val="00F7543A"/>
    <w:rsid w:val="00F83339"/>
    <w:rsid w:val="00F96EA7"/>
    <w:rsid w:val="00FA0BDF"/>
    <w:rsid w:val="00FA13BE"/>
    <w:rsid w:val="00FC7E8B"/>
    <w:rsid w:val="00FD0388"/>
    <w:rsid w:val="00F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6F627"/>
  <w15:chartTrackingRefBased/>
  <w15:docId w15:val="{ADD9DDCA-0050-46A0-AE73-BABA05C9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471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re1">
    <w:name w:val="heading 1"/>
    <w:aliases w:val="Intro"/>
    <w:next w:val="Titre2"/>
    <w:qFormat/>
    <w:rsid w:val="00C5471D"/>
    <w:pPr>
      <w:numPr>
        <w:numId w:val="8"/>
      </w:numPr>
      <w:spacing w:before="180"/>
      <w:jc w:val="center"/>
      <w:outlineLvl w:val="0"/>
    </w:pPr>
    <w:rPr>
      <w:b/>
      <w:bCs/>
      <w:caps/>
      <w:kern w:val="28"/>
      <w:sz w:val="24"/>
      <w:szCs w:val="28"/>
      <w:u w:val="single"/>
    </w:rPr>
  </w:style>
  <w:style w:type="paragraph" w:styleId="Titre2">
    <w:name w:val="heading 2"/>
    <w:aliases w:val="Livres"/>
    <w:basedOn w:val="Titre1"/>
    <w:next w:val="Titre3"/>
    <w:qFormat/>
    <w:rsid w:val="00C5471D"/>
    <w:pPr>
      <w:keepNext/>
      <w:keepLines/>
      <w:numPr>
        <w:ilvl w:val="1"/>
      </w:numPr>
      <w:outlineLvl w:val="1"/>
    </w:pPr>
    <w:rPr>
      <w:bCs w:val="0"/>
    </w:rPr>
  </w:style>
  <w:style w:type="paragraph" w:styleId="Titre3">
    <w:name w:val="heading 3"/>
    <w:aliases w:val="Titres"/>
    <w:basedOn w:val="Titre2"/>
    <w:next w:val="Titre4"/>
    <w:qFormat/>
    <w:rsid w:val="00C5471D"/>
    <w:pPr>
      <w:numPr>
        <w:ilvl w:val="2"/>
      </w:numPr>
      <w:outlineLvl w:val="2"/>
    </w:pPr>
    <w:rPr>
      <w:caps w:val="0"/>
      <w:smallCaps/>
      <w:u w:val="none"/>
    </w:rPr>
  </w:style>
  <w:style w:type="paragraph" w:styleId="Titre4">
    <w:name w:val="heading 4"/>
    <w:aliases w:val="Chapitres"/>
    <w:basedOn w:val="Titre3"/>
    <w:next w:val="Titre5"/>
    <w:qFormat/>
    <w:rsid w:val="00C5471D"/>
    <w:pPr>
      <w:numPr>
        <w:ilvl w:val="3"/>
      </w:numPr>
      <w:spacing w:after="80"/>
      <w:outlineLvl w:val="3"/>
    </w:pPr>
    <w:rPr>
      <w:bCs/>
      <w:sz w:val="22"/>
      <w:szCs w:val="22"/>
    </w:rPr>
  </w:style>
  <w:style w:type="paragraph" w:styleId="Titre5">
    <w:name w:val="heading 5"/>
    <w:aliases w:val="Sections"/>
    <w:basedOn w:val="Titre4"/>
    <w:next w:val="Titre6"/>
    <w:qFormat/>
    <w:rsid w:val="00C5471D"/>
    <w:pPr>
      <w:numPr>
        <w:ilvl w:val="4"/>
      </w:numPr>
      <w:spacing w:after="60"/>
      <w:outlineLvl w:val="4"/>
    </w:pPr>
    <w:rPr>
      <w:bCs w:val="0"/>
      <w:smallCaps w:val="0"/>
      <w:u w:val="single"/>
    </w:rPr>
  </w:style>
  <w:style w:type="paragraph" w:styleId="Titre6">
    <w:name w:val="heading 6"/>
    <w:aliases w:val="Paragraphes"/>
    <w:basedOn w:val="Titre5"/>
    <w:next w:val="Titre7"/>
    <w:qFormat/>
    <w:rsid w:val="00C5471D"/>
    <w:pPr>
      <w:numPr>
        <w:ilvl w:val="5"/>
      </w:numPr>
      <w:spacing w:before="160" w:after="80"/>
      <w:outlineLvl w:val="5"/>
    </w:pPr>
    <w:rPr>
      <w:bCs/>
      <w:i/>
      <w:iCs/>
      <w:u w:val="none"/>
    </w:rPr>
  </w:style>
  <w:style w:type="paragraph" w:styleId="Titre7">
    <w:name w:val="heading 7"/>
    <w:aliases w:val="Article LPN"/>
    <w:qFormat/>
    <w:rsid w:val="00C5471D"/>
    <w:pPr>
      <w:numPr>
        <w:ilvl w:val="6"/>
        <w:numId w:val="8"/>
      </w:numPr>
      <w:spacing w:before="180"/>
      <w:outlineLvl w:val="6"/>
    </w:pPr>
    <w:rPr>
      <w:iCs/>
      <w:sz w:val="24"/>
    </w:rPr>
  </w:style>
  <w:style w:type="paragraph" w:styleId="Titre8">
    <w:name w:val="heading 8"/>
    <w:aliases w:val="Article 1er"/>
    <w:basedOn w:val="Titre7"/>
    <w:next w:val="Titre9"/>
    <w:qFormat/>
    <w:rsid w:val="00C5471D"/>
    <w:pPr>
      <w:numPr>
        <w:ilvl w:val="7"/>
      </w:numPr>
      <w:tabs>
        <w:tab w:val="left" w:pos="1418"/>
      </w:tabs>
      <w:jc w:val="both"/>
      <w:outlineLvl w:val="7"/>
    </w:pPr>
    <w:rPr>
      <w:iCs w:val="0"/>
      <w:szCs w:val="28"/>
    </w:rPr>
  </w:style>
  <w:style w:type="paragraph" w:styleId="Titre9">
    <w:name w:val="heading 9"/>
    <w:aliases w:val="Article N"/>
    <w:basedOn w:val="Titre8"/>
    <w:link w:val="Titre9Car"/>
    <w:qFormat/>
    <w:rsid w:val="00C5471D"/>
    <w:pPr>
      <w:numPr>
        <w:ilvl w:val="8"/>
      </w:numPr>
      <w:outlineLvl w:val="8"/>
    </w:pPr>
    <w:rPr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-ActeAttenduConsidrantGEDA">
    <w:name w:val="- Acte:Attendu (Considérant)  GEDA"/>
    <w:basedOn w:val="-ActeAttenduVuGEDA"/>
    <w:rsid w:val="00C5471D"/>
    <w:pPr>
      <w:numPr>
        <w:numId w:val="1"/>
      </w:numPr>
    </w:pPr>
  </w:style>
  <w:style w:type="paragraph" w:customStyle="1" w:styleId="-ActeAttenduVuGEDA">
    <w:name w:val="- Acte:Attendu (Vu)                 GEDA"/>
    <w:rsid w:val="00C5471D"/>
    <w:pPr>
      <w:numPr>
        <w:numId w:val="3"/>
      </w:numPr>
      <w:overflowPunct w:val="0"/>
      <w:autoSpaceDE w:val="0"/>
      <w:autoSpaceDN w:val="0"/>
      <w:adjustRightInd w:val="0"/>
      <w:spacing w:before="180"/>
      <w:jc w:val="both"/>
      <w:textAlignment w:val="baseline"/>
    </w:pPr>
  </w:style>
  <w:style w:type="paragraph" w:customStyle="1" w:styleId="-EnteteTitreGEDA">
    <w:name w:val="- Entete:Titre                GEDA"/>
    <w:basedOn w:val="Normal"/>
    <w:rsid w:val="00C5471D"/>
    <w:pPr>
      <w:pBdr>
        <w:bottom w:val="single" w:sz="6" w:space="14" w:color="auto"/>
      </w:pBdr>
      <w:spacing w:after="140"/>
      <w:jc w:val="center"/>
    </w:pPr>
    <w:rPr>
      <w:rFonts w:ascii="Bookman Old Style" w:hAnsi="Bookman Old Style"/>
      <w:caps/>
      <w:spacing w:val="80"/>
      <w:sz w:val="20"/>
    </w:rPr>
  </w:style>
  <w:style w:type="paragraph" w:customStyle="1" w:styleId="-EnteteLogoGEDA">
    <w:name w:val="- Entete:Logo                GEDA"/>
    <w:basedOn w:val="Normal"/>
    <w:rsid w:val="00C5471D"/>
    <w:pPr>
      <w:ind w:right="57"/>
      <w:jc w:val="center"/>
    </w:pPr>
  </w:style>
  <w:style w:type="paragraph" w:customStyle="1" w:styleId="-EnteteNumRegGEDA">
    <w:name w:val="- Entete:Num Reg          GEDA"/>
    <w:next w:val="-EnteteNORGEDA"/>
    <w:rsid w:val="00C5471D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customStyle="1" w:styleId="-EnteteNORGEDA">
    <w:name w:val="- Entete:NOR                GEDA"/>
    <w:rsid w:val="00C5471D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</w:rPr>
  </w:style>
  <w:style w:type="paragraph" w:customStyle="1" w:styleId="-EnteteObjetGEDA">
    <w:name w:val="- Entete:Objet               GEDA"/>
    <w:rsid w:val="00C5471D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sz w:val="24"/>
    </w:rPr>
  </w:style>
  <w:style w:type="paragraph" w:customStyle="1" w:styleId="-ActeTitreMinistreGEDA">
    <w:name w:val="- Acte:Titre (Ministre)     GEDA"/>
    <w:rsid w:val="00C5471D"/>
    <w:pPr>
      <w:pBdr>
        <w:top w:val="single" w:sz="6" w:space="9" w:color="auto"/>
      </w:pBdr>
      <w:tabs>
        <w:tab w:val="right" w:pos="3544"/>
      </w:tabs>
      <w:overflowPunct w:val="0"/>
      <w:autoSpaceDE w:val="0"/>
      <w:autoSpaceDN w:val="0"/>
      <w:adjustRightInd w:val="0"/>
      <w:jc w:val="center"/>
      <w:textAlignment w:val="baseline"/>
    </w:pPr>
    <w:rPr>
      <w:b/>
      <w:caps/>
      <w:sz w:val="24"/>
      <w:lang w:val="en-GB"/>
    </w:rPr>
  </w:style>
  <w:style w:type="paragraph" w:customStyle="1" w:styleId="-ActeTitreGEDA">
    <w:name w:val="- Acte:Titre                   GEDA"/>
    <w:basedOn w:val="Normal"/>
    <w:rsid w:val="00C5471D"/>
    <w:pPr>
      <w:pBdr>
        <w:top w:val="single" w:sz="6" w:space="9" w:color="auto"/>
      </w:pBdr>
      <w:tabs>
        <w:tab w:val="right" w:pos="3544"/>
      </w:tabs>
      <w:spacing w:after="180"/>
      <w:jc w:val="center"/>
    </w:pPr>
    <w:rPr>
      <w:b/>
      <w:caps/>
      <w:spacing w:val="60"/>
    </w:rPr>
  </w:style>
  <w:style w:type="paragraph" w:customStyle="1" w:styleId="-ActeRapportGEDA">
    <w:name w:val="- Acte:Rapport              GEDA"/>
    <w:next w:val="-ActeAttenduVuGEDA"/>
    <w:rsid w:val="00C5471D"/>
    <w:pPr>
      <w:overflowPunct w:val="0"/>
      <w:autoSpaceDE w:val="0"/>
      <w:autoSpaceDN w:val="0"/>
      <w:adjustRightInd w:val="0"/>
      <w:spacing w:before="180"/>
      <w:ind w:left="346" w:hanging="346"/>
      <w:jc w:val="both"/>
      <w:textAlignment w:val="baseline"/>
    </w:pPr>
    <w:rPr>
      <w:b/>
    </w:rPr>
  </w:style>
  <w:style w:type="paragraph" w:customStyle="1" w:styleId="-ActeDatesanceGEDA">
    <w:name w:val="- Acte:Date séance        GEDA"/>
    <w:next w:val="-ActeActionGEDA"/>
    <w:rsid w:val="00C5471D"/>
    <w:pPr>
      <w:tabs>
        <w:tab w:val="left" w:pos="1196"/>
        <w:tab w:val="left" w:pos="1338"/>
      </w:tabs>
      <w:overflowPunct w:val="0"/>
      <w:autoSpaceDE w:val="0"/>
      <w:autoSpaceDN w:val="0"/>
      <w:adjustRightInd w:val="0"/>
      <w:spacing w:before="180"/>
      <w:textAlignment w:val="baseline"/>
    </w:pPr>
    <w:rPr>
      <w:sz w:val="24"/>
    </w:rPr>
  </w:style>
  <w:style w:type="paragraph" w:customStyle="1" w:styleId="-ActeActionGEDA">
    <w:name w:val="- Acte:Action                 GEDA"/>
    <w:next w:val="Normal"/>
    <w:rsid w:val="00C5471D"/>
    <w:pPr>
      <w:tabs>
        <w:tab w:val="left" w:pos="1196"/>
        <w:tab w:val="left" w:pos="1338"/>
      </w:tabs>
      <w:overflowPunct w:val="0"/>
      <w:autoSpaceDE w:val="0"/>
      <w:autoSpaceDN w:val="0"/>
      <w:adjustRightInd w:val="0"/>
      <w:spacing w:before="360" w:after="180"/>
      <w:jc w:val="center"/>
      <w:textAlignment w:val="baseline"/>
    </w:pPr>
    <w:rPr>
      <w:b/>
      <w:spacing w:val="40"/>
      <w:sz w:val="24"/>
    </w:rPr>
  </w:style>
  <w:style w:type="paragraph" w:customStyle="1" w:styleId="-ActeLieusanceGEDA">
    <w:name w:val="- Acte:Lieu séance        GEDA"/>
    <w:rsid w:val="00C5471D"/>
    <w:pPr>
      <w:keepNext/>
      <w:keepLines/>
      <w:overflowPunct w:val="0"/>
      <w:autoSpaceDE w:val="0"/>
      <w:autoSpaceDN w:val="0"/>
      <w:adjustRightInd w:val="0"/>
      <w:spacing w:before="360" w:after="1120"/>
      <w:ind w:right="1134"/>
      <w:jc w:val="center"/>
      <w:textAlignment w:val="baseline"/>
    </w:pPr>
    <w:rPr>
      <w:noProof/>
      <w:sz w:val="24"/>
    </w:rPr>
  </w:style>
  <w:style w:type="paragraph" w:customStyle="1" w:styleId="-SignatairePRFonctionGEDA">
    <w:name w:val="- Signataire:PR FonctionGEDA"/>
    <w:rsid w:val="00C5471D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-SignatairePRNomGEDA">
    <w:name w:val="- Signataire:PR Nom      GEDA"/>
    <w:rsid w:val="00C5471D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-SignataireNomGEDA">
    <w:name w:val="- Signataire:Nom            GEDA"/>
    <w:autoRedefine/>
    <w:rsid w:val="00C5471D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sz w:val="24"/>
    </w:rPr>
  </w:style>
  <w:style w:type="paragraph" w:customStyle="1" w:styleId="-ActeVisastitreGEDA">
    <w:name w:val="- Acte:Visas (titre)                     GEDA"/>
    <w:next w:val="-ActeVisasGEDA"/>
    <w:autoRedefine/>
    <w:rsid w:val="00C5471D"/>
    <w:pPr>
      <w:framePr w:w="1701" w:hSpace="57" w:wrap="around" w:vAnchor="text" w:hAnchor="margin" w:y="97"/>
      <w:pBdr>
        <w:right w:val="double" w:sz="4" w:space="0" w:color="auto"/>
      </w:pBdr>
      <w:tabs>
        <w:tab w:val="right" w:pos="1560"/>
      </w:tabs>
      <w:spacing w:before="240" w:after="120"/>
      <w:suppressOverlap/>
    </w:pPr>
    <w:rPr>
      <w:b/>
      <w:u w:val="single"/>
    </w:rPr>
  </w:style>
  <w:style w:type="paragraph" w:customStyle="1" w:styleId="-ActeVisasGEDA">
    <w:name w:val="- Acte:Visas                               GEDA"/>
    <w:basedOn w:val="-ActeDestinatairesGEDA"/>
    <w:autoRedefine/>
    <w:rsid w:val="000721FC"/>
    <w:pPr>
      <w:framePr w:wrap="around"/>
      <w:spacing w:before="120" w:after="2040"/>
    </w:pPr>
  </w:style>
  <w:style w:type="paragraph" w:customStyle="1" w:styleId="-ActeDestinatairesGEDA">
    <w:name w:val="- Acte:Destinataires       GEDA"/>
    <w:basedOn w:val="Normal"/>
    <w:autoRedefine/>
    <w:rsid w:val="009049EA"/>
    <w:pPr>
      <w:framePr w:w="1701" w:hSpace="57" w:wrap="around" w:vAnchor="text" w:hAnchor="margin" w:y="1146" w:anchorLock="1"/>
      <w:pBdr>
        <w:right w:val="double" w:sz="4" w:space="0" w:color="auto"/>
      </w:pBdr>
      <w:tabs>
        <w:tab w:val="right" w:pos="1644"/>
      </w:tabs>
      <w:suppressOverlap/>
    </w:pPr>
    <w:rPr>
      <w:sz w:val="20"/>
      <w:lang w:val="en-GB"/>
    </w:rPr>
  </w:style>
  <w:style w:type="paragraph" w:customStyle="1" w:styleId="-EnteteLieuetdateGEDA">
    <w:name w:val="- Entete:Lieu et date      GEDA"/>
    <w:rsid w:val="00C5471D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customStyle="1" w:styleId="-PPNORGEDA">
    <w:name w:val="- PP:NOR                     GEDA"/>
    <w:rsid w:val="00C5471D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18"/>
    </w:rPr>
  </w:style>
  <w:style w:type="paragraph" w:customStyle="1" w:styleId="-PPNumPageGEDA">
    <w:name w:val="- PP:Num Page              GEDA"/>
    <w:rsid w:val="00C5471D"/>
    <w:pPr>
      <w:overflowPunct w:val="0"/>
      <w:autoSpaceDE w:val="0"/>
      <w:autoSpaceDN w:val="0"/>
      <w:adjustRightInd w:val="0"/>
      <w:jc w:val="right"/>
      <w:textAlignment w:val="baseline"/>
    </w:pPr>
    <w:rPr>
      <w:sz w:val="18"/>
    </w:rPr>
  </w:style>
  <w:style w:type="paragraph" w:customStyle="1" w:styleId="-SignataireNomgrasGEDA">
    <w:name w:val="- Signataire:Nom (gras)  GEDA"/>
    <w:basedOn w:val="Normal"/>
    <w:rsid w:val="00C5471D"/>
    <w:pPr>
      <w:keepNext/>
      <w:spacing w:before="1080"/>
      <w:jc w:val="center"/>
    </w:pPr>
    <w:rPr>
      <w:b/>
    </w:rPr>
  </w:style>
  <w:style w:type="paragraph" w:customStyle="1" w:styleId="-DiversLigneinvisibleGEDA">
    <w:name w:val="- Divers:Ligne invisible   GEDA"/>
    <w:rsid w:val="00C5471D"/>
    <w:pPr>
      <w:overflowPunct w:val="0"/>
      <w:autoSpaceDE w:val="0"/>
      <w:autoSpaceDN w:val="0"/>
      <w:adjustRightInd w:val="0"/>
      <w:textAlignment w:val="baseline"/>
    </w:pPr>
    <w:rPr>
      <w:noProof/>
      <w:vanish/>
      <w:sz w:val="2"/>
    </w:rPr>
  </w:style>
  <w:style w:type="paragraph" w:styleId="TM1">
    <w:name w:val="toc 1"/>
    <w:basedOn w:val="Normal"/>
    <w:next w:val="Normal"/>
    <w:autoRedefine/>
    <w:semiHidden/>
    <w:rsid w:val="00C5471D"/>
  </w:style>
  <w:style w:type="paragraph" w:styleId="TM2">
    <w:name w:val="toc 2"/>
    <w:basedOn w:val="Normal"/>
    <w:next w:val="Normal"/>
    <w:autoRedefine/>
    <w:semiHidden/>
    <w:rsid w:val="00C5471D"/>
    <w:pPr>
      <w:ind w:left="200"/>
    </w:pPr>
  </w:style>
  <w:style w:type="paragraph" w:styleId="TM3">
    <w:name w:val="toc 3"/>
    <w:basedOn w:val="Normal"/>
    <w:next w:val="Normal"/>
    <w:autoRedefine/>
    <w:semiHidden/>
    <w:rsid w:val="00C5471D"/>
    <w:pPr>
      <w:ind w:left="400"/>
    </w:pPr>
  </w:style>
  <w:style w:type="paragraph" w:styleId="TM4">
    <w:name w:val="toc 4"/>
    <w:basedOn w:val="Normal"/>
    <w:next w:val="Normal"/>
    <w:autoRedefine/>
    <w:semiHidden/>
    <w:rsid w:val="00C5471D"/>
    <w:pPr>
      <w:ind w:left="600"/>
    </w:pPr>
  </w:style>
  <w:style w:type="paragraph" w:styleId="TM5">
    <w:name w:val="toc 5"/>
    <w:basedOn w:val="Normal"/>
    <w:next w:val="Normal"/>
    <w:autoRedefine/>
    <w:semiHidden/>
    <w:rsid w:val="00C5471D"/>
    <w:pPr>
      <w:ind w:left="800"/>
    </w:pPr>
  </w:style>
  <w:style w:type="paragraph" w:styleId="TM6">
    <w:name w:val="toc 6"/>
    <w:basedOn w:val="Normal"/>
    <w:next w:val="Normal"/>
    <w:autoRedefine/>
    <w:semiHidden/>
    <w:rsid w:val="00C5471D"/>
    <w:pPr>
      <w:ind w:left="1000"/>
    </w:pPr>
  </w:style>
  <w:style w:type="paragraph" w:styleId="TM7">
    <w:name w:val="toc 7"/>
    <w:basedOn w:val="Normal"/>
    <w:next w:val="Normal"/>
    <w:autoRedefine/>
    <w:semiHidden/>
    <w:rsid w:val="00C5471D"/>
    <w:pPr>
      <w:ind w:left="1200"/>
    </w:pPr>
  </w:style>
  <w:style w:type="paragraph" w:styleId="TM8">
    <w:name w:val="toc 8"/>
    <w:basedOn w:val="Normal"/>
    <w:next w:val="Normal"/>
    <w:autoRedefine/>
    <w:semiHidden/>
    <w:rsid w:val="00C5471D"/>
    <w:pPr>
      <w:ind w:left="1400"/>
    </w:pPr>
  </w:style>
  <w:style w:type="paragraph" w:styleId="TM9">
    <w:name w:val="toc 9"/>
    <w:basedOn w:val="Normal"/>
    <w:next w:val="Normal"/>
    <w:autoRedefine/>
    <w:semiHidden/>
    <w:rsid w:val="00C5471D"/>
    <w:pPr>
      <w:ind w:left="1600"/>
    </w:pPr>
  </w:style>
  <w:style w:type="paragraph" w:customStyle="1" w:styleId="-ActeArticlecontenuGEDA">
    <w:name w:val="- Acte:Article (contenu)           GEDA"/>
    <w:rsid w:val="00C5471D"/>
    <w:pPr>
      <w:numPr>
        <w:numId w:val="4"/>
      </w:numPr>
      <w:spacing w:before="60"/>
      <w:jc w:val="both"/>
    </w:pPr>
    <w:rPr>
      <w:sz w:val="24"/>
    </w:rPr>
  </w:style>
  <w:style w:type="paragraph" w:styleId="En-tte">
    <w:name w:val="header"/>
    <w:basedOn w:val="Normal"/>
    <w:rsid w:val="00C5471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5471D"/>
    <w:pPr>
      <w:tabs>
        <w:tab w:val="center" w:pos="4536"/>
        <w:tab w:val="right" w:pos="9072"/>
      </w:tabs>
    </w:pPr>
  </w:style>
  <w:style w:type="paragraph" w:customStyle="1" w:styleId="-EntetePresidenceGEDA">
    <w:name w:val="- Entete:Presidence                   GEDA"/>
    <w:basedOn w:val="Normal"/>
    <w:rsid w:val="00C5471D"/>
    <w:pPr>
      <w:jc w:val="center"/>
    </w:pPr>
    <w:rPr>
      <w:b/>
      <w:caps/>
    </w:rPr>
  </w:style>
  <w:style w:type="paragraph" w:customStyle="1" w:styleId="-PPNumArrGEDA">
    <w:name w:val="- PP:NumArr                              GEDA"/>
    <w:rsid w:val="00C5471D"/>
    <w:rPr>
      <w:sz w:val="18"/>
    </w:rPr>
  </w:style>
  <w:style w:type="paragraph" w:customStyle="1" w:styleId="-ActeArticleniveau1GEDA">
    <w:name w:val="- Acte:Article (niveau1)            GEDA"/>
    <w:rsid w:val="00C5471D"/>
    <w:pPr>
      <w:numPr>
        <w:numId w:val="5"/>
      </w:numPr>
      <w:spacing w:before="60"/>
      <w:jc w:val="both"/>
    </w:pPr>
    <w:rPr>
      <w:rFonts w:eastAsia="MS Mincho"/>
      <w:bCs/>
      <w:sz w:val="24"/>
    </w:rPr>
  </w:style>
  <w:style w:type="paragraph" w:customStyle="1" w:styleId="-ActeArticleniveau2GEDA">
    <w:name w:val="- Acte:Article (niveau2)            GEDA"/>
    <w:basedOn w:val="Normal"/>
    <w:rsid w:val="00C5471D"/>
    <w:pPr>
      <w:numPr>
        <w:numId w:val="2"/>
      </w:numPr>
      <w:overflowPunct/>
      <w:autoSpaceDE/>
      <w:autoSpaceDN/>
      <w:adjustRightInd/>
      <w:spacing w:before="60"/>
      <w:ind w:left="340"/>
      <w:jc w:val="both"/>
      <w:textAlignment w:val="auto"/>
    </w:pPr>
    <w:rPr>
      <w:rFonts w:eastAsia="MS Mincho"/>
    </w:rPr>
  </w:style>
  <w:style w:type="paragraph" w:customStyle="1" w:styleId="-ActeArticleniveau3GEDA">
    <w:name w:val="- Acte:Article (niveau3)            GEDA"/>
    <w:basedOn w:val="Normal"/>
    <w:rsid w:val="00C5471D"/>
    <w:pPr>
      <w:numPr>
        <w:numId w:val="6"/>
      </w:numPr>
      <w:overflowPunct/>
      <w:autoSpaceDE/>
      <w:autoSpaceDN/>
      <w:adjustRightInd/>
      <w:spacing w:before="60"/>
      <w:jc w:val="both"/>
      <w:textAlignment w:val="auto"/>
    </w:pPr>
    <w:rPr>
      <w:rFonts w:eastAsia="MS Mincho"/>
      <w:bCs/>
    </w:rPr>
  </w:style>
  <w:style w:type="paragraph" w:styleId="Titre">
    <w:name w:val="Title"/>
    <w:aliases w:val="Préambule"/>
    <w:next w:val="Titre8"/>
    <w:qFormat/>
    <w:rsid w:val="00C5471D"/>
    <w:pPr>
      <w:spacing w:before="180"/>
      <w:jc w:val="center"/>
      <w:outlineLvl w:val="0"/>
    </w:pPr>
    <w:rPr>
      <w:b/>
      <w:bCs/>
      <w:caps/>
      <w:kern w:val="28"/>
      <w:sz w:val="24"/>
      <w:szCs w:val="28"/>
      <w:u w:val="single"/>
    </w:rPr>
  </w:style>
  <w:style w:type="paragraph" w:customStyle="1" w:styleId="-EnteteRapporteurGEDA">
    <w:name w:val="- Entete:Rapporteur                GEDA"/>
    <w:autoRedefine/>
    <w:rsid w:val="00C5471D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character" w:customStyle="1" w:styleId="-DiversSignatairechargGEDA">
    <w:name w:val="- Divers:Signataire (chargé..)  GEDA"/>
    <w:rsid w:val="00C5471D"/>
    <w:rPr>
      <w:i/>
      <w:caps/>
    </w:rPr>
  </w:style>
  <w:style w:type="paragraph" w:customStyle="1" w:styleId="-ConventionSoussignpr-libellGEDA">
    <w:name w:val="- Convention:Soussigné (pré-libellé) GEDA"/>
    <w:next w:val="Normal"/>
    <w:rsid w:val="00C5471D"/>
    <w:pPr>
      <w:spacing w:before="180"/>
    </w:pPr>
    <w:rPr>
      <w:b/>
      <w:caps/>
      <w:sz w:val="24"/>
    </w:rPr>
  </w:style>
  <w:style w:type="character" w:customStyle="1" w:styleId="-DiversSignatairecharg2GEDA">
    <w:name w:val="- Divers:Signataire (chargé..)2 GEDA"/>
    <w:rsid w:val="00C5471D"/>
    <w:rPr>
      <w:i/>
      <w:sz w:val="20"/>
    </w:rPr>
  </w:style>
  <w:style w:type="paragraph" w:customStyle="1" w:styleId="-ActeDestinatairestitreGEDA">
    <w:name w:val="- Acte:Destinataires (titre)                     GEDA"/>
    <w:basedOn w:val="-ActeVisastitreGEDA"/>
    <w:next w:val="-ActeDestinatairesGEDA"/>
    <w:autoRedefine/>
    <w:rsid w:val="000721FC"/>
    <w:pPr>
      <w:framePr w:w="0" w:hSpace="0" w:wrap="auto" w:vAnchor="margin" w:hAnchor="text" w:yAlign="inline"/>
      <w:spacing w:before="120"/>
      <w:suppressOverlap w:val="0"/>
    </w:pPr>
  </w:style>
  <w:style w:type="paragraph" w:customStyle="1" w:styleId="-SignataireFonctionGEDA">
    <w:name w:val="- Signataire:Fonction                GEDA"/>
    <w:autoRedefine/>
    <w:rsid w:val="00C5471D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4"/>
    </w:rPr>
  </w:style>
  <w:style w:type="paragraph" w:customStyle="1" w:styleId="-ConventionSoussignlibellGEDA">
    <w:name w:val="- Convention:Soussigné (libellé) GEDA"/>
    <w:basedOn w:val="-ConventionSoussignpr-libellGEDA"/>
    <w:rsid w:val="00C5471D"/>
    <w:pPr>
      <w:spacing w:before="60"/>
      <w:ind w:left="340" w:right="340"/>
      <w:jc w:val="both"/>
    </w:pPr>
    <w:rPr>
      <w:b w:val="0"/>
      <w:caps w:val="0"/>
    </w:rPr>
  </w:style>
  <w:style w:type="paragraph" w:customStyle="1" w:styleId="-ConventionSoussignpost-libellGEDA">
    <w:name w:val="- Convention:Soussigné (post-libellé) GEDA"/>
    <w:basedOn w:val="-ConventionSoussignpr-libellGEDA"/>
    <w:next w:val="-ConventionSoussignpr-libellGEDA"/>
    <w:rsid w:val="00C5471D"/>
    <w:pPr>
      <w:jc w:val="right"/>
    </w:pPr>
    <w:rPr>
      <w:caps w:val="0"/>
    </w:rPr>
  </w:style>
  <w:style w:type="paragraph" w:customStyle="1" w:styleId="-SignataireLieuEtDateGEDA">
    <w:name w:val="- Signataire:LieuEtDate             GEDA"/>
    <w:next w:val="-SignataireFonctionGEDA"/>
    <w:rsid w:val="00C5471D"/>
    <w:pPr>
      <w:keepNext/>
      <w:keepLines/>
      <w:spacing w:before="180" w:after="180"/>
      <w:jc w:val="center"/>
    </w:pPr>
    <w:rPr>
      <w:sz w:val="24"/>
    </w:rPr>
  </w:style>
  <w:style w:type="paragraph" w:customStyle="1" w:styleId="-ConventionPrambuleGEDA">
    <w:name w:val="- Convention:Préambule           GEDA"/>
    <w:rsid w:val="00C5471D"/>
    <w:pPr>
      <w:spacing w:before="60"/>
      <w:ind w:firstLine="340"/>
      <w:jc w:val="both"/>
    </w:pPr>
    <w:rPr>
      <w:sz w:val="24"/>
    </w:rPr>
  </w:style>
  <w:style w:type="paragraph" w:customStyle="1" w:styleId="-ConventionVisastitreGEDA">
    <w:name w:val="- Convention:Visas (titre)         GEDA"/>
    <w:rsid w:val="00C5471D"/>
    <w:pPr>
      <w:spacing w:before="1080" w:after="120"/>
    </w:pPr>
    <w:rPr>
      <w:b/>
    </w:rPr>
  </w:style>
  <w:style w:type="paragraph" w:customStyle="1" w:styleId="-ConventionObjetGEDA">
    <w:name w:val="- Convention :Objet                 GEDA"/>
    <w:rsid w:val="00C5471D"/>
  </w:style>
  <w:style w:type="paragraph" w:customStyle="1" w:styleId="-ConventionObjetGEDA0">
    <w:name w:val="- Convention:Objet                 GEDA"/>
    <w:rsid w:val="00C5471D"/>
    <w:pPr>
      <w:spacing w:line="360" w:lineRule="auto"/>
      <w:jc w:val="center"/>
    </w:pPr>
    <w:rPr>
      <w:b/>
      <w:bCs/>
      <w:caps/>
      <w:sz w:val="32"/>
    </w:rPr>
  </w:style>
  <w:style w:type="paragraph" w:customStyle="1" w:styleId="-ConventionTitrepagedegardeGEDA">
    <w:name w:val="- Convention:Titre (page de garde) GEDA"/>
    <w:basedOn w:val="Normal"/>
    <w:rsid w:val="00C5471D"/>
    <w:pPr>
      <w:tabs>
        <w:tab w:val="right" w:pos="3544"/>
      </w:tabs>
      <w:spacing w:before="60" w:after="60"/>
      <w:jc w:val="center"/>
    </w:pPr>
    <w:rPr>
      <w:caps/>
      <w:spacing w:val="60"/>
    </w:rPr>
  </w:style>
  <w:style w:type="paragraph" w:customStyle="1" w:styleId="-ConventionInfopagedegardeGEDA">
    <w:name w:val="- Convention:Info (page de garde) GEDA"/>
    <w:basedOn w:val="-ConventionTitrepagedegardeGEDA"/>
    <w:rsid w:val="00C5471D"/>
    <w:rPr>
      <w:b/>
      <w:spacing w:val="0"/>
      <w:sz w:val="28"/>
    </w:rPr>
  </w:style>
  <w:style w:type="paragraph" w:customStyle="1" w:styleId="-EnteteInstructeurGEDA">
    <w:name w:val="- Entete:Instructeur                  GEDA"/>
    <w:basedOn w:val="Normal"/>
    <w:rsid w:val="00C5471D"/>
    <w:pPr>
      <w:spacing w:before="80" w:after="80"/>
      <w:jc w:val="center"/>
    </w:pPr>
    <w:rPr>
      <w:caps/>
      <w:sz w:val="18"/>
    </w:rPr>
  </w:style>
  <w:style w:type="paragraph" w:customStyle="1" w:styleId="-ActeAttenduEnapplicationGEDA">
    <w:name w:val="- Acte:Attendu (En application)  GEDA"/>
    <w:basedOn w:val="-ActeAttenduVuGEDA"/>
    <w:rsid w:val="00C5471D"/>
    <w:pPr>
      <w:numPr>
        <w:numId w:val="7"/>
      </w:numPr>
    </w:pPr>
  </w:style>
  <w:style w:type="paragraph" w:styleId="Textedebulles">
    <w:name w:val="Balloon Text"/>
    <w:basedOn w:val="Normal"/>
    <w:link w:val="TextedebullesCar"/>
    <w:rsid w:val="00081B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81B4D"/>
    <w:rPr>
      <w:rFonts w:ascii="Tahoma" w:hAnsi="Tahoma" w:cs="Tahoma"/>
      <w:sz w:val="16"/>
      <w:szCs w:val="16"/>
    </w:rPr>
  </w:style>
  <w:style w:type="character" w:customStyle="1" w:styleId="Titre9Car">
    <w:name w:val="Titre 9 Car"/>
    <w:aliases w:val="Article N Car"/>
    <w:link w:val="Titre9"/>
    <w:rsid w:val="00A26B7E"/>
    <w:rPr>
      <w:iCs/>
      <w:sz w:val="24"/>
      <w:szCs w:val="28"/>
    </w:rPr>
  </w:style>
  <w:style w:type="character" w:styleId="Lienhypertexte">
    <w:name w:val="Hyperlink"/>
    <w:rsid w:val="00BD67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lerecours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elerecours.f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BAE51-7EBB-445B-8519-6F23D5BE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2481</Characters>
  <Application>Microsoft Office Word</Application>
  <DocSecurity>0</DocSecurity>
  <Lines>20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Arrêté ministériel</vt:lpstr>
      <vt:lpstr>Arrêté ministériel</vt:lpstr>
      <vt:lpstr/>
      <vt:lpstr/>
    </vt:vector>
  </TitlesOfParts>
  <Company>présidence</Company>
  <LinksUpToDate>false</LinksUpToDate>
  <CharactersWithSpaces>2926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ministériel</dc:title>
  <dc:subject>GEDA v.V17</dc:subject>
  <dc:creator>DMRA Portable</dc:creator>
  <cp:keywords/>
  <cp:lastModifiedBy>William JOSEPH</cp:lastModifiedBy>
  <cp:revision>1</cp:revision>
  <cp:lastPrinted>2020-03-27T23:53:00Z</cp:lastPrinted>
  <dcterms:created xsi:type="dcterms:W3CDTF">2021-08-21T02:40:00Z</dcterms:created>
  <dcterms:modified xsi:type="dcterms:W3CDTF">2021-08-21T02:40:00Z</dcterms:modified>
</cp:coreProperties>
</file>